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B91D" w14:textId="77777777" w:rsidR="000E55BC" w:rsidRDefault="000E55BC" w:rsidP="000E55BC">
      <w:pPr>
        <w:tabs>
          <w:tab w:val="left" w:pos="7282"/>
        </w:tabs>
        <w:jc w:val="right"/>
        <w:rPr>
          <w:i/>
          <w:snapToGrid w:val="0"/>
          <w:sz w:val="28"/>
          <w:szCs w:val="28"/>
        </w:rPr>
      </w:pPr>
      <w:r>
        <w:rPr>
          <w:rFonts w:eastAsia="Calibri"/>
          <w:b/>
          <w:bCs/>
          <w:lang w:eastAsia="en-US"/>
        </w:rPr>
        <w:tab/>
      </w:r>
      <w:r>
        <w:rPr>
          <w:i/>
          <w:snapToGrid w:val="0"/>
          <w:sz w:val="28"/>
          <w:szCs w:val="28"/>
        </w:rPr>
        <w:t>Приложение 4</w:t>
      </w:r>
    </w:p>
    <w:p w14:paraId="130F7371" w14:textId="77777777" w:rsidR="000E55BC" w:rsidRDefault="000E55BC" w:rsidP="000E55BC">
      <w:pPr>
        <w:tabs>
          <w:tab w:val="left" w:pos="7282"/>
        </w:tabs>
        <w:jc w:val="right"/>
        <w:rPr>
          <w:rFonts w:eastAsia="Calibri"/>
          <w:b/>
          <w:bCs/>
          <w:lang w:eastAsia="en-US"/>
        </w:rPr>
      </w:pPr>
    </w:p>
    <w:p w14:paraId="52CC6AB9" w14:textId="77777777" w:rsidR="00511CE6" w:rsidRDefault="006718D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ФЕДЕРАЛЬНАЯ СЛУЖБА ИСПОЛНЕНИЯ НАКАЗАНИЙ</w:t>
      </w:r>
    </w:p>
    <w:p w14:paraId="07272FA6" w14:textId="77777777" w:rsidR="00511CE6" w:rsidRDefault="006718D0">
      <w:pPr>
        <w:ind w:left="-284" w:right="-2"/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ФЕДЕРАЛЬНОЕ КАЗЕННОЕ ОБРАЗОВАТЕЛЬНОЕ УЧРЕЖДЕНИЕ</w:t>
      </w:r>
    </w:p>
    <w:p w14:paraId="055BB120" w14:textId="77777777" w:rsidR="00511CE6" w:rsidRDefault="006718D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ВЫСШЕГО ОБРАЗОВАНИЯ</w:t>
      </w:r>
    </w:p>
    <w:p w14:paraId="29A6C67C" w14:textId="77777777" w:rsidR="00511CE6" w:rsidRDefault="006718D0">
      <w:pPr>
        <w:jc w:val="center"/>
        <w:rPr>
          <w:rFonts w:eastAsia="Calibri"/>
          <w:b/>
          <w:bCs/>
          <w:sz w:val="30"/>
          <w:szCs w:val="30"/>
          <w:lang w:eastAsia="en-US"/>
        </w:rPr>
      </w:pPr>
      <w:r>
        <w:rPr>
          <w:rFonts w:eastAsia="Calibri"/>
          <w:b/>
          <w:bCs/>
          <w:sz w:val="30"/>
          <w:szCs w:val="30"/>
          <w:lang w:eastAsia="en-US"/>
        </w:rPr>
        <w:t>ПЕРМСКИЙ ИНСТИТУТ</w:t>
      </w:r>
    </w:p>
    <w:p w14:paraId="7E193CD0" w14:textId="77777777" w:rsidR="00511CE6" w:rsidRDefault="006718D0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(ФКОУ ВО ПЕРМСКИЙ ИНСТИТУТ ФСИН РОССИИ)</w:t>
      </w:r>
    </w:p>
    <w:p w14:paraId="293EF97D" w14:textId="77777777" w:rsidR="00511CE6" w:rsidRDefault="006718D0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Кафедра зоотехнии</w:t>
      </w:r>
    </w:p>
    <w:p w14:paraId="6FF6090C" w14:textId="77777777" w:rsidR="00511CE6" w:rsidRDefault="00511CE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4CC60CFE" w14:textId="77777777" w:rsidR="000E55BC" w:rsidRDefault="000E55BC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4ED3B05" w14:textId="77777777" w:rsidR="00511CE6" w:rsidRDefault="00511CE6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1F007AC2" w14:textId="77777777" w:rsidR="00734FA7" w:rsidRDefault="00734FA7" w:rsidP="00734FA7">
      <w:pPr>
        <w:pStyle w:val="afe"/>
        <w:rPr>
          <w:sz w:val="28"/>
          <w:szCs w:val="28"/>
        </w:rPr>
      </w:pPr>
    </w:p>
    <w:p w14:paraId="7072370B" w14:textId="77777777" w:rsidR="00734FA7" w:rsidRDefault="00734FA7" w:rsidP="00734FA7">
      <w:pPr>
        <w:pStyle w:val="afe"/>
        <w:rPr>
          <w:sz w:val="28"/>
          <w:szCs w:val="28"/>
        </w:rPr>
      </w:pPr>
    </w:p>
    <w:p w14:paraId="68B6A7A4" w14:textId="77777777" w:rsidR="00734FA7" w:rsidRDefault="00734FA7" w:rsidP="00734FA7">
      <w:pPr>
        <w:pStyle w:val="afe"/>
        <w:rPr>
          <w:sz w:val="28"/>
          <w:szCs w:val="28"/>
        </w:rPr>
      </w:pPr>
    </w:p>
    <w:p w14:paraId="424A2827" w14:textId="77777777" w:rsidR="00734FA7" w:rsidRDefault="00734FA7" w:rsidP="00734FA7">
      <w:pPr>
        <w:pStyle w:val="afe"/>
        <w:rPr>
          <w:sz w:val="28"/>
          <w:szCs w:val="28"/>
        </w:rPr>
      </w:pPr>
    </w:p>
    <w:p w14:paraId="31F33763" w14:textId="77777777" w:rsidR="00734FA7" w:rsidRDefault="00734FA7" w:rsidP="00734FA7">
      <w:pPr>
        <w:pStyle w:val="afe"/>
        <w:rPr>
          <w:sz w:val="28"/>
          <w:szCs w:val="28"/>
        </w:rPr>
      </w:pPr>
    </w:p>
    <w:p w14:paraId="5AA094EC" w14:textId="77777777" w:rsidR="00734FA7" w:rsidRDefault="00734FA7" w:rsidP="00734FA7">
      <w:pPr>
        <w:pStyle w:val="afe"/>
        <w:rPr>
          <w:sz w:val="28"/>
          <w:szCs w:val="28"/>
        </w:rPr>
      </w:pPr>
    </w:p>
    <w:p w14:paraId="5D7E1845" w14:textId="77777777" w:rsidR="00734FA7" w:rsidRDefault="00734FA7" w:rsidP="00734FA7">
      <w:pPr>
        <w:pStyle w:val="afe"/>
        <w:rPr>
          <w:sz w:val="28"/>
          <w:szCs w:val="28"/>
        </w:rPr>
      </w:pPr>
    </w:p>
    <w:p w14:paraId="4975F68B" w14:textId="77777777" w:rsidR="00734FA7" w:rsidRDefault="00734FA7" w:rsidP="00734FA7">
      <w:pPr>
        <w:pStyle w:val="afe"/>
        <w:rPr>
          <w:sz w:val="28"/>
          <w:szCs w:val="28"/>
        </w:rPr>
      </w:pPr>
    </w:p>
    <w:p w14:paraId="2F1ABF89" w14:textId="77777777" w:rsidR="00511CE6" w:rsidRDefault="00511CE6">
      <w:pPr>
        <w:rPr>
          <w:b/>
          <w:sz w:val="28"/>
          <w:szCs w:val="28"/>
        </w:rPr>
      </w:pPr>
    </w:p>
    <w:p w14:paraId="3032BD7E" w14:textId="77777777" w:rsidR="000E55BC" w:rsidRDefault="000E55BC">
      <w:pPr>
        <w:rPr>
          <w:b/>
          <w:sz w:val="28"/>
          <w:szCs w:val="28"/>
        </w:rPr>
      </w:pPr>
    </w:p>
    <w:p w14:paraId="259C52A2" w14:textId="77777777" w:rsidR="00511CE6" w:rsidRDefault="00511CE6">
      <w:pPr>
        <w:jc w:val="center"/>
        <w:rPr>
          <w:b/>
          <w:sz w:val="28"/>
          <w:szCs w:val="28"/>
        </w:rPr>
      </w:pPr>
    </w:p>
    <w:p w14:paraId="791ACBBE" w14:textId="77777777" w:rsidR="00511CE6" w:rsidRDefault="00511CE6">
      <w:pPr>
        <w:jc w:val="center"/>
        <w:rPr>
          <w:b/>
          <w:sz w:val="28"/>
          <w:szCs w:val="28"/>
        </w:rPr>
      </w:pPr>
    </w:p>
    <w:p w14:paraId="14072F63" w14:textId="77777777" w:rsidR="00511CE6" w:rsidRPr="000E55BC" w:rsidRDefault="00511CE6">
      <w:pPr>
        <w:jc w:val="center"/>
        <w:rPr>
          <w:sz w:val="28"/>
          <w:szCs w:val="28"/>
        </w:rPr>
      </w:pPr>
    </w:p>
    <w:p w14:paraId="72B1AA13" w14:textId="77777777" w:rsidR="00511CE6" w:rsidRDefault="006718D0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0E55BC">
        <w:rPr>
          <w:rFonts w:eastAsia="Calibri"/>
          <w:bCs/>
          <w:sz w:val="28"/>
          <w:szCs w:val="28"/>
          <w:lang w:eastAsia="en-US"/>
        </w:rPr>
        <w:t xml:space="preserve">РАБОЧАЯ ПРОГРАММА </w:t>
      </w:r>
      <w:r w:rsidRPr="000E55BC">
        <w:rPr>
          <w:rFonts w:eastAsia="Calibri"/>
          <w:sz w:val="28"/>
          <w:szCs w:val="28"/>
          <w:lang w:eastAsia="en-US"/>
        </w:rPr>
        <w:t>ДИСЦИПЛИНЫ</w:t>
      </w:r>
    </w:p>
    <w:p w14:paraId="24D69530" w14:textId="77777777" w:rsidR="000E55BC" w:rsidRPr="000E55BC" w:rsidRDefault="000E55BC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</w:p>
    <w:p w14:paraId="572616B2" w14:textId="77777777" w:rsidR="00511CE6" w:rsidRDefault="006718D0">
      <w:pPr>
        <w:pStyle w:val="110"/>
        <w:suppressLineNumbers/>
        <w:ind w:firstLine="0"/>
        <w:rPr>
          <w:szCs w:val="28"/>
        </w:rPr>
      </w:pPr>
      <w:r>
        <w:rPr>
          <w:caps/>
          <w:szCs w:val="28"/>
        </w:rPr>
        <w:t>БИОТЕХНИКА ВОСПРОИЗВОДСТВА</w:t>
      </w:r>
      <w:r>
        <w:rPr>
          <w:caps/>
          <w:szCs w:val="28"/>
        </w:rPr>
        <w:br/>
        <w:t>С ОСНОВАМИ АКУШЕРСТВА</w:t>
      </w:r>
    </w:p>
    <w:p w14:paraId="6B4196B5" w14:textId="77777777" w:rsidR="00511CE6" w:rsidRDefault="00511CE6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14:paraId="4E3F9B1C" w14:textId="77777777" w:rsidR="00804DA9" w:rsidRDefault="00804DA9" w:rsidP="00804DA9">
      <w:pPr>
        <w:tabs>
          <w:tab w:val="left" w:pos="0"/>
        </w:tabs>
        <w:jc w:val="center"/>
      </w:pPr>
      <w:r>
        <w:rPr>
          <w:sz w:val="28"/>
          <w:szCs w:val="28"/>
        </w:rPr>
        <w:t xml:space="preserve">по направлению подготовки </w:t>
      </w:r>
    </w:p>
    <w:p w14:paraId="792E56A9" w14:textId="77777777" w:rsidR="00804DA9" w:rsidRDefault="00804DA9" w:rsidP="00804DA9">
      <w:pPr>
        <w:tabs>
          <w:tab w:val="left" w:pos="0"/>
        </w:tabs>
        <w:jc w:val="center"/>
      </w:pPr>
      <w:r>
        <w:rPr>
          <w:sz w:val="28"/>
          <w:szCs w:val="28"/>
        </w:rPr>
        <w:t>36.03.02 Зоотехния</w:t>
      </w:r>
    </w:p>
    <w:p w14:paraId="01BF9B44" w14:textId="77777777" w:rsidR="00804DA9" w:rsidRDefault="00804DA9" w:rsidP="00804DA9">
      <w:pPr>
        <w:tabs>
          <w:tab w:val="left" w:pos="0"/>
        </w:tabs>
        <w:jc w:val="center"/>
        <w:rPr>
          <w:sz w:val="28"/>
          <w:szCs w:val="28"/>
        </w:rPr>
      </w:pPr>
    </w:p>
    <w:p w14:paraId="2EB43B92" w14:textId="77777777" w:rsidR="00804DA9" w:rsidRPr="000E55BC" w:rsidRDefault="00804DA9" w:rsidP="000E55B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535E2EE6" w14:textId="77777777" w:rsidR="00804DA9" w:rsidRDefault="00804DA9" w:rsidP="00804DA9">
      <w:pPr>
        <w:tabs>
          <w:tab w:val="left" w:pos="0"/>
        </w:tabs>
        <w:jc w:val="center"/>
        <w:rPr>
          <w:sz w:val="28"/>
          <w:szCs w:val="28"/>
        </w:rPr>
      </w:pPr>
    </w:p>
    <w:p w14:paraId="5F3A1CBF" w14:textId="77777777" w:rsidR="00804DA9" w:rsidRDefault="00804DA9" w:rsidP="00804DA9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 (профиль): частная зоотехния</w:t>
      </w:r>
    </w:p>
    <w:p w14:paraId="536DBA81" w14:textId="77777777" w:rsidR="00804DA9" w:rsidRDefault="00804DA9" w:rsidP="00804DA9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3398CF04" w14:textId="77777777" w:rsidR="00511CE6" w:rsidRDefault="00804DA9" w:rsidP="00804DA9">
      <w:pPr>
        <w:pStyle w:val="afe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ведомственная специализация: кинология</w:t>
      </w:r>
    </w:p>
    <w:p w14:paraId="084A925D" w14:textId="77777777" w:rsidR="00511CE6" w:rsidRDefault="00511CE6" w:rsidP="00FC39A0">
      <w:pPr>
        <w:pStyle w:val="afe"/>
        <w:rPr>
          <w:sz w:val="28"/>
          <w:szCs w:val="28"/>
        </w:rPr>
      </w:pPr>
    </w:p>
    <w:p w14:paraId="2FDDBF52" w14:textId="77777777" w:rsidR="00511CE6" w:rsidRDefault="00511CE6">
      <w:pPr>
        <w:pStyle w:val="afe"/>
        <w:jc w:val="center"/>
        <w:rPr>
          <w:sz w:val="28"/>
          <w:szCs w:val="28"/>
        </w:rPr>
      </w:pPr>
    </w:p>
    <w:p w14:paraId="690175D8" w14:textId="77777777" w:rsidR="00511CE6" w:rsidRDefault="00511CE6" w:rsidP="000E55BC">
      <w:pPr>
        <w:pStyle w:val="afe"/>
        <w:tabs>
          <w:tab w:val="left" w:pos="5230"/>
        </w:tabs>
        <w:rPr>
          <w:sz w:val="28"/>
          <w:szCs w:val="28"/>
        </w:rPr>
      </w:pPr>
    </w:p>
    <w:p w14:paraId="7812BD20" w14:textId="77777777" w:rsidR="00511CE6" w:rsidRDefault="00511CE6">
      <w:pPr>
        <w:jc w:val="center"/>
        <w:rPr>
          <w:sz w:val="28"/>
          <w:szCs w:val="28"/>
        </w:rPr>
      </w:pPr>
    </w:p>
    <w:p w14:paraId="01EE76C8" w14:textId="77777777" w:rsidR="00804DA9" w:rsidRDefault="00804DA9">
      <w:pPr>
        <w:jc w:val="center"/>
        <w:rPr>
          <w:sz w:val="28"/>
          <w:szCs w:val="28"/>
        </w:rPr>
      </w:pPr>
    </w:p>
    <w:p w14:paraId="344F7767" w14:textId="77777777" w:rsidR="00804DA9" w:rsidRDefault="00804DA9">
      <w:pPr>
        <w:jc w:val="center"/>
        <w:rPr>
          <w:sz w:val="28"/>
          <w:szCs w:val="28"/>
        </w:rPr>
      </w:pPr>
    </w:p>
    <w:p w14:paraId="67A46C5B" w14:textId="77777777" w:rsidR="00511CE6" w:rsidRDefault="00511CE6">
      <w:pPr>
        <w:jc w:val="center"/>
        <w:rPr>
          <w:sz w:val="28"/>
          <w:szCs w:val="28"/>
        </w:rPr>
      </w:pPr>
    </w:p>
    <w:p w14:paraId="29DDC9E8" w14:textId="77777777" w:rsidR="00511CE6" w:rsidRDefault="006718D0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Пермь</w:t>
      </w:r>
    </w:p>
    <w:p w14:paraId="3C97A3DF" w14:textId="77777777" w:rsidR="00511CE6" w:rsidRDefault="006718D0">
      <w:pPr>
        <w:pStyle w:val="a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F3BEE">
        <w:rPr>
          <w:b/>
          <w:sz w:val="28"/>
          <w:szCs w:val="28"/>
        </w:rPr>
        <w:t>2</w:t>
      </w:r>
      <w:r>
        <w:br w:type="page"/>
      </w:r>
    </w:p>
    <w:p w14:paraId="20766CA4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дисциплины «Биотехника воспроизводства с основами акушерства» </w:t>
      </w:r>
      <w:r>
        <w:rPr>
          <w:rFonts w:eastAsia="Calibri"/>
          <w:sz w:val="28"/>
          <w:szCs w:val="28"/>
          <w:lang w:eastAsia="en-US"/>
        </w:rPr>
        <w:t xml:space="preserve">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rFonts w:eastAsia="Calibri"/>
          <w:sz w:val="28"/>
          <w:szCs w:val="28"/>
          <w:lang w:eastAsia="en-US"/>
        </w:rPr>
        <w:t>–г. Пермь</w:t>
      </w:r>
      <w:r>
        <w:rPr>
          <w:rFonts w:eastAsia="Calibri"/>
          <w:bCs/>
          <w:sz w:val="28"/>
          <w:szCs w:val="28"/>
          <w:lang w:eastAsia="en-US"/>
        </w:rPr>
        <w:t>, ФКОУ ВО Пермский институт ФСИН России, 202</w:t>
      </w:r>
      <w:r w:rsidR="00DF3BEE">
        <w:rPr>
          <w:rFonts w:eastAsia="Calibri"/>
          <w:bCs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– 23 с.</w:t>
      </w:r>
    </w:p>
    <w:p w14:paraId="7A32A61E" w14:textId="77777777" w:rsidR="00E606C0" w:rsidRDefault="00E606C0">
      <w:pPr>
        <w:pStyle w:val="afe"/>
        <w:ind w:firstLine="709"/>
        <w:jc w:val="both"/>
        <w:rPr>
          <w:sz w:val="28"/>
          <w:szCs w:val="28"/>
        </w:rPr>
      </w:pPr>
    </w:p>
    <w:p w14:paraId="041BC53D" w14:textId="77777777" w:rsidR="00511CE6" w:rsidRDefault="00000000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 w14:anchorId="18A02449">
          <v:oval id="shape_0" o:spid="_x0000_s1026" style="position:absolute;left:0;text-align:left;margin-left:236.05pt;margin-top:-54.4pt;width:10.7pt;height:11.45pt;z-index:251657728;mso-wrap-style:none;v-text-anchor:middle" stroked="f" strokecolor="#3465a4">
            <v:fill color2="black" o:detectmouseclick="t"/>
          </v:oval>
        </w:pict>
      </w:r>
    </w:p>
    <w:p w14:paraId="386A5DD9" w14:textId="77777777" w:rsidR="00511CE6" w:rsidRDefault="006718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программы:</w:t>
      </w:r>
    </w:p>
    <w:p w14:paraId="639F1982" w14:textId="77777777" w:rsidR="00511CE6" w:rsidRDefault="00DF3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A4A">
        <w:rPr>
          <w:rFonts w:eastAsia="Calibri"/>
          <w:sz w:val="28"/>
          <w:szCs w:val="28"/>
          <w:lang w:eastAsia="en-US"/>
        </w:rPr>
        <w:t xml:space="preserve">начальник кафедры зоотехнии ФКОУ ВО Пермский институт </w:t>
      </w:r>
      <w:r>
        <w:rPr>
          <w:rFonts w:eastAsia="Calibri"/>
          <w:sz w:val="28"/>
          <w:szCs w:val="28"/>
          <w:lang w:eastAsia="en-US"/>
        </w:rPr>
        <w:br/>
      </w:r>
      <w:r w:rsidRPr="00462A4A">
        <w:rPr>
          <w:rFonts w:eastAsia="Calibri"/>
          <w:sz w:val="28"/>
          <w:szCs w:val="28"/>
          <w:lang w:eastAsia="en-US"/>
        </w:rPr>
        <w:t>ФСИН России, подполковник внутренней службы Поносов С.В, кандидат ветеринарных наук</w:t>
      </w:r>
      <w:r w:rsidR="006718D0">
        <w:rPr>
          <w:iCs/>
          <w:sz w:val="28"/>
          <w:szCs w:val="28"/>
        </w:rPr>
        <w:t>.</w:t>
      </w:r>
    </w:p>
    <w:p w14:paraId="69A27B99" w14:textId="77777777" w:rsidR="00511CE6" w:rsidRDefault="00511CE6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14:paraId="196C8197" w14:textId="77777777" w:rsidR="00511CE6" w:rsidRDefault="006718D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Рецензенты программы:</w:t>
      </w:r>
    </w:p>
    <w:p w14:paraId="72B42BA2" w14:textId="77777777" w:rsidR="00511CE6" w:rsidRDefault="006718D0">
      <w:pPr>
        <w:pStyle w:val="af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заведующий кафедрой внутренних незаразных болезней, хирургии </w:t>
      </w:r>
      <w:r w:rsidR="00E606C0"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5"/>
          <w:sz w:val="28"/>
          <w:szCs w:val="28"/>
        </w:rPr>
        <w:t xml:space="preserve">и акушерства </w:t>
      </w:r>
      <w:r>
        <w:rPr>
          <w:rFonts w:ascii="Times New Roman" w:hAnsi="Times New Roman"/>
          <w:sz w:val="28"/>
          <w:szCs w:val="28"/>
        </w:rPr>
        <w:t>факультета ветеринарной медицины и зоотехнии ФГБОУ ВО Пермский ГАТУ</w:t>
      </w:r>
      <w:r>
        <w:rPr>
          <w:rFonts w:ascii="Times New Roman" w:hAnsi="Times New Roman"/>
          <w:spacing w:val="-5"/>
          <w:sz w:val="28"/>
          <w:szCs w:val="28"/>
        </w:rPr>
        <w:t xml:space="preserve"> Ибишов Д.Ф., доктор ветеринарных наук</w:t>
      </w:r>
      <w:r>
        <w:rPr>
          <w:rFonts w:ascii="Times New Roman" w:hAnsi="Times New Roman"/>
          <w:sz w:val="28"/>
          <w:szCs w:val="28"/>
        </w:rPr>
        <w:t>;</w:t>
      </w:r>
    </w:p>
    <w:p w14:paraId="04FAE562" w14:textId="77777777" w:rsidR="00511CE6" w:rsidRDefault="006718D0">
      <w:pPr>
        <w:pStyle w:val="aff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доцент кафедры зоотехнии ФКОУ ВО Пермский институт ФСИН России, майор внутренней службы </w:t>
      </w:r>
      <w:r w:rsidR="00793C57">
        <w:rPr>
          <w:rFonts w:ascii="Times New Roman" w:hAnsi="Times New Roman"/>
          <w:sz w:val="28"/>
          <w:szCs w:val="28"/>
        </w:rPr>
        <w:t>Новикова</w:t>
      </w:r>
      <w:r>
        <w:rPr>
          <w:rFonts w:ascii="Times New Roman" w:hAnsi="Times New Roman"/>
          <w:sz w:val="28"/>
          <w:szCs w:val="28"/>
        </w:rPr>
        <w:t xml:space="preserve"> О.В., доктор ветеринарных наук.</w:t>
      </w:r>
    </w:p>
    <w:p w14:paraId="283E9A13" w14:textId="77777777" w:rsidR="00511CE6" w:rsidRDefault="00511CE6">
      <w:pPr>
        <w:ind w:left="720" w:firstLine="709"/>
        <w:jc w:val="both"/>
        <w:rPr>
          <w:rFonts w:eastAsia="Calibri"/>
          <w:sz w:val="28"/>
          <w:szCs w:val="28"/>
          <w:lang w:eastAsia="en-US"/>
        </w:rPr>
      </w:pPr>
    </w:p>
    <w:p w14:paraId="04A98A98" w14:textId="77777777" w:rsidR="00511CE6" w:rsidRPr="00A27A95" w:rsidRDefault="00A27A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7A95">
        <w:rPr>
          <w:spacing w:val="-4"/>
          <w:sz w:val="28"/>
          <w:szCs w:val="28"/>
        </w:rPr>
        <w:t xml:space="preserve">Рабочая программа дисциплины составлена на основе федерального государственного образовательного стандарта высшего образования – </w:t>
      </w:r>
      <w:r w:rsidRPr="00A27A95">
        <w:rPr>
          <w:sz w:val="28"/>
          <w:szCs w:val="28"/>
        </w:rPr>
        <w:t>бакалавриата по направлению подготовки 36.03.02 Зоотехния, утвержденного приказом Министерства образования и науки Российской Федерации</w:t>
      </w:r>
      <w:r w:rsidRPr="00A27A95">
        <w:rPr>
          <w:sz w:val="28"/>
          <w:szCs w:val="28"/>
        </w:rPr>
        <w:br/>
        <w:t xml:space="preserve">от 22.09.2017 № 972 (в ред. Приказов Минобрнауки России от 26.11.2020 </w:t>
      </w:r>
      <w:r>
        <w:rPr>
          <w:sz w:val="28"/>
          <w:szCs w:val="28"/>
        </w:rPr>
        <w:br/>
      </w:r>
      <w:hyperlink r:id="rId8" w:history="1">
        <w:r w:rsidRPr="00A27A95">
          <w:rPr>
            <w:rStyle w:val="aff6"/>
            <w:color w:val="auto"/>
            <w:sz w:val="28"/>
            <w:szCs w:val="28"/>
            <w:u w:val="none"/>
          </w:rPr>
          <w:t>№ 1456</w:t>
        </w:r>
      </w:hyperlink>
      <w:r w:rsidRPr="00A27A95">
        <w:rPr>
          <w:sz w:val="28"/>
          <w:szCs w:val="28"/>
        </w:rPr>
        <w:t xml:space="preserve">, от 08.02.2021 </w:t>
      </w:r>
      <w:hyperlink r:id="rId9" w:history="1">
        <w:r w:rsidRPr="00A27A95">
          <w:rPr>
            <w:rStyle w:val="aff6"/>
            <w:color w:val="auto"/>
            <w:sz w:val="28"/>
            <w:szCs w:val="28"/>
            <w:u w:val="none"/>
          </w:rPr>
          <w:t>№ 83</w:t>
        </w:r>
      </w:hyperlink>
      <w:r w:rsidRPr="00A27A95">
        <w:rPr>
          <w:sz w:val="28"/>
          <w:szCs w:val="28"/>
        </w:rPr>
        <w:t>).</w:t>
      </w:r>
    </w:p>
    <w:p w14:paraId="7736ABD4" w14:textId="77777777" w:rsidR="00511CE6" w:rsidRDefault="006718D0">
      <w:pPr>
        <w:widowControl w:val="0"/>
        <w:tabs>
          <w:tab w:val="left" w:pos="-284"/>
        </w:tabs>
        <w:ind w:firstLine="709"/>
        <w:jc w:val="both"/>
      </w:pPr>
      <w:r>
        <w:rPr>
          <w:sz w:val="28"/>
          <w:szCs w:val="28"/>
        </w:rPr>
        <w:t>Примерная программа по дисциплине отсутствует.</w:t>
      </w:r>
    </w:p>
    <w:p w14:paraId="076AD037" w14:textId="77777777" w:rsidR="00511CE6" w:rsidRDefault="00511CE6">
      <w:pPr>
        <w:pStyle w:val="afe"/>
        <w:jc w:val="both"/>
        <w:rPr>
          <w:sz w:val="28"/>
          <w:szCs w:val="28"/>
        </w:rPr>
      </w:pPr>
    </w:p>
    <w:p w14:paraId="27C28C8C" w14:textId="77777777" w:rsidR="00511CE6" w:rsidRDefault="006718D0" w:rsidP="00DF3BEE">
      <w:pPr>
        <w:pStyle w:val="afe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Рабочая программа дисциплины рассмотрена и одобрена на заседаниях:</w:t>
      </w:r>
    </w:p>
    <w:p w14:paraId="6D96A408" w14:textId="77777777" w:rsidR="00DF3BEE" w:rsidRPr="00462A4A" w:rsidRDefault="00DF3BEE" w:rsidP="00DF3BEE">
      <w:pPr>
        <w:pStyle w:val="afe"/>
        <w:ind w:right="50" w:firstLine="709"/>
        <w:jc w:val="both"/>
        <w:rPr>
          <w:rFonts w:eastAsia="Calibri"/>
          <w:sz w:val="28"/>
          <w:szCs w:val="28"/>
          <w:lang w:eastAsia="en-US"/>
        </w:rPr>
      </w:pPr>
      <w:r w:rsidRPr="00462A4A">
        <w:rPr>
          <w:rFonts w:eastAsia="Calibri"/>
          <w:sz w:val="28"/>
          <w:szCs w:val="28"/>
          <w:lang w:eastAsia="en-US"/>
        </w:rPr>
        <w:t>кафедры зоотехнии, протокол от «22» марта 2022 года № 7;</w:t>
      </w:r>
    </w:p>
    <w:p w14:paraId="471FCA8E" w14:textId="77777777" w:rsidR="00511CE6" w:rsidRDefault="00DF3BEE" w:rsidP="00DF3BEE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462A4A">
        <w:rPr>
          <w:rFonts w:eastAsia="Calibri"/>
          <w:sz w:val="28"/>
          <w:szCs w:val="28"/>
          <w:lang w:eastAsia="en-US"/>
        </w:rPr>
        <w:t xml:space="preserve">методического совета ФКОУ ВО Пермский институт ФСИН России, </w:t>
      </w:r>
      <w:r w:rsidRPr="00462A4A">
        <w:rPr>
          <w:rFonts w:eastAsia="Calibri"/>
          <w:sz w:val="28"/>
          <w:szCs w:val="28"/>
          <w:lang w:eastAsia="en-US"/>
        </w:rPr>
        <w:br/>
        <w:t>«6» апреля 2022 г., протокол № 8</w:t>
      </w:r>
      <w:r w:rsidR="006718D0">
        <w:rPr>
          <w:sz w:val="28"/>
          <w:szCs w:val="28"/>
        </w:rPr>
        <w:t>.</w:t>
      </w:r>
    </w:p>
    <w:p w14:paraId="29AA88F9" w14:textId="77777777" w:rsidR="00511CE6" w:rsidRDefault="00511CE6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0E5574B4" w14:textId="77777777" w:rsidR="00511CE6" w:rsidRDefault="00511CE6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7F6AD25D" w14:textId="77777777" w:rsidR="00511CE6" w:rsidRDefault="00511CE6">
      <w:pPr>
        <w:tabs>
          <w:tab w:val="left" w:pos="-284"/>
        </w:tabs>
        <w:ind w:firstLine="709"/>
        <w:jc w:val="both"/>
        <w:rPr>
          <w:sz w:val="28"/>
          <w:szCs w:val="28"/>
        </w:rPr>
      </w:pPr>
    </w:p>
    <w:p w14:paraId="401523BC" w14:textId="77777777" w:rsidR="00511CE6" w:rsidRDefault="006718D0">
      <w:pPr>
        <w:tabs>
          <w:tab w:val="left" w:pos="0"/>
        </w:tabs>
        <w:rPr>
          <w:rFonts w:eastAsia="Calibri"/>
          <w:b/>
          <w:sz w:val="28"/>
          <w:szCs w:val="28"/>
          <w:lang w:eastAsia="en-US"/>
        </w:rPr>
      </w:pPr>
      <w:r>
        <w:br w:type="page"/>
      </w:r>
    </w:p>
    <w:p w14:paraId="0608B725" w14:textId="77777777" w:rsidR="00511CE6" w:rsidRDefault="00511CE6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14:paraId="1766C3BC" w14:textId="77777777" w:rsidR="00511CE6" w:rsidRDefault="006718D0">
      <w:pP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СОДЕРЖАНИЕ</w:t>
      </w:r>
    </w:p>
    <w:p w14:paraId="5C6FCD1A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Y="2243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8432"/>
        <w:gridCol w:w="704"/>
      </w:tblGrid>
      <w:tr w:rsidR="00511CE6" w14:paraId="0D0CE476" w14:textId="77777777">
        <w:tc>
          <w:tcPr>
            <w:tcW w:w="564" w:type="dxa"/>
          </w:tcPr>
          <w:p w14:paraId="481C3510" w14:textId="77777777" w:rsidR="00511CE6" w:rsidRDefault="00511CE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244" w:type="dxa"/>
          </w:tcPr>
          <w:p w14:paraId="7D2C7FC0" w14:textId="77777777" w:rsidR="00511CE6" w:rsidRDefault="00511CE6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88" w:type="dxa"/>
          </w:tcPr>
          <w:p w14:paraId="2F2DD9E5" w14:textId="77777777" w:rsidR="00511CE6" w:rsidRDefault="006718D0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511CE6" w14:paraId="40BEF570" w14:textId="77777777">
        <w:tc>
          <w:tcPr>
            <w:tcW w:w="564" w:type="dxa"/>
          </w:tcPr>
          <w:p w14:paraId="42A5342C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44" w:type="dxa"/>
          </w:tcPr>
          <w:p w14:paraId="56CF4364" w14:textId="77777777" w:rsidR="00511CE6" w:rsidRDefault="006718D0">
            <w:pPr>
              <w:pStyle w:val="23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 освоения дисциплины</w:t>
            </w:r>
          </w:p>
        </w:tc>
        <w:tc>
          <w:tcPr>
            <w:tcW w:w="688" w:type="dxa"/>
            <w:shd w:val="clear" w:color="auto" w:fill="auto"/>
          </w:tcPr>
          <w:p w14:paraId="68593123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1CE6" w14:paraId="107F13CE" w14:textId="77777777">
        <w:tc>
          <w:tcPr>
            <w:tcW w:w="564" w:type="dxa"/>
          </w:tcPr>
          <w:p w14:paraId="78DAAED6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44" w:type="dxa"/>
          </w:tcPr>
          <w:p w14:paraId="7872502F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88" w:type="dxa"/>
            <w:shd w:val="clear" w:color="auto" w:fill="auto"/>
          </w:tcPr>
          <w:p w14:paraId="547B126F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1CE6" w14:paraId="341F3A04" w14:textId="77777777">
        <w:tc>
          <w:tcPr>
            <w:tcW w:w="564" w:type="dxa"/>
          </w:tcPr>
          <w:p w14:paraId="76277364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44" w:type="dxa"/>
          </w:tcPr>
          <w:p w14:paraId="6282ADF3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88" w:type="dxa"/>
            <w:shd w:val="clear" w:color="auto" w:fill="auto"/>
          </w:tcPr>
          <w:p w14:paraId="4A582F66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CE6" w14:paraId="502CB6F3" w14:textId="77777777">
        <w:tc>
          <w:tcPr>
            <w:tcW w:w="564" w:type="dxa"/>
          </w:tcPr>
          <w:p w14:paraId="2D017CC0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44" w:type="dxa"/>
          </w:tcPr>
          <w:p w14:paraId="2D1BAEAA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88" w:type="dxa"/>
            <w:shd w:val="clear" w:color="auto" w:fill="auto"/>
          </w:tcPr>
          <w:p w14:paraId="1A086C3A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CE6" w14:paraId="3EB74053" w14:textId="77777777">
        <w:tc>
          <w:tcPr>
            <w:tcW w:w="564" w:type="dxa"/>
          </w:tcPr>
          <w:p w14:paraId="5E7365DC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44" w:type="dxa"/>
          </w:tcPr>
          <w:p w14:paraId="0C17A41C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88" w:type="dxa"/>
            <w:shd w:val="clear" w:color="auto" w:fill="auto"/>
          </w:tcPr>
          <w:p w14:paraId="01FF6AF7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11CE6" w14:paraId="792F3E9A" w14:textId="77777777">
        <w:tc>
          <w:tcPr>
            <w:tcW w:w="564" w:type="dxa"/>
          </w:tcPr>
          <w:p w14:paraId="172B8BA5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44" w:type="dxa"/>
          </w:tcPr>
          <w:p w14:paraId="7C98FB1A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88" w:type="dxa"/>
          </w:tcPr>
          <w:p w14:paraId="13E5FD33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11CE6" w14:paraId="5421AF7D" w14:textId="77777777">
        <w:tc>
          <w:tcPr>
            <w:tcW w:w="564" w:type="dxa"/>
          </w:tcPr>
          <w:p w14:paraId="2481992D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44" w:type="dxa"/>
          </w:tcPr>
          <w:p w14:paraId="1ADE174F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88" w:type="dxa"/>
          </w:tcPr>
          <w:p w14:paraId="553101DF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1CE6" w14:paraId="268144D5" w14:textId="77777777">
        <w:trPr>
          <w:trHeight w:val="538"/>
        </w:trPr>
        <w:tc>
          <w:tcPr>
            <w:tcW w:w="564" w:type="dxa"/>
          </w:tcPr>
          <w:p w14:paraId="2B562255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44" w:type="dxa"/>
          </w:tcPr>
          <w:p w14:paraId="226FDB24" w14:textId="77777777" w:rsidR="00511CE6" w:rsidRDefault="006718D0">
            <w:pPr>
              <w:pStyle w:val="97"/>
              <w:widowControl w:val="0"/>
              <w:tabs>
                <w:tab w:val="left" w:pos="567"/>
              </w:tabs>
              <w:spacing w:before="280" w:beforeAutospacing="0" w:after="280" w:afterAutospacing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88" w:type="dxa"/>
          </w:tcPr>
          <w:p w14:paraId="3836B9C3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3496DDBB" w14:textId="77777777">
        <w:tc>
          <w:tcPr>
            <w:tcW w:w="564" w:type="dxa"/>
          </w:tcPr>
          <w:p w14:paraId="483A74CC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8244" w:type="dxa"/>
          </w:tcPr>
          <w:p w14:paraId="059F92A6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88" w:type="dxa"/>
          </w:tcPr>
          <w:p w14:paraId="55C9AA4B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19878C8A" w14:textId="77777777">
        <w:tc>
          <w:tcPr>
            <w:tcW w:w="564" w:type="dxa"/>
          </w:tcPr>
          <w:p w14:paraId="1AC52AA6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8244" w:type="dxa"/>
          </w:tcPr>
          <w:p w14:paraId="1901E25F" w14:textId="77777777" w:rsidR="00511CE6" w:rsidRDefault="006718D0">
            <w:pPr>
              <w:pStyle w:val="23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</w:t>
            </w:r>
          </w:p>
        </w:tc>
        <w:tc>
          <w:tcPr>
            <w:tcW w:w="688" w:type="dxa"/>
          </w:tcPr>
          <w:p w14:paraId="78561599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1CE6" w14:paraId="5485E163" w14:textId="77777777">
        <w:tc>
          <w:tcPr>
            <w:tcW w:w="564" w:type="dxa"/>
          </w:tcPr>
          <w:p w14:paraId="00274AA6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244" w:type="dxa"/>
          </w:tcPr>
          <w:p w14:paraId="7E6784D6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</w:tc>
        <w:tc>
          <w:tcPr>
            <w:tcW w:w="688" w:type="dxa"/>
          </w:tcPr>
          <w:p w14:paraId="64601155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4715460A" w14:textId="77777777">
        <w:tc>
          <w:tcPr>
            <w:tcW w:w="564" w:type="dxa"/>
          </w:tcPr>
          <w:p w14:paraId="2F24884E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8244" w:type="dxa"/>
          </w:tcPr>
          <w:p w14:paraId="278DDD0C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88" w:type="dxa"/>
          </w:tcPr>
          <w:p w14:paraId="0865DE7E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75F99315" w14:textId="77777777">
        <w:tc>
          <w:tcPr>
            <w:tcW w:w="564" w:type="dxa"/>
          </w:tcPr>
          <w:p w14:paraId="162CC54D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8244" w:type="dxa"/>
          </w:tcPr>
          <w:p w14:paraId="4E99E261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литература </w:t>
            </w:r>
          </w:p>
        </w:tc>
        <w:tc>
          <w:tcPr>
            <w:tcW w:w="688" w:type="dxa"/>
          </w:tcPr>
          <w:p w14:paraId="008E810D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704014B9" w14:textId="77777777">
        <w:tc>
          <w:tcPr>
            <w:tcW w:w="564" w:type="dxa"/>
          </w:tcPr>
          <w:p w14:paraId="028C71CA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</w:t>
            </w:r>
          </w:p>
        </w:tc>
        <w:tc>
          <w:tcPr>
            <w:tcW w:w="8244" w:type="dxa"/>
          </w:tcPr>
          <w:p w14:paraId="60F5F346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88" w:type="dxa"/>
          </w:tcPr>
          <w:p w14:paraId="5682BAAB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11CE6" w14:paraId="08F6E49A" w14:textId="77777777">
        <w:tc>
          <w:tcPr>
            <w:tcW w:w="564" w:type="dxa"/>
          </w:tcPr>
          <w:p w14:paraId="6567FEE8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</w:t>
            </w:r>
          </w:p>
        </w:tc>
        <w:tc>
          <w:tcPr>
            <w:tcW w:w="8244" w:type="dxa"/>
          </w:tcPr>
          <w:p w14:paraId="61AAF44E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88" w:type="dxa"/>
          </w:tcPr>
          <w:p w14:paraId="766B2EFF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23C607D8" w14:textId="77777777">
        <w:tc>
          <w:tcPr>
            <w:tcW w:w="564" w:type="dxa"/>
          </w:tcPr>
          <w:p w14:paraId="02AC9415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244" w:type="dxa"/>
          </w:tcPr>
          <w:p w14:paraId="31B99C95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ресурсов информационно-телекоммуникационной сети   «Интернет»</w:t>
            </w:r>
          </w:p>
        </w:tc>
        <w:tc>
          <w:tcPr>
            <w:tcW w:w="688" w:type="dxa"/>
          </w:tcPr>
          <w:p w14:paraId="38B8C764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0EF434F5" w14:textId="77777777">
        <w:tc>
          <w:tcPr>
            <w:tcW w:w="564" w:type="dxa"/>
          </w:tcPr>
          <w:p w14:paraId="7F27AC00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244" w:type="dxa"/>
          </w:tcPr>
          <w:p w14:paraId="2FFE8798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88" w:type="dxa"/>
          </w:tcPr>
          <w:p w14:paraId="52A494FB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11CE6" w14:paraId="7453C3B4" w14:textId="77777777">
        <w:tc>
          <w:tcPr>
            <w:tcW w:w="564" w:type="dxa"/>
          </w:tcPr>
          <w:p w14:paraId="49A05154" w14:textId="77777777" w:rsidR="00511CE6" w:rsidRDefault="006718D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244" w:type="dxa"/>
          </w:tcPr>
          <w:p w14:paraId="265CD171" w14:textId="77777777" w:rsidR="00511CE6" w:rsidRDefault="006718D0">
            <w:pPr>
              <w:widowControl w:val="0"/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88" w:type="dxa"/>
          </w:tcPr>
          <w:p w14:paraId="51DBB24B" w14:textId="77777777" w:rsidR="00511CE6" w:rsidRDefault="006718D0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4C87D623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22EDF66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B3D0800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5F68A776" w14:textId="77777777" w:rsidR="00511CE6" w:rsidRDefault="00511CE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CED544D" w14:textId="77777777" w:rsidR="00511CE6" w:rsidRDefault="006718D0">
      <w:pPr>
        <w:rPr>
          <w:b/>
          <w:bCs/>
          <w:sz w:val="28"/>
          <w:szCs w:val="28"/>
        </w:rPr>
      </w:pPr>
      <w:r>
        <w:br w:type="page"/>
      </w:r>
    </w:p>
    <w:p w14:paraId="47C7E02B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освоения дисциплины</w:t>
      </w:r>
    </w:p>
    <w:p w14:paraId="59EFB56D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5C0FEE56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«Биотехника воспроизводства с основами акушерства» является формирование у обучающихся компетенций ОПК-1, ОПК-6, ПК-3.</w:t>
      </w:r>
    </w:p>
    <w:p w14:paraId="6A374DFA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6B76FDF" w14:textId="77777777" w:rsidR="00511CE6" w:rsidRDefault="006718D0">
      <w:pPr>
        <w:pStyle w:val="af3"/>
        <w:numPr>
          <w:ilvl w:val="0"/>
          <w:numId w:val="8"/>
        </w:num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264BA81D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F7D1BCE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511CE6" w14:paraId="49497C9A" w14:textId="77777777">
        <w:trPr>
          <w:trHeight w:val="115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07B50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 категории (группы)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A77EDC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Результаты освоения ОП</w:t>
            </w:r>
          </w:p>
          <w:p w14:paraId="44BA8CBF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(код и наименование)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65886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Код и наименование индикатора достижения компетенции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6EDE0D" w14:textId="77777777" w:rsidR="00511CE6" w:rsidRDefault="006718D0">
            <w:pPr>
              <w:pStyle w:val="aff2"/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планируемых результатов обучения по дисциплине</w:t>
            </w:r>
          </w:p>
        </w:tc>
      </w:tr>
    </w:tbl>
    <w:p w14:paraId="233DFEA8" w14:textId="77777777" w:rsidR="00511CE6" w:rsidRDefault="00511CE6">
      <w:pPr>
        <w:pStyle w:val="af3"/>
        <w:ind w:firstLine="709"/>
        <w:rPr>
          <w:sz w:val="2"/>
          <w:szCs w:val="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34"/>
        <w:gridCol w:w="1761"/>
        <w:gridCol w:w="3009"/>
        <w:gridCol w:w="3008"/>
      </w:tblGrid>
      <w:tr w:rsidR="00511CE6" w14:paraId="32C0CD02" w14:textId="77777777">
        <w:trPr>
          <w:trHeight w:val="186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3D4A" w14:textId="77777777" w:rsidR="00511CE6" w:rsidRDefault="006718D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39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81B5" w14:textId="77777777" w:rsidR="00511CE6" w:rsidRDefault="006718D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3C9C7" w14:textId="77777777" w:rsidR="00511CE6" w:rsidRDefault="006718D0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511CE6" w14:paraId="0DFB4F37" w14:textId="77777777">
        <w:trPr>
          <w:trHeight w:val="52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86FE" w14:textId="77777777" w:rsidR="00511CE6" w:rsidRDefault="006718D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79C5" w14:textId="77777777" w:rsidR="00511CE6" w:rsidRDefault="006718D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ОПК-1 </w:t>
            </w:r>
          </w:p>
          <w:p w14:paraId="2E843696" w14:textId="77777777" w:rsidR="00511CE6" w:rsidRDefault="006718D0">
            <w:pPr>
              <w:widowControl w:val="0"/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и растительного происхождения;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EEE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ОПК-1.1</w:t>
            </w:r>
          </w:p>
          <w:p w14:paraId="1E2B110D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Выделяет биологический статус, нормативные общеклинические показатели органов и систем организма животных</w:t>
            </w:r>
          </w:p>
          <w:p w14:paraId="7539E939" w14:textId="77777777" w:rsidR="00511CE6" w:rsidRDefault="00511CE6">
            <w:pPr>
              <w:pStyle w:val="Default"/>
              <w:widowControl w:val="0"/>
              <w:spacing w:line="252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372D" w14:textId="77777777" w:rsidR="00511CE6" w:rsidRDefault="006718D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Знать:</w:t>
            </w:r>
          </w:p>
          <w:p w14:paraId="4812A2C6" w14:textId="77777777" w:rsidR="00511CE6" w:rsidRDefault="006718D0">
            <w:pPr>
              <w:pStyle w:val="af5"/>
              <w:widowControl w:val="0"/>
              <w:spacing w:line="25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 .</w:t>
            </w:r>
          </w:p>
        </w:tc>
      </w:tr>
      <w:tr w:rsidR="00511CE6" w14:paraId="1B23D3AA" w14:textId="77777777">
        <w:trPr>
          <w:trHeight w:val="39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96D1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C5B8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C5A3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ОПК-1.2</w:t>
            </w:r>
          </w:p>
          <w:p w14:paraId="485BD4FC" w14:textId="77777777" w:rsidR="00511CE6" w:rsidRDefault="006718D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Определяет биологический статус, нормативные общеклинические показатели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95B3" w14:textId="77777777" w:rsidR="00511CE6" w:rsidRDefault="006718D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Уметь: </w:t>
            </w:r>
          </w:p>
          <w:p w14:paraId="45A9B8D0" w14:textId="77777777" w:rsidR="00511CE6" w:rsidRDefault="006718D0">
            <w:pPr>
              <w:widowControl w:val="0"/>
              <w:tabs>
                <w:tab w:val="left" w:pos="318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определять  биологический статус, нормативные общеклинические показатели органов и систем организма животных и качества сырья и продуктов животного и растительного происхождения;</w:t>
            </w:r>
          </w:p>
        </w:tc>
      </w:tr>
      <w:tr w:rsidR="00511CE6" w14:paraId="39BE4FDA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DAE7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A7F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4C42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ОПК-1.3</w:t>
            </w:r>
          </w:p>
          <w:p w14:paraId="616322D1" w14:textId="77777777" w:rsidR="00511CE6" w:rsidRDefault="006718D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приборы и инструменты, необходимые для определения биологического статуса, нормативных </w:t>
            </w:r>
            <w:r>
              <w:rPr>
                <w:sz w:val="26"/>
                <w:szCs w:val="26"/>
              </w:rPr>
              <w:lastRenderedPageBreak/>
              <w:t>общеклинических показателей органов и систем организма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B9786" w14:textId="77777777" w:rsidR="00511CE6" w:rsidRDefault="006718D0">
            <w:pPr>
              <w:widowControl w:val="0"/>
              <w:spacing w:line="252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Владеть: </w:t>
            </w:r>
          </w:p>
          <w:p w14:paraId="1030C33A" w14:textId="77777777" w:rsidR="00511CE6" w:rsidRDefault="006718D0">
            <w:pPr>
              <w:widowControl w:val="0"/>
              <w:ind w:firstLine="253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навыками определения биологического статуса, нормативных общеклинических показателей органов и </w:t>
            </w:r>
            <w:r>
              <w:rPr>
                <w:sz w:val="26"/>
                <w:szCs w:val="26"/>
              </w:rPr>
              <w:lastRenderedPageBreak/>
              <w:t xml:space="preserve">систем организма животных и качества сырья и продуктов животного </w:t>
            </w:r>
            <w:r>
              <w:rPr>
                <w:sz w:val="26"/>
                <w:szCs w:val="26"/>
              </w:rPr>
              <w:br/>
              <w:t>и растительного происхождения</w:t>
            </w:r>
          </w:p>
        </w:tc>
      </w:tr>
      <w:tr w:rsidR="00511CE6" w14:paraId="32EF9AAF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387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C22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14:paraId="3796AC4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идентифицировать опасность риска возникновения и распространения заболеваний различной этиологии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3CFF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ОПК-6.1</w:t>
            </w:r>
          </w:p>
          <w:p w14:paraId="2F9CB943" w14:textId="77777777" w:rsidR="00511CE6" w:rsidRDefault="006718D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>Выделяет причины возникновения заболеваний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02C7" w14:textId="77777777" w:rsidR="00511CE6" w:rsidRDefault="006718D0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283520C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условия возникновения и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  <w:lang w:val="en-US"/>
              </w:rPr>
              <w:t> 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>распространения заболеваний различной этиологии</w:t>
            </w:r>
          </w:p>
        </w:tc>
      </w:tr>
      <w:tr w:rsidR="00511CE6" w14:paraId="65959E72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FD06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93AB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BB58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ОПК-6.2</w:t>
            </w:r>
          </w:p>
          <w:p w14:paraId="28A90FF6" w14:textId="77777777" w:rsidR="00511CE6" w:rsidRDefault="006718D0">
            <w:pPr>
              <w:pStyle w:val="Default"/>
              <w:widowControl w:val="0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Определяет опасность заболевания для человека и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26E8" w14:textId="77777777" w:rsidR="00511CE6" w:rsidRDefault="006718D0">
            <w:pPr>
              <w:widowControl w:val="0"/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14:paraId="4A9F8A9E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идентифицировать опасность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511CE6" w14:paraId="091F9D7D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6D7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E684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1498" w14:textId="77777777" w:rsidR="00511CE6" w:rsidRDefault="006718D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ОПК-6.3</w:t>
            </w:r>
          </w:p>
          <w:p w14:paraId="0A41DF5E" w14:textId="77777777" w:rsidR="00511CE6" w:rsidRDefault="006718D0">
            <w:pPr>
              <w:pStyle w:val="Default"/>
              <w:widowControl w:val="0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навыки прогнозирования распространения заболевания </w:t>
            </w:r>
            <w:r>
              <w:rPr>
                <w:sz w:val="26"/>
                <w:szCs w:val="26"/>
              </w:rPr>
              <w:br/>
              <w:t>в окружающей среде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CBF4" w14:textId="77777777" w:rsidR="00511CE6" w:rsidRDefault="006718D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7DF708F5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t xml:space="preserve">навыками оценки риска возникновения </w:t>
            </w:r>
            <w:r>
              <w:rPr>
                <w:rStyle w:val="11pt"/>
                <w:rFonts w:eastAsiaTheme="minorEastAsia"/>
                <w:color w:val="auto"/>
                <w:sz w:val="24"/>
                <w:szCs w:val="24"/>
              </w:rPr>
              <w:br/>
              <w:t>и распространения заболеваний различной этиологии</w:t>
            </w:r>
          </w:p>
        </w:tc>
      </w:tr>
      <w:tr w:rsidR="00511CE6" w14:paraId="416A2B01" w14:textId="77777777">
        <w:trPr>
          <w:trHeight w:val="85"/>
        </w:trPr>
        <w:tc>
          <w:tcPr>
            <w:tcW w:w="9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68E7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511CE6" w14:paraId="28DF4696" w14:textId="77777777">
        <w:trPr>
          <w:trHeight w:val="85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8AF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427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14:paraId="3263423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обеспечить рациональное воспроизводство животных, владеть методами селекции, кормления и содержания различных видов животных и технологиями воспроизводства стада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60DF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-3.1</w:t>
            </w:r>
          </w:p>
          <w:p w14:paraId="34C10E86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Выделяет </w:t>
            </w:r>
            <w:r>
              <w:rPr>
                <w:color w:val="auto"/>
              </w:rPr>
              <w:t>теоретические основы рационального воспроизводства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F767" w14:textId="77777777" w:rsidR="00511CE6" w:rsidRDefault="006718D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ИД-1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3C5E2A9F" w14:textId="77777777" w:rsidR="00511CE6" w:rsidRDefault="006718D0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395E783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color w:val="auto"/>
              </w:rPr>
              <w:t>теоретические основы рационального воспроизводства животных.</w:t>
            </w:r>
          </w:p>
        </w:tc>
      </w:tr>
      <w:tr w:rsidR="00511CE6" w14:paraId="1CFB7F87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B29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63B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593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-3.2</w:t>
            </w:r>
          </w:p>
          <w:p w14:paraId="34A7A4AE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Определяет </w:t>
            </w:r>
            <w:r>
              <w:rPr>
                <w:color w:val="auto"/>
              </w:rPr>
              <w:t>рациональное воспроизводство животных; использовать методы селекции, кормления и содержания различных видов животных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7D9B" w14:textId="77777777" w:rsidR="00511CE6" w:rsidRDefault="006718D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ИД-2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36906758" w14:textId="77777777" w:rsidR="00511CE6" w:rsidRDefault="006718D0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5CD9721C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организовать рациональное воспроизводство животных; использовать методы селекции, кормления и содержания различных видов животных.</w:t>
            </w:r>
          </w:p>
        </w:tc>
      </w:tr>
      <w:tr w:rsidR="00511CE6" w14:paraId="2C642C85" w14:textId="77777777">
        <w:trPr>
          <w:trHeight w:val="85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3256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FF45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AB68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ПК -3.3</w:t>
            </w:r>
          </w:p>
          <w:p w14:paraId="49C5B402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  <w:r>
              <w:rPr>
                <w:sz w:val="26"/>
                <w:szCs w:val="26"/>
              </w:rPr>
              <w:t xml:space="preserve">Применяет </w:t>
            </w:r>
            <w:r>
              <w:rPr>
                <w:color w:val="auto"/>
              </w:rPr>
              <w:t>навыки рационального воспроизводства животных; технологиями воспроизводства стада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9AE6" w14:textId="77777777" w:rsidR="00511CE6" w:rsidRDefault="006718D0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ИД-3 </w:t>
            </w:r>
            <w:r>
              <w:rPr>
                <w:b/>
                <w:bCs/>
                <w:iCs/>
                <w:color w:val="auto"/>
                <w:vertAlign w:val="subscript"/>
              </w:rPr>
              <w:t>ПК-3</w:t>
            </w:r>
          </w:p>
          <w:p w14:paraId="131E5228" w14:textId="77777777" w:rsidR="00511CE6" w:rsidRDefault="006718D0">
            <w:pPr>
              <w:pStyle w:val="af5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0D4291E4" w14:textId="77777777" w:rsidR="00511CE6" w:rsidRDefault="006718D0">
            <w:pPr>
              <w:pStyle w:val="Default"/>
              <w:widowControl w:val="0"/>
              <w:ind w:firstLine="253"/>
              <w:jc w:val="both"/>
              <w:rPr>
                <w:color w:val="auto"/>
              </w:rPr>
            </w:pPr>
            <w:r>
              <w:rPr>
                <w:color w:val="auto"/>
              </w:rPr>
              <w:t>навыками рационального воспроизводства животных; технологиями воспроизводства стада.</w:t>
            </w:r>
          </w:p>
          <w:p w14:paraId="4DE384A2" w14:textId="77777777" w:rsidR="00511CE6" w:rsidRDefault="00511CE6">
            <w:pPr>
              <w:pStyle w:val="Default"/>
              <w:widowControl w:val="0"/>
              <w:ind w:firstLine="253"/>
              <w:jc w:val="both"/>
              <w:rPr>
                <w:b/>
                <w:bCs/>
                <w:iCs/>
                <w:color w:val="auto"/>
              </w:rPr>
            </w:pPr>
          </w:p>
        </w:tc>
      </w:tr>
    </w:tbl>
    <w:p w14:paraId="1A0CB2DA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дисциплины в структуре ОП</w:t>
      </w:r>
    </w:p>
    <w:p w14:paraId="74360213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«Биотехника воспроизводства с основами акушерства» относится к обязательной части Блока 1 «Дисциплины (модули)» (Б1.О.14) </w:t>
      </w:r>
      <w:r>
        <w:rPr>
          <w:bCs/>
          <w:sz w:val="28"/>
          <w:szCs w:val="28"/>
        </w:rPr>
        <w:t xml:space="preserve">в соответствии с ФГОС ВО по направлению подготовки </w:t>
      </w:r>
      <w:r>
        <w:rPr>
          <w:sz w:val="28"/>
          <w:szCs w:val="28"/>
        </w:rPr>
        <w:t xml:space="preserve">36.03.02 Зоотехния </w:t>
      </w:r>
      <w:r>
        <w:rPr>
          <w:bCs/>
          <w:sz w:val="28"/>
          <w:szCs w:val="28"/>
        </w:rPr>
        <w:t xml:space="preserve">и базируется на знаниях, полученных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ходе изучения учебных </w:t>
      </w:r>
      <w:r>
        <w:rPr>
          <w:sz w:val="28"/>
          <w:szCs w:val="28"/>
        </w:rPr>
        <w:t>дисциплин «Биология», «Органическая, биологическая и физколлоидная химия», «Морфология животных», «Физиология животных», «Зоология», «Кормление животных», «Микробиология и иммунология».</w:t>
      </w:r>
    </w:p>
    <w:p w14:paraId="56FA8B89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начала изучения дисциплины «</w:t>
      </w:r>
      <w:r>
        <w:rPr>
          <w:sz w:val="28"/>
          <w:szCs w:val="28"/>
        </w:rPr>
        <w:t>Биотехника воспроизводства с основами акушерства</w:t>
      </w:r>
      <w:r>
        <w:rPr>
          <w:bCs/>
          <w:sz w:val="28"/>
          <w:szCs w:val="28"/>
        </w:rPr>
        <w:t>» обучающиеся должны:</w:t>
      </w:r>
    </w:p>
    <w:p w14:paraId="64C7F1B1" w14:textId="77777777" w:rsidR="00511CE6" w:rsidRDefault="006718D0">
      <w:pPr>
        <w:pStyle w:val="af3"/>
        <w:ind w:firstLine="709"/>
        <w:rPr>
          <w:bCs/>
          <w:szCs w:val="28"/>
        </w:rPr>
      </w:pPr>
      <w:r>
        <w:rPr>
          <w:bCs/>
          <w:szCs w:val="28"/>
        </w:rPr>
        <w:t>Знать:</w:t>
      </w:r>
    </w:p>
    <w:p w14:paraId="658FF4DB" w14:textId="77777777" w:rsidR="00511CE6" w:rsidRDefault="006718D0">
      <w:pPr>
        <w:pStyle w:val="af3"/>
        <w:ind w:firstLine="709"/>
        <w:rPr>
          <w:bCs/>
          <w:szCs w:val="28"/>
        </w:rPr>
      </w:pPr>
      <w:r>
        <w:rPr>
          <w:bCs/>
          <w:szCs w:val="28"/>
        </w:rPr>
        <w:t>морфологию животных и птицы, основы цитологии, общей и частной эмбриологии и гистологии;</w:t>
      </w:r>
    </w:p>
    <w:p w14:paraId="5EB1626E" w14:textId="77777777" w:rsidR="00511CE6" w:rsidRDefault="006718D0">
      <w:pPr>
        <w:pStyle w:val="af3"/>
        <w:ind w:firstLine="709"/>
        <w:rPr>
          <w:szCs w:val="28"/>
        </w:rPr>
      </w:pPr>
      <w:r>
        <w:rPr>
          <w:bCs/>
          <w:szCs w:val="28"/>
        </w:rPr>
        <w:t>физиологические процессы и функции организма млекопитающих и птиц, продуктивных сельскохозяйственных животных, д</w:t>
      </w:r>
      <w:r>
        <w:rPr>
          <w:szCs w:val="28"/>
        </w:rPr>
        <w:t>омашних и лабораторных животных;</w:t>
      </w:r>
    </w:p>
    <w:p w14:paraId="5619ECE0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морфологию и физиологию микроорганизмов, влияние среды на их развитие;</w:t>
      </w:r>
    </w:p>
    <w:p w14:paraId="3BA14230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основные понятия и законы химии, закономерности протекания химических процессов;</w:t>
      </w:r>
    </w:p>
    <w:p w14:paraId="34750C19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зоогигиенические требования к ведению скотоводства, свиноводства, коневодства и птицеводства.</w:t>
      </w:r>
    </w:p>
    <w:p w14:paraId="095DDAB3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Уметь:</w:t>
      </w:r>
    </w:p>
    <w:p w14:paraId="709BC0AB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интерпретировать результаты микробиологических, микологических, серологических и иммунологических исследований;</w:t>
      </w:r>
    </w:p>
    <w:p w14:paraId="223B5071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проводить зоогигиенические и профилактические мероприятия.</w:t>
      </w:r>
    </w:p>
    <w:p w14:paraId="5889BD51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Владеть:</w:t>
      </w:r>
    </w:p>
    <w:p w14:paraId="3730A418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знаниями механизмов регуляции физиологических процессов и функций на уровне клеток, тканей, органов, систем и организма в целом;</w:t>
      </w:r>
    </w:p>
    <w:p w14:paraId="6013F420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методами идентификации групп микроорганизмов;</w:t>
      </w:r>
    </w:p>
    <w:p w14:paraId="78894D6F" w14:textId="77777777" w:rsidR="00511CE6" w:rsidRDefault="006718D0">
      <w:pPr>
        <w:pStyle w:val="af3"/>
        <w:ind w:firstLine="709"/>
        <w:rPr>
          <w:szCs w:val="28"/>
        </w:rPr>
      </w:pPr>
      <w:r>
        <w:rPr>
          <w:szCs w:val="28"/>
        </w:rPr>
        <w:t>технологиями воспроизводства стада, выращивания молодняка, эксплуатации животных.</w:t>
      </w:r>
    </w:p>
    <w:p w14:paraId="466C850C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</w:p>
    <w:p w14:paraId="4C390296" w14:textId="77777777" w:rsidR="00511CE6" w:rsidRDefault="00511CE6">
      <w:pPr>
        <w:pStyle w:val="aff1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2251D8B" w14:textId="77777777" w:rsidR="00511CE6" w:rsidRDefault="006718D0">
      <w:pPr>
        <w:pStyle w:val="aff1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 «Биотехника воспроизводства с основами акушерства» составляет 2 зачетные единицы (72 часа).</w:t>
      </w:r>
    </w:p>
    <w:p w14:paraId="24EB2A4D" w14:textId="77777777" w:rsidR="00511CE6" w:rsidRDefault="006718D0">
      <w:pPr>
        <w:rPr>
          <w:sz w:val="28"/>
          <w:szCs w:val="28"/>
        </w:rPr>
      </w:pPr>
      <w:r>
        <w:br w:type="page"/>
      </w:r>
    </w:p>
    <w:p w14:paraId="6CC2866A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before="240" w:after="24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14:paraId="7DAB846B" w14:textId="77777777" w:rsidR="00511CE6" w:rsidRDefault="00671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Тематический план</w:t>
      </w:r>
    </w:p>
    <w:p w14:paraId="3803FD13" w14:textId="77777777" w:rsidR="00511CE6" w:rsidRDefault="006718D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70"/>
        <w:gridCol w:w="3405"/>
        <w:gridCol w:w="705"/>
        <w:gridCol w:w="564"/>
        <w:gridCol w:w="564"/>
        <w:gridCol w:w="705"/>
        <w:gridCol w:w="844"/>
        <w:gridCol w:w="706"/>
        <w:gridCol w:w="844"/>
        <w:gridCol w:w="705"/>
      </w:tblGrid>
      <w:tr w:rsidR="00511CE6" w14:paraId="3A157F3B" w14:textId="77777777">
        <w:trPr>
          <w:trHeight w:val="659"/>
        </w:trPr>
        <w:tc>
          <w:tcPr>
            <w:tcW w:w="6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C1093A7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2FD27A9" w14:textId="77777777" w:rsidR="00511CE6" w:rsidRDefault="006718D0">
            <w:pPr>
              <w:pStyle w:val="afe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E76ED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D94E07C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0374EAEA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1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4BBD8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E872716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1F333C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11CE6" w14:paraId="340D3474" w14:textId="77777777">
        <w:trPr>
          <w:cantSplit/>
          <w:trHeight w:hRule="exact" w:val="2843"/>
        </w:trPr>
        <w:tc>
          <w:tcPr>
            <w:tcW w:w="65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65BEC788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2F9A916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1ED8946D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75C2CE7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D78C11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C9573CA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7C87E8B1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04F6C61D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0A1B0B19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A857946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7D8A5F4C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4076E3E4" w14:textId="77777777" w:rsidR="00511CE6" w:rsidRDefault="006718D0">
            <w:pPr>
              <w:pStyle w:val="afe"/>
              <w:widowControl w:val="0"/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2C117048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79A205C0" w14:textId="77777777" w:rsidR="00511CE6" w:rsidRDefault="00511CE6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62"/>
        <w:gridCol w:w="31"/>
        <w:gridCol w:w="3314"/>
        <w:gridCol w:w="697"/>
        <w:gridCol w:w="556"/>
        <w:gridCol w:w="558"/>
        <w:gridCol w:w="696"/>
        <w:gridCol w:w="834"/>
        <w:gridCol w:w="697"/>
        <w:gridCol w:w="971"/>
        <w:gridCol w:w="696"/>
      </w:tblGrid>
      <w:tr w:rsidR="00511CE6" w14:paraId="7CDF4C88" w14:textId="77777777">
        <w:trPr>
          <w:cantSplit/>
          <w:trHeight w:val="267"/>
        </w:trPr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C39F1E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C323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курс, 8 семестр</w:t>
            </w:r>
          </w:p>
        </w:tc>
      </w:tr>
      <w:tr w:rsidR="00511CE6" w14:paraId="23C99D11" w14:textId="77777777">
        <w:trPr>
          <w:cantSplit/>
          <w:trHeight w:val="82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87F478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BA6B33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AF419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7340C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89CC3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D4336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B83C9E" w14:textId="77777777" w:rsidR="00511CE6" w:rsidRDefault="00511CE6">
            <w:pPr>
              <w:widowControl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A569C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D9770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B78DD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1296EBD2" w14:textId="77777777">
        <w:trPr>
          <w:cantSplit/>
          <w:trHeight w:val="65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B69D9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8670C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и организация искусственного осеменения животных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D6209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ABE8B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0A808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F0A32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B054F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B8E90A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D105F8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DEACC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78999CCE" w14:textId="77777777">
        <w:trPr>
          <w:cantSplit/>
          <w:trHeight w:val="6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185AB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D1DBAB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Оплодотворение и техника пересадки эмбрионов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E5143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44C3A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123F9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1F96D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E9CAE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191CB6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6F5F70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AD260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1157F2C5" w14:textId="77777777">
        <w:trPr>
          <w:cantSplit/>
          <w:trHeight w:val="59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21941B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3BA0A7" w14:textId="77777777" w:rsidR="00511CE6" w:rsidRDefault="006718D0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Беременность. Патология беременности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F267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C4AB7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3634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378BA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AB2F6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45F587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E932F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549EA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53178E8A" w14:textId="77777777">
        <w:trPr>
          <w:cantSplit/>
          <w:trHeight w:val="585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093193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BFD594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 и послеродовой период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716E4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14A2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68D4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862E0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A1024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E17D65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43B1F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ACED4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749EB64F" w14:textId="77777777">
        <w:trPr>
          <w:cantSplit/>
          <w:trHeight w:val="60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C4247E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8BFE2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и патология молочной железы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A5E6DE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969B1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C9271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ED4D88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C452BF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A711ED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676ED7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3FB5C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7088D0E8" w14:textId="77777777">
        <w:trPr>
          <w:cantSplit/>
          <w:trHeight w:val="65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C4F641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27D157" w14:textId="77777777" w:rsidR="00511CE6" w:rsidRDefault="006718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Воспроизводство стада. Бесплодие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96B32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6389A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A4A52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5FDE8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E9687E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5A761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7286F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B157F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1CE6" w14:paraId="259724C3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C3523C" w14:textId="77777777" w:rsidR="00511CE6" w:rsidRDefault="006718D0">
            <w:pPr>
              <w:pStyle w:val="afe"/>
              <w:widowControl w:val="0"/>
              <w:ind w:left="34" w:righ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контроля: зачет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36AEAD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D7E563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7C5D4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BD3F11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293BF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EEC6A0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46DC0B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44566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11CE6" w14:paraId="65AFC777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6A03FD" w14:textId="77777777" w:rsidR="00511CE6" w:rsidRDefault="006718D0">
            <w:pPr>
              <w:pStyle w:val="afe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за семестр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7CEC3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33DE1E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CDF1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6860E7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A8A6A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7CA7CC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E2C27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30B581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11CE6" w14:paraId="567EC35E" w14:textId="77777777">
        <w:trPr>
          <w:cantSplit/>
          <w:trHeight w:val="59"/>
        </w:trPr>
        <w:tc>
          <w:tcPr>
            <w:tcW w:w="39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840383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8785EB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94D3B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84A780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1AB5E2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09DE1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5A777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65B31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055446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14:paraId="5819C0FE" w14:textId="77777777" w:rsidR="00511CE6" w:rsidRDefault="00511CE6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</w:p>
    <w:p w14:paraId="6F0DB3ED" w14:textId="77777777" w:rsidR="00511CE6" w:rsidRDefault="006718D0">
      <w:pPr>
        <w:widowControl w:val="0"/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7BBC7B43" w14:textId="77777777" w:rsidR="00511CE6" w:rsidRDefault="00511CE6">
      <w:pPr>
        <w:jc w:val="center"/>
        <w:rPr>
          <w:sz w:val="28"/>
          <w:szCs w:val="28"/>
        </w:rPr>
      </w:pPr>
    </w:p>
    <w:p w14:paraId="08D1B666" w14:textId="77777777" w:rsidR="00511CE6" w:rsidRDefault="00511CE6">
      <w:pPr>
        <w:jc w:val="center"/>
        <w:rPr>
          <w:sz w:val="28"/>
          <w:szCs w:val="28"/>
        </w:rPr>
      </w:pPr>
    </w:p>
    <w:p w14:paraId="704F20AC" w14:textId="77777777" w:rsidR="00511CE6" w:rsidRDefault="00511CE6">
      <w:pPr>
        <w:jc w:val="center"/>
        <w:rPr>
          <w:sz w:val="28"/>
          <w:szCs w:val="28"/>
        </w:rPr>
      </w:pPr>
    </w:p>
    <w:p w14:paraId="26A55A7A" w14:textId="77777777" w:rsidR="00511CE6" w:rsidRDefault="00511CE6">
      <w:pPr>
        <w:jc w:val="center"/>
        <w:rPr>
          <w:sz w:val="28"/>
          <w:szCs w:val="28"/>
        </w:rPr>
      </w:pPr>
    </w:p>
    <w:p w14:paraId="308CB4B1" w14:textId="77777777" w:rsidR="00511CE6" w:rsidRDefault="006718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Заочная форма обучения</w:t>
      </w:r>
    </w:p>
    <w:p w14:paraId="20FCB0E3" w14:textId="77777777" w:rsidR="00511CE6" w:rsidRDefault="00511CE6">
      <w:pPr>
        <w:jc w:val="center"/>
        <w:rPr>
          <w:sz w:val="28"/>
          <w:szCs w:val="28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49"/>
        <w:gridCol w:w="3458"/>
        <w:gridCol w:w="767"/>
        <w:gridCol w:w="505"/>
        <w:gridCol w:w="659"/>
        <w:gridCol w:w="709"/>
        <w:gridCol w:w="849"/>
        <w:gridCol w:w="720"/>
        <w:gridCol w:w="698"/>
        <w:gridCol w:w="698"/>
      </w:tblGrid>
      <w:tr w:rsidR="00511CE6" w14:paraId="7824E2CF" w14:textId="77777777">
        <w:trPr>
          <w:trHeight w:val="437"/>
        </w:trPr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91AABFD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2F44D33E" w14:textId="77777777" w:rsidR="00511CE6" w:rsidRDefault="006718D0">
            <w:pPr>
              <w:pStyle w:val="afe"/>
              <w:widowControl w:val="0"/>
              <w:tabs>
                <w:tab w:val="left" w:pos="0"/>
              </w:tabs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3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8AC3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0A2B643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  <w:p w14:paraId="4D36CF87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плану</w:t>
            </w:r>
          </w:p>
        </w:tc>
        <w:tc>
          <w:tcPr>
            <w:tcW w:w="40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C447CF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</w:t>
            </w:r>
            <w:r>
              <w:rPr>
                <w:sz w:val="24"/>
                <w:szCs w:val="24"/>
              </w:rPr>
              <w:br/>
              <w:t>с преподавателем: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67039AE7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14:paraId="105A6D6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511CE6" w14:paraId="62D2955C" w14:textId="77777777">
        <w:trPr>
          <w:cantSplit/>
          <w:trHeight w:hRule="exact" w:val="3020"/>
        </w:trPr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</w:tcPr>
          <w:p w14:paraId="3A1E14D6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12367A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</w:tcPr>
          <w:p w14:paraId="68C0ACE7" w14:textId="77777777" w:rsidR="00511CE6" w:rsidRDefault="00511CE6">
            <w:pPr>
              <w:pStyle w:val="afe"/>
              <w:widowControl w:val="0"/>
              <w:ind w:left="-76" w:right="-99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2B5F7C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59F0642A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763F8049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</w:t>
            </w:r>
          </w:p>
          <w:p w14:paraId="7D297956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3B20CC28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</w:p>
          <w:p w14:paraId="7444F45E" w14:textId="77777777" w:rsidR="00511CE6" w:rsidRDefault="006718D0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145FB230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14:paraId="36438E9D" w14:textId="77777777" w:rsidR="00511CE6" w:rsidRDefault="006718D0">
            <w:pPr>
              <w:pStyle w:val="afe"/>
              <w:widowControl w:val="0"/>
              <w:ind w:left="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extDirection w:val="btLr"/>
          </w:tcPr>
          <w:p w14:paraId="58C2F932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extDirection w:val="btLr"/>
            <w:vAlign w:val="center"/>
          </w:tcPr>
          <w:p w14:paraId="4ADEDD0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</w:tbl>
    <w:p w14:paraId="43B8C443" w14:textId="77777777" w:rsidR="00511CE6" w:rsidRDefault="00511CE6">
      <w:pPr>
        <w:jc w:val="center"/>
        <w:rPr>
          <w:sz w:val="2"/>
          <w:szCs w:val="2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650"/>
        <w:gridCol w:w="51"/>
        <w:gridCol w:w="3407"/>
        <w:gridCol w:w="767"/>
        <w:gridCol w:w="505"/>
        <w:gridCol w:w="659"/>
        <w:gridCol w:w="709"/>
        <w:gridCol w:w="849"/>
        <w:gridCol w:w="709"/>
        <w:gridCol w:w="11"/>
        <w:gridCol w:w="687"/>
        <w:gridCol w:w="10"/>
        <w:gridCol w:w="698"/>
      </w:tblGrid>
      <w:tr w:rsidR="00511CE6" w14:paraId="1C11FA1D" w14:textId="77777777">
        <w:trPr>
          <w:cantSplit/>
          <w:trHeight w:val="247"/>
          <w:tblHeader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224E1004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C91C7B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5668E8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037E66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14DB09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23A2CA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28F3E7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21BA90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FEF163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727F6350" w14:textId="77777777" w:rsidR="00511CE6" w:rsidRDefault="006718D0">
            <w:pPr>
              <w:widowControl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511CE6" w14:paraId="5CEEFAA2" w14:textId="77777777">
        <w:trPr>
          <w:cantSplit/>
          <w:trHeight w:val="256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8B4DC5C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D76AD9B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курс</w:t>
            </w:r>
          </w:p>
        </w:tc>
      </w:tr>
      <w:tr w:rsidR="00511CE6" w14:paraId="0F00B8F4" w14:textId="77777777">
        <w:trPr>
          <w:cantSplit/>
          <w:trHeight w:val="821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120532" w14:textId="77777777" w:rsidR="00511CE6" w:rsidRDefault="006718D0">
            <w:pPr>
              <w:pStyle w:val="afe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5E4207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дисциплину. Анатомия и физиология половой системы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17F1D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5A32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70745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2C2CC2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BDF1AF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ED8CE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475CE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E68368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11CE6" w14:paraId="59285907" w14:textId="77777777">
        <w:trPr>
          <w:cantSplit/>
          <w:trHeight w:val="130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C42F4D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4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575B76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CAA70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036C18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6B3A8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36ECD4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284EB8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0AA2F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6F6D8F88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511CE6" w14:paraId="41C8128B" w14:textId="77777777">
        <w:trPr>
          <w:cantSplit/>
          <w:trHeight w:val="130"/>
        </w:trPr>
        <w:tc>
          <w:tcPr>
            <w:tcW w:w="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BEC4EDC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1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39A4EA6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курс</w:t>
            </w:r>
          </w:p>
        </w:tc>
      </w:tr>
      <w:tr w:rsidR="00511CE6" w14:paraId="6D01C1D9" w14:textId="77777777">
        <w:trPr>
          <w:cantSplit/>
          <w:trHeight w:val="65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C28FA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3CC76D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 организация искусственного осеменения животных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B7ACF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634BB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5C704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4BB0C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CA88FB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F5DD3A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4BDF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68293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7D89957F" w14:textId="77777777">
        <w:trPr>
          <w:cantSplit/>
          <w:trHeight w:val="6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69BBD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418FE2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Оплодотворение и техника пересадки эмбрионов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398C1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BF668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CC462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ABC6C4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F5386E" w14:textId="77777777" w:rsidR="00511CE6" w:rsidRDefault="006718D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284AA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284A25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0B15153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2F1E4FB8" w14:textId="77777777">
        <w:trPr>
          <w:cantSplit/>
          <w:trHeight w:val="59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919C2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9DDB42" w14:textId="77777777" w:rsidR="00511CE6" w:rsidRDefault="006718D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Беременность. Патология беременности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113CB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91420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9E632E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4F9960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BE486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3AAAB1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3231E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56EF1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1EF1CE13" w14:textId="77777777">
        <w:trPr>
          <w:cantSplit/>
          <w:trHeight w:val="585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E51917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0059A0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 и послеродовой период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7B39E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69002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388D19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189CE3F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A42BD" w14:textId="77777777" w:rsidR="00511CE6" w:rsidRDefault="006718D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9F5687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C75B46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4056B4A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1CE6" w14:paraId="641EE13A" w14:textId="77777777">
        <w:trPr>
          <w:cantSplit/>
          <w:trHeight w:val="608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B80B9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062088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и патология молочной железы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1AEDC0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1FD19D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B95F69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8DFDC8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4DDC29" w14:textId="77777777" w:rsidR="00511CE6" w:rsidRDefault="00511CE6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04107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F9BEDD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031BFF54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0B8EA545" w14:textId="77777777">
        <w:trPr>
          <w:cantSplit/>
          <w:trHeight w:val="656"/>
        </w:trPr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B35241" w14:textId="77777777" w:rsidR="00511CE6" w:rsidRDefault="006718D0">
            <w:pPr>
              <w:pStyle w:val="afe"/>
              <w:widowControl w:val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674C78" w14:textId="77777777" w:rsidR="00511CE6" w:rsidRDefault="006718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Воспроизводство стада. Бесплодие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ED9506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AE3B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7EC9D5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11CF03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3F8FBE" w14:textId="77777777" w:rsidR="00511CE6" w:rsidRDefault="00511C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A23FF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C3BB6B" w14:textId="77777777" w:rsidR="00511CE6" w:rsidRDefault="00511CE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1DF999D1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1CE6" w14:paraId="4331168B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670056" w14:textId="77777777" w:rsidR="00511CE6" w:rsidRDefault="006718D0">
            <w:pPr>
              <w:pStyle w:val="afe"/>
              <w:widowControl w:val="0"/>
              <w:ind w:left="34"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  <w:p w14:paraId="5C84CCE4" w14:textId="77777777" w:rsidR="00511CE6" w:rsidRDefault="006718D0">
            <w:pPr>
              <w:pStyle w:val="afe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6DB52529" w14:textId="77777777" w:rsidR="00511CE6" w:rsidRDefault="006718D0">
            <w:pPr>
              <w:pStyle w:val="afe"/>
              <w:widowControl w:val="0"/>
              <w:numPr>
                <w:ilvl w:val="0"/>
                <w:numId w:val="3"/>
              </w:numPr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5F8A08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3F43BA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602D9" w14:textId="77777777" w:rsidR="00511CE6" w:rsidRDefault="00511CE6">
            <w:pPr>
              <w:pStyle w:val="afe"/>
              <w:widowControl w:val="0"/>
              <w:ind w:left="-76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81539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D3161C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3E0F4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D9ADA2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E6F424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511CE6" w14:paraId="0CCFFB75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AA9F0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 5 курс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96350D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7E1DE5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DC2CA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36AF1A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E84B9D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A9B7B4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F93CEC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A2FCFB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511CE6" w14:paraId="2F26DC6B" w14:textId="77777777">
        <w:trPr>
          <w:cantSplit/>
          <w:trHeight w:val="59"/>
        </w:trPr>
        <w:tc>
          <w:tcPr>
            <w:tcW w:w="40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E7BEA" w14:textId="77777777" w:rsidR="00511CE6" w:rsidRDefault="006718D0">
            <w:pPr>
              <w:pStyle w:val="afe"/>
              <w:widowControl w:val="0"/>
              <w:ind w:left="34" w:right="-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дисциплине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1493A0" w14:textId="77777777" w:rsidR="00511CE6" w:rsidRDefault="006718D0">
            <w:pPr>
              <w:pStyle w:val="afe"/>
              <w:widowControl w:val="0"/>
              <w:ind w:left="-76" w:right="-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70563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A93855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E2C401" w14:textId="77777777" w:rsidR="00511CE6" w:rsidRDefault="00511CE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6643B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00DA9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D9119E" w14:textId="77777777" w:rsidR="00511CE6" w:rsidRDefault="00511CE6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85B2BE" w14:textId="77777777" w:rsidR="00511CE6" w:rsidRDefault="006718D0">
            <w:pPr>
              <w:pStyle w:val="afe"/>
              <w:widowControl w:val="0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</w:tbl>
    <w:p w14:paraId="00E2D3F6" w14:textId="77777777" w:rsidR="00511CE6" w:rsidRDefault="00511CE6">
      <w:pPr>
        <w:ind w:left="709"/>
        <w:jc w:val="center"/>
        <w:rPr>
          <w:b/>
          <w:i/>
          <w:sz w:val="28"/>
          <w:szCs w:val="28"/>
        </w:rPr>
      </w:pPr>
    </w:p>
    <w:p w14:paraId="18EA24BD" w14:textId="77777777" w:rsidR="00511CE6" w:rsidRDefault="006718D0">
      <w:pPr>
        <w:widowControl w:val="0"/>
        <w:tabs>
          <w:tab w:val="left" w:pos="851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Объем учебной нагрузки обучающегося по подготовке к сдаче и сдача зачета –20 ч.</w:t>
      </w:r>
    </w:p>
    <w:p w14:paraId="69902C1E" w14:textId="77777777" w:rsidR="00511CE6" w:rsidRDefault="006718D0">
      <w:pPr>
        <w:pStyle w:val="af3"/>
        <w:suppressLineNumbers/>
        <w:ind w:firstLine="709"/>
        <w:rPr>
          <w:spacing w:val="-6"/>
          <w:szCs w:val="28"/>
        </w:rPr>
      </w:pPr>
      <w:r>
        <w:rPr>
          <w:spacing w:val="-6"/>
          <w:szCs w:val="28"/>
        </w:rPr>
        <w:t>Объем учебной нагрузки обучающегося по подготовке контрольной работы – 10 ч</w:t>
      </w:r>
    </w:p>
    <w:p w14:paraId="5AF96ED9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2E1E6B3A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6004553A" w14:textId="77777777" w:rsidR="00511CE6" w:rsidRDefault="00511CE6">
      <w:pPr>
        <w:pStyle w:val="af3"/>
        <w:suppressLineNumbers/>
        <w:ind w:firstLine="709"/>
        <w:rPr>
          <w:spacing w:val="-6"/>
          <w:szCs w:val="28"/>
        </w:rPr>
      </w:pPr>
    </w:p>
    <w:p w14:paraId="21468503" w14:textId="77777777" w:rsidR="00511CE6" w:rsidRDefault="006718D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14:paraId="29698FFE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51C5DD30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Тема 1. Введение в дисциплину. Анатомия и физиология половой системы животных.</w:t>
      </w:r>
    </w:p>
    <w:p w14:paraId="2EC35314" w14:textId="77777777" w:rsidR="00511CE6" w:rsidRDefault="006718D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Предмет акушерства, гинекологии и биотехники размножения животных. Краткая история развития науки и вклад отечественных учёных в её становление. Значение биотехники размножения в животноводстве.</w:t>
      </w:r>
    </w:p>
    <w:p w14:paraId="1656FB89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строения наружных и внутренних половых органов разных видов животных (коров, кобыл, овец, свиней, собак и др.) с учетом физиологического состояния. Овогенез, время овуляции, образование и развитие желтого тела. Половые гормоны самок. Сроки наступления половой зрелости у различных видов животных (самок и самцов). Зрелость организма. Возраст и масса животных для осеменения. Половой цикл и его стадии, особенности проявления у различных видов животных. Понятие о половом сезоне. Нарушения течения полового цикла. Особенности строения половых органов самцов различных видов животных. Сперматогенез, его продолжительность у самцов разных видов. Физиологическое значение придатков семенников, мошонки, придаточных половых желез. Влияние внешних и внутренних факторов на становление и продолжительность половой функции самцов. Нейрогуморальная регуляция половой функции у самок и самцов. Половые гормоны: рилизинг-факторы, гонадотропные (фолликуло-стимулирующий,  лютеинизирующий; пролактин, окситоцин) и гонадальные (эстрогены, прогестерон, релаксин); простагландины в регуляции половой функции. Роль и значение желтого тела яичника.</w:t>
      </w:r>
    </w:p>
    <w:p w14:paraId="21FC855F" w14:textId="77777777" w:rsidR="00511CE6" w:rsidRDefault="00511CE6">
      <w:pPr>
        <w:ind w:firstLine="720"/>
        <w:jc w:val="both"/>
        <w:rPr>
          <w:bCs/>
          <w:sz w:val="28"/>
          <w:szCs w:val="28"/>
        </w:rPr>
      </w:pPr>
    </w:p>
    <w:p w14:paraId="6F9555B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2. Технология и организация искусственного осеменения животных.</w:t>
      </w:r>
    </w:p>
    <w:p w14:paraId="4F0737C2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естественном осеменении животных. Типы естественного осеменения у животных. Половой акт (половые рефлексы самцов). Видовые особенности полового акта у животных. Организация естественного осеменения (случки и др.) животных.</w:t>
      </w:r>
    </w:p>
    <w:p w14:paraId="62F2F04E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искусственного осеменения и его значение в животноводстве, И.И. Иванов – основоположник метода искусственного осеменения с.-х. животных. Роль отечественных ученых в разработке и совершенствовании имеющихся пород, значение в племенной работе, создании новых пород животных методом искусственного осеменения, профилактике некоторых форм бесплодия и заразных болезней. Современное состояние и применение искусственного осеменения в стране и за рубежом.</w:t>
      </w:r>
    </w:p>
    <w:p w14:paraId="1CF9D095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спермы от производителей, их преимущества и недостатки. Конструкция искусственных вагин для быка, барана, хряка, жеребца, кролика, петуха. Условия для нормальной эксплуатации в искусственную вагину. Признаки эякуляции. Нарушения, торможения и извращения половых рефлексов при получении спермы, приемы, способы их устранения и профилактики. Обращения с производителями при получении спермы, меры предупреждения буйного поведения и требования безопасности. </w:t>
      </w:r>
      <w:r>
        <w:rPr>
          <w:sz w:val="28"/>
          <w:szCs w:val="28"/>
        </w:rPr>
        <w:lastRenderedPageBreak/>
        <w:t>Типы нервной деятельности производителей. Ветеринарно-санитарные и гигиенические условия при получении спермы.</w:t>
      </w:r>
    </w:p>
    <w:p w14:paraId="36C39B5A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Сперма и ее видовые особенности. Химический состав и физические свойства спермы. Спермии, их строение, скорость и виды движения. Энергетика спермиев. Два физиологических типа спермы. Особенности спермы птицы. Действия факторов внешней среды на спермии. Температурный шок спермиев и меры его предупреждения. Влияние тоничности растворов на спермии. Буферность спермы и ее рН. Естественный и искусственный анабиоз спермиев.</w:t>
      </w:r>
    </w:p>
    <w:p w14:paraId="092BA085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оценки качества спермы. Макроскопическая оценка. Определение густоты спермы, активности спермиев, их концентрации, процента живых, количество патологических форм, выживаемость вне организма. Показатель интенсивности дыхания спермиев. Ветеринарно-санитарная оценка качества спермы. Требования к качеству спермы, допускаемой к разбавлению и осеменению самок. Оценка сохраняемой разбавленной спермы.</w:t>
      </w:r>
    </w:p>
    <w:p w14:paraId="69B9B31B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и необходимость разбавления спермы. Применение синтетических и биологических сред для хранения спермы разных видов животных в зависимости от температурного режима. Рецепты разбавителей. Техника приготовления разбавителей и роль входящих в них компонентов. Методика и степень разбавления спермы. Санитарно-гигиенические требования к приготовлению сред и разбавлению спермы. Биологический контроль сред и компонентов. Применение антибиотиков, сульфаниламидов, витаминов и гормонов при изготовлении сред. Способы хранения спермы быка, жеребца, барана, хряка. Правила расфасовки, упаковки и оборудование для сохранения разбавленной спермы, ее транспортирование. Длительное сохранение спермы. Теоретические и практические основы замораживания спермы. Режим охлаждения и техника замораживания спермы быка, жеребца, барана, хряка. Защитные функции желтка куриного яйца, глицерина и хелатов при замораживании спермы в жидком азоте. Оборудование для замораживания, хранения и транспортирования спермы. Значение и преимущества длительного хранения спермы. Дозировка, расфасовка, упаковка замороженной спермы. Методы ее транспортировки.</w:t>
      </w:r>
    </w:p>
    <w:p w14:paraId="1418F3C5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и практическое применение искусственного осеменения самок. Продвижение и выживаемость спермиев в половых органах самок. Способы искусственного осеменения: влагалищный, цервикальный, маточный, трубный. Способы искусственного осеменения коров и телок. Способы искусственного осеменения овец. Способы искусственного осеменения свиноматок. Способы искусственного осеменения кобыл. Искусственное осеменение крольчих, сельскохозяйственных птиц (кур, индюшек, гусынь). Подготовка самок к осеменению. Использование самцов пробников для выявления охоты. Оптимальное время и кратность осеменения самок различных видов животных и птиц. Учет результатов осеменения самок.</w:t>
      </w:r>
    </w:p>
    <w:p w14:paraId="1C4C81B1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на государственных станциях по племенной работе и искусственному осеменению, в филиале, на пункте. Положения о племенных </w:t>
      </w:r>
      <w:r>
        <w:rPr>
          <w:sz w:val="28"/>
          <w:szCs w:val="28"/>
        </w:rPr>
        <w:lastRenderedPageBreak/>
        <w:t>предприятиях и пунктах искусственного осеменения, порядок их открытия. Основные санитарно-технические требования к строительству и организации племпредприятий (станций) в области и районе. Организация искусственного осеменения на комплексах и фермах промышленного типа. Передвижные пункты искусственного осеменения. Ветеринарно-санитарные правила при искусственном осеменении животных и птиц. Порядок снабжения материалами, инструментами и оборудованием. Права и обязанности техника по искусственному осеменению животных и птиц.</w:t>
      </w:r>
    </w:p>
    <w:p w14:paraId="3E1834D3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1AF4E1B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3. Оплодотворение и техника пересадки эмбрионов.</w:t>
      </w:r>
    </w:p>
    <w:p w14:paraId="7D543846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процесса оплодотворения. Продвижение и выживаемость спермиев и яйцеклетки. Стадии оплодотворения. Иммунные реакции организма самки на сперму, стадии развития зиготы. Факторы, способствующие оплодотворению.</w:t>
      </w:r>
    </w:p>
    <w:p w14:paraId="22FFC6CC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Трансплантация зародышей. История трансплантации зародышей, отечественные и зарубежные ученые, их достижения. Трансплантация зародышей разных видов животных. Современные достижения науки и практики в области трансплантации зародышей. Выдающиеся доноры и производители. Современные возможности межгосударственных обменов зародышами. Экономическая эффективность метода пересадки зародышей. Дальнейшее развитие биотехники размножения животных. Применение электронно-вычислительной техники (ЭВМ) в воспроизводстве животных.</w:t>
      </w:r>
    </w:p>
    <w:p w14:paraId="497A5334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и перспективы метода трансплантации зародышей в целях разведения и селекции высокоценных животных в нашей стране и за рубежом. Теоретические предпосылки и практические возможности этого метода в настоящее время и в перспективе. Характеристика самок, используемых в качестве доноров зародышей, в связи с племенной ценностью и конкретной селекционной программой. Порядок и требования к отбору доноров в хозяйствах. Подготовка доноров для получения зародышей и их гормональная обработка. Контроль реакции яичников на введение гонадотропинов. Осеменение доноров. Морфологическая оценка качества зародышей перед пересадкой. Кратковременное хранение и культивирование зародышей. Замораживание, хранение, оттаивание, режимы этих процессов и контроль. Подготовка зародышей к пересадке. Подготовка и характеристика животных, используемых в качестве реципиентов. Синхронизация охоты у них. Техника, методы и инструменты для трансплантации зародышей, место, количество, время. Преимущества и недостатки (нехирургического и хирургического) способов пересадки зародышей. Сроки и способы контроля результатов пересадки зародышей.</w:t>
      </w:r>
    </w:p>
    <w:p w14:paraId="74D6DC96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1D95981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4. Беременность. Патология беременности.</w:t>
      </w:r>
    </w:p>
    <w:p w14:paraId="3A4BA32C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Физиология и диагностика беременности. Продолжительность беременности у разных видов животных. Влияние беременности на организм матери. Развитие эмбриона и плодных оболочек. Типы плацент у разных видов животных. Взаимосвязь между матерью и плодом в различные сроки </w:t>
      </w:r>
      <w:r>
        <w:rPr>
          <w:sz w:val="28"/>
          <w:szCs w:val="28"/>
        </w:rPr>
        <w:lastRenderedPageBreak/>
        <w:t>беременности. Фетоплацентарный комплекс. Плацентарный барьер. Нейрогуморальная регуляция беременности. Значение своевременного и точного определения беременности у животных. Признаки беременности. Клинические методы определения беременности. Наружные методы исследования на беременность животных разных  видов. Достоинства и недостатки  наружных методов исследования. Внутренние методы диагностики беременности животных разных видов: ректальный, вагинальный. Топография половых органов у беременных и небеременных крупных животных. Определение сроков беременности у крупных и мелких домашних животных. Лабораторные методы и применение аппаратов УЗИ и рентгена для диагностики беременности; их оценка.</w:t>
      </w:r>
    </w:p>
    <w:p w14:paraId="02BFABD3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экологических и внешних факторов и состояние организма матери в возникновении болезней беременных животных. Фетоплацентарная недостаточность, залеживание и отек беременных и др. Аборты. Этиология абортов. Классификация  абортов. Мумификация, мацерация, путрификация  плода. Профилактика абортов и других болезней беременных в условиях хозяйств.</w:t>
      </w:r>
    </w:p>
    <w:p w14:paraId="0E2F7328" w14:textId="77777777" w:rsidR="00511CE6" w:rsidRDefault="00511CE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D616D2C" w14:textId="77777777" w:rsidR="00511CE6" w:rsidRDefault="006718D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Тема 5. Роды и послеродовой период.</w:t>
      </w:r>
    </w:p>
    <w:p w14:paraId="2DA5FED6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родовом акте. Факторы, обуславливающие роды. Анатомо-топографические взаимоотношения плодов и родовых путей во время родов. Положения, предлежания, позиции и членорасположение плода до и во время родов. Родовой  путь. Стадии родов. Влияние роженицы на течение родов. Видовые особенности родов у животных. Послеродовой период. Общие изменения в организме самок после родов. Лохиальный период. Инволюция половых органов. Видовые особенности послеродового периода. Факторы, влияющие на нормальное течение родов и послеродового периода: (сухостойный период для коров). Взаимосвязь функции молочной железы и половых органов.</w:t>
      </w:r>
    </w:p>
    <w:p w14:paraId="542E2704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в родильных отделениях (цехах). Прием новорожденного и уход за ним. Уход за роженицей. Особенности кормления рожениц. Профилактика задержания последа, маститов и послеродовых заболеваний.</w:t>
      </w:r>
    </w:p>
    <w:p w14:paraId="099BA50A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Патологические роды и их распространенность. Причины патологических родов. Роль плода в возникновении патологических родов. Роль матери в возникновении патологии родов. Диагностика патологии родов. Видовые особенности патологии родов. Контроль за животными в послеродовой период. Ранняя акушерская диспансеризация на фермах при различных системах и условиях содержания животных.</w:t>
      </w:r>
    </w:p>
    <w:p w14:paraId="33172948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1A976EEC" w14:textId="77777777" w:rsidR="00511CE6" w:rsidRDefault="006718D0">
      <w:pPr>
        <w:pStyle w:val="af3"/>
        <w:ind w:firstLine="709"/>
        <w:jc w:val="left"/>
        <w:rPr>
          <w:szCs w:val="28"/>
        </w:rPr>
      </w:pPr>
      <w:r>
        <w:rPr>
          <w:szCs w:val="28"/>
        </w:rPr>
        <w:t>Тема 6. Физиология и патология молочной железы.</w:t>
      </w:r>
    </w:p>
    <w:p w14:paraId="3E871D50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характеристика вымени. Роль нейрогуморальных факторов в развитии и функции молочной железы. Влияние внешних факторов на состояние молочной железы самок (массаж, </w:t>
      </w:r>
      <w:r>
        <w:rPr>
          <w:sz w:val="28"/>
          <w:szCs w:val="28"/>
        </w:rPr>
        <w:lastRenderedPageBreak/>
        <w:t>ручное и машинное доение, подсос и др.). Аномалии вымени и сосков. Профилактика развития патологии вымени и сосков.</w:t>
      </w:r>
    </w:p>
    <w:p w14:paraId="607C6E23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и экономический ущерб болезней вымени. Маститы коров. Роль внешних и внутренних факторов в этиологии болезней молочной железы. Непосредственные и предрасполагающие причины маститов. Классификация маститов по А.П. Студенцову. Острые и хронические маститы. Скрытые (субклинические) маститы. Исходы маститов: выздоровление. Индурация, гангрена вымени. Маститы у других животных. Профилактика маститов.</w:t>
      </w:r>
    </w:p>
    <w:p w14:paraId="209A1A05" w14:textId="77777777" w:rsidR="00511CE6" w:rsidRDefault="00511CE6">
      <w:pPr>
        <w:ind w:firstLine="720"/>
        <w:jc w:val="both"/>
        <w:rPr>
          <w:sz w:val="28"/>
          <w:szCs w:val="28"/>
        </w:rPr>
      </w:pPr>
    </w:p>
    <w:p w14:paraId="52E4FB78" w14:textId="77777777" w:rsidR="00511CE6" w:rsidRDefault="006718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Тема 7. Воспроизводство стада. Бесплодие.</w:t>
      </w:r>
    </w:p>
    <w:p w14:paraId="359019A3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Врожденное бесплодие: инфантилизм, фримартинизм, гермафродитизм, аномалии влагалища, шейки матки и матки. Неполноценность яйцеклетки, спермиев и генетическое несоответствие гамет, неполноценность зигот, эмбрионов, радиационные мутации и иммунологические факторы, обусловливающие врожденное бесплодие. Алиментарное бесплодие и его разновидности. Нарушение условий содержания и ухода. Зоотехнические мероприятия по профилактике алиментарного бесплодия. Климатическое бесплодие. Эксплуатационное бесплодие. Симптоматическое бесплодие. Искусственное бесплодие. Старческое бесплодие. Показатели к выбраковке старых животных. Проведение акушерско-гинекологической диспансеризации. Мероприятия по предупреждению и ликвидации яловости и бесплодия животных.</w:t>
      </w:r>
    </w:p>
    <w:p w14:paraId="74346365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рефлексологическая оценка племенных производителей. Основные причины и формы бесплодия: врожденный инфантилизм, крипторхизм и старческая импотенция. Симптоматическая импотенция как следствие болезней половых органов. Алиментарная импотенция на почве погрешностей в кормлении, истощения, ожирения. Эксплуатационная импотенция вследствие чрезмерного полового использования, физической работы и тренинга. Импотенция от перемены климата, избытка тепла и света, холода, неблагоприятных условий содержания, недостатка активного моциона. Искусственно приобретенная импотенция. Кастрация, вазэктомия. Меры профилактики – устранение различных форм импотенции</w:t>
      </w:r>
    </w:p>
    <w:p w14:paraId="18D60A16" w14:textId="77777777" w:rsidR="00511CE6" w:rsidRDefault="00511CE6">
      <w:pPr>
        <w:pStyle w:val="af3"/>
        <w:ind w:firstLine="709"/>
        <w:rPr>
          <w:szCs w:val="28"/>
        </w:rPr>
      </w:pPr>
    </w:p>
    <w:p w14:paraId="664DB326" w14:textId="77777777" w:rsidR="00511CE6" w:rsidRDefault="006718D0">
      <w:pPr>
        <w:pStyle w:val="aff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Рекомендуемые образовательные технологии</w:t>
      </w:r>
    </w:p>
    <w:p w14:paraId="4DDEABBF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26F8A49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изучения дисциплины «Биотехника воспроизводства с основами акушерства» является последовательность изучения и усвоения учебного материала. Нельзя переходить к изучению нового, не усвоив предыдущего, так как понимание и знание последующего в курсе базируется на глубоком знании предыдущих тем.</w:t>
      </w:r>
    </w:p>
    <w:p w14:paraId="3C1912CC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по дисциплине проводится в виде лекционного курса, лабораторно-практических занятий, выполнения самостоятельной работы путем работы с учебной и научной литературой.</w:t>
      </w:r>
    </w:p>
    <w:p w14:paraId="28F2F4C0" w14:textId="77777777" w:rsidR="00511CE6" w:rsidRDefault="00511CE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0BA43F06" w14:textId="77777777" w:rsidR="00511CE6" w:rsidRDefault="006718D0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указания по изучению теоретического материала дисциплины:</w:t>
      </w:r>
    </w:p>
    <w:p w14:paraId="3712716B" w14:textId="77777777" w:rsidR="00511CE6" w:rsidRDefault="006718D0">
      <w:pPr>
        <w:ind w:firstLine="709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перед каждой лекцией просматривать рабочую программу дисциплины, что позволит сэкономить время на записывание темы лекции, ее основных вопросов, рекомендуемой литературы;</w:t>
      </w:r>
    </w:p>
    <w:p w14:paraId="5995DE1A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 материале опять не удалось, то обратитесь к лектору (по графику его консультаций) или к преподавателю на практических занятиях;</w:t>
      </w:r>
    </w:p>
    <w:p w14:paraId="6576692E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практическим или лабораторным занятием необходимо просмотреть конспект материала предыдущей лекции; при затруднениях в восприятии материала следует обратиться к основным литературным источникам; если разобраться в материале опять не удалось, то обратиться к лектору (по графику его консультаций) или к преподавателю на семинарах и практических занятиях.</w:t>
      </w:r>
    </w:p>
    <w:p w14:paraId="0AADEC78" w14:textId="77777777" w:rsidR="00511CE6" w:rsidRDefault="006718D0">
      <w:pPr>
        <w:pStyle w:val="af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к семинарам, практическим и лабораторным занятиям:</w:t>
      </w:r>
    </w:p>
    <w:p w14:paraId="4D557A8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приносить с собой рекомендованную преподавателем литературу к конкретному занятию;</w:t>
      </w:r>
    </w:p>
    <w:p w14:paraId="63498891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14:paraId="17091D7C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</w:t>
      </w:r>
    </w:p>
    <w:p w14:paraId="53BCECB9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 следует соотносить с правовыми нормами, так как в них могут быть внесены изменения, дополнения, которые не всегда отражены в учебной литературе;</w:t>
      </w:r>
    </w:p>
    <w:p w14:paraId="11D24469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14:paraId="4A972365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давать конкретные, четкие ответы по существу вопросов;</w:t>
      </w:r>
    </w:p>
    <w:p w14:paraId="2335BCD3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занятия по дисциплине проводятся в лаборатории и требуют повышенного внимания и аккуратности при работе с реактивами, спиртовками, культурами т.п.</w:t>
      </w:r>
    </w:p>
    <w:p w14:paraId="5F99AA0A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твердое знаний правил мер безопасности при работе в лаборатории.</w:t>
      </w:r>
    </w:p>
    <w:p w14:paraId="251D3519" w14:textId="77777777" w:rsidR="00511CE6" w:rsidRDefault="00671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заключается в более глубоком и разностороннем изучении тем учебной программы по дисциплин и рекомендованной литературы. Также возможны задания в виде поиска необходимой информации в Интернет и других рекомендованных источниках.</w:t>
      </w:r>
    </w:p>
    <w:p w14:paraId="6C8AD666" w14:textId="77777777" w:rsidR="00511CE6" w:rsidRDefault="006718D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Видами заданий для самостоятельной работы обучающихся являются подготовка к дискуссии, решению ситуаций, а также доклада (сообщения) к семинару, написание контрольной работы.</w:t>
      </w:r>
    </w:p>
    <w:p w14:paraId="254FEA7D" w14:textId="77777777" w:rsidR="00511CE6" w:rsidRDefault="00511CE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5E37263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дискуссии.</w:t>
      </w:r>
    </w:p>
    <w:p w14:paraId="01A8038E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Дискуссия представляет собой обсуждение заболеваний, понимание которых основано на материале, изученном в ходе лекционных и практических занятий.</w:t>
      </w:r>
    </w:p>
    <w:p w14:paraId="259D0BEB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признаков заболеваний проводится руководителем за неделю до проведения дискуссии. При моделировании используются схемы, фотографии (слайды), фильмы.</w:t>
      </w:r>
    </w:p>
    <w:p w14:paraId="14DF0C18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руководитель делит группу на 5 подгрупп </w:t>
      </w:r>
      <w:r>
        <w:rPr>
          <w:sz w:val="28"/>
          <w:szCs w:val="28"/>
        </w:rPr>
        <w:br/>
        <w:t>по 5-6 человек. Руководитель выносит на рассмотрение учебные вопросы. При рассмотрении учебного вопроса проводится опрос обучающихся.</w:t>
      </w:r>
    </w:p>
    <w:p w14:paraId="4BDFABE7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повторения учебного материала руководитель воспроизводит клиническую картину одного из заболеваний животных с использованием мультимедийного проектора. Курсанты должны поставить диагноз и разработать схему лечения данного заболевания.</w:t>
      </w:r>
    </w:p>
    <w:p w14:paraId="5ED2A16F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воспроизведения, обсуждение ситуации происходит в малых группах. По окончании обсуждения заслушивается мнение одного из представителей малой группы. Обучающиеся других групп соглашаются или опротестовывают высказанное мнение. Руководитель выслушивает мнение каждой из малых групп и подводит обучающихся к правильным выводам. Во время проведения дискуссии руководитель не оставляет без внимания ни одного неверного суждения, но не дает правильный ответ сразу же, а подключает обучающихся, организуя их критическую оценку; не торопится отвечать на вопросы, касающиеся обсуждаемого материала, а переадресовывает их аудитории; сравнивает разные точки зрения, вовлекая учащихся в коллективный анализ и обсуждение.</w:t>
      </w:r>
    </w:p>
    <w:p w14:paraId="5187FFAE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обсуждения обучающиеся делают краткие записи по существу проблемы. Работа обучающихся на занятии оценивается индивидуально, учитывается уровень подготовки к занятию и способность к логическому размышлению.</w:t>
      </w:r>
    </w:p>
    <w:p w14:paraId="6968A6AD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разбору ситуации.</w:t>
      </w:r>
    </w:p>
    <w:p w14:paraId="6ECF2D56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Style w:val="postbody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ситуации – это постановка диагноза и разработка плана лечебно-профилактических мероприятий при данном заболевании. Д</w:t>
      </w:r>
      <w:r>
        <w:rPr>
          <w:rStyle w:val="postbody1"/>
          <w:rFonts w:ascii="Times New Roman" w:hAnsi="Times New Roman"/>
          <w:sz w:val="28"/>
          <w:szCs w:val="28"/>
        </w:rPr>
        <w:t>о начала проведения разбора ситуации курсанты делятся на группы по 5-7 человек (в зависимости от количества курсантов в группе). Группы формируются произвольно (по желанию курсантов).</w:t>
      </w:r>
    </w:p>
    <w:p w14:paraId="1D0B2B10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смотрят презентацию, где показаны основные причины возникновения заболевания и симптомы. Во время демонстрации руководитель объясняет курсантам механизмы развития болезни.</w:t>
      </w:r>
    </w:p>
    <w:p w14:paraId="507FD12A" w14:textId="77777777" w:rsidR="00511CE6" w:rsidRDefault="006718D0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Курсанты в группах самостоятельно проводят анализ нарушений, устанавливают взаимосвязь между причиной и проявляющимися признаками. Затем группа должна разработать план лечебных и профилактических мероприятий при возникновении данного заболевания в хозяйстве.</w:t>
      </w:r>
    </w:p>
    <w:p w14:paraId="5288159E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(сообщения).</w:t>
      </w:r>
    </w:p>
    <w:p w14:paraId="49B234AD" w14:textId="77777777" w:rsidR="00511CE6" w:rsidRDefault="006718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(сообщение) – вид самостоятельной работы, способствует </w:t>
      </w:r>
      <w:r>
        <w:rPr>
          <w:sz w:val="28"/>
          <w:szCs w:val="28"/>
        </w:rPr>
        <w:lastRenderedPageBreak/>
        <w:t>формированию навыков исследовательской работы, расширяет познавательные интересы, приучает критически мыслить. Сообщения отличаются от докладов тем, что дополняют вопрос фактическим или статистическим материалом. Необходимо выразить свое мнение по поводу поставленных вопросов и построить свой ответ в логической взаимосвязи с уже высказанными суждениями.</w:t>
      </w:r>
    </w:p>
    <w:p w14:paraId="549BA85D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докладов (сообщений) обучающийся должен правильно оценить выбранный для освещения вопрос. При этом необходимо правильно уметь пользоваться учебной и дополнительной литературой. Самый современный способ провести библиографический поиск – это изучить электронную базу данных по изучаемой проблеме. </w:t>
      </w:r>
    </w:p>
    <w:p w14:paraId="7296D79E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доклада включает несколько этапов и предусматривает длительную, систематическую работу студентов и помощь преподавателя по мере необходимости:</w:t>
      </w:r>
    </w:p>
    <w:p w14:paraId="1FDAAE74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план доклада путем обобщения и логического построения материала доклада;</w:t>
      </w:r>
    </w:p>
    <w:p w14:paraId="23635AE7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Подбираются основные источники информации;</w:t>
      </w:r>
    </w:p>
    <w:p w14:paraId="35A323B0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Систематизируются полученные сведения путем изучения наиболее важных научных работ по данной теме, перечень которых, возможно, дает сам преподаватель;</w:t>
      </w:r>
    </w:p>
    <w:p w14:paraId="4E9CF3A0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делаются выводы и обобщения в результате анализа изученного материала, выделения наиболее значимых для раскрытия темы доклада фактов, мнений разных ученых и требования нормативных документов.</w:t>
      </w:r>
    </w:p>
    <w:p w14:paraId="763B0F0C" w14:textId="77777777" w:rsidR="00511CE6" w:rsidRDefault="006718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работы слушателями по заочной форме обучения.</w:t>
      </w:r>
    </w:p>
    <w:p w14:paraId="52BD3BF7" w14:textId="77777777" w:rsidR="00511CE6" w:rsidRDefault="006718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учебным планом слушатели должны выполнить контрольную работу в межсессионный период. Все ответы на вопросы работы должны сопровождаться рисунками или схемами с соответствующими обозначениями на них. Выбор рисунков и их выполнение должны показать знакомство с материалом.</w:t>
      </w:r>
    </w:p>
    <w:p w14:paraId="40B24F44" w14:textId="77777777" w:rsidR="00511CE6" w:rsidRDefault="006718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написана самостоятельно, чисто, аккуратно, разборчивым почерком, грамотно. В конце работы необходимо указать, по какому учебнику и по каким другим пособиям изучался материал (автор, наименование пособия и год издания).</w:t>
      </w:r>
    </w:p>
    <w:p w14:paraId="1397CA0F" w14:textId="77777777" w:rsidR="00511CE6" w:rsidRDefault="00511CE6">
      <w:pPr>
        <w:pStyle w:val="af3"/>
        <w:ind w:firstLine="709"/>
        <w:rPr>
          <w:szCs w:val="28"/>
        </w:rPr>
      </w:pPr>
    </w:p>
    <w:p w14:paraId="412F5992" w14:textId="77777777" w:rsidR="00511CE6" w:rsidRDefault="006718D0">
      <w:pPr>
        <w:pStyle w:val="afb"/>
        <w:numPr>
          <w:ilvl w:val="0"/>
          <w:numId w:val="8"/>
        </w:numPr>
        <w:tabs>
          <w:tab w:val="clear" w:pos="720"/>
          <w:tab w:val="clear" w:pos="756"/>
        </w:tabs>
        <w:spacing w:before="240" w:after="240" w:line="240" w:lineRule="auto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</w:t>
      </w:r>
      <w:r>
        <w:rPr>
          <w:b/>
          <w:sz w:val="28"/>
          <w:szCs w:val="28"/>
        </w:rPr>
        <w:br/>
        <w:t>для самостоятельной работы обучающихся по дисциплине</w:t>
      </w:r>
    </w:p>
    <w:p w14:paraId="508C11C0" w14:textId="77777777" w:rsidR="00511CE6" w:rsidRDefault="006718D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Учебно-методическая документация:</w:t>
      </w:r>
    </w:p>
    <w:p w14:paraId="2891D92E" w14:textId="77777777" w:rsidR="00511CE6" w:rsidRDefault="006718D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обучающимся для подготовки </w:t>
      </w:r>
      <w:r>
        <w:rPr>
          <w:sz w:val="28"/>
          <w:szCs w:val="28"/>
        </w:rPr>
        <w:br/>
        <w:t xml:space="preserve">к семинарам, практическим и лабораторным занятиям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</w:t>
      </w:r>
      <w:r>
        <w:rPr>
          <w:sz w:val="28"/>
          <w:szCs w:val="28"/>
        </w:rPr>
        <w:lastRenderedPageBreak/>
        <w:t xml:space="preserve">доступа: http://pifsin-prometeus.ru/portal/. Режим доступа: </w:t>
      </w:r>
      <w:hyperlink r:id="rId10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7E4578CC" w14:textId="77777777" w:rsidR="00511CE6" w:rsidRDefault="006718D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«Биотехника воспроизводства с основами акушерства» по направлению подготовки 36.03.02 Зоотехния (бакалавриат) [Электронный ресурс] – Режим доступа: http://pifsin-prometeus.ru/portal/. Режим доступа: </w:t>
      </w:r>
      <w:hyperlink r:id="rId11">
        <w:r>
          <w:rPr>
            <w:sz w:val="28"/>
            <w:szCs w:val="28"/>
          </w:rPr>
          <w:t>https://pi.fsin.gov.ru/elektronnaya-informatsionno-obrazovatelnaya-sreda-instituta/</w:t>
        </w:r>
      </w:hyperlink>
      <w:r>
        <w:rPr>
          <w:sz w:val="28"/>
          <w:szCs w:val="28"/>
        </w:rPr>
        <w:t>.</w:t>
      </w:r>
    </w:p>
    <w:p w14:paraId="4A382810" w14:textId="77777777" w:rsidR="00511CE6" w:rsidRDefault="00511CE6">
      <w:pPr>
        <w:tabs>
          <w:tab w:val="left" w:pos="993"/>
        </w:tabs>
        <w:jc w:val="both"/>
        <w:rPr>
          <w:sz w:val="28"/>
          <w:szCs w:val="28"/>
        </w:rPr>
      </w:pPr>
    </w:p>
    <w:p w14:paraId="6765D4B0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Фонд оценочных средств для проведения </w:t>
      </w:r>
      <w:r>
        <w:rPr>
          <w:rFonts w:ascii="Times New Roman" w:hAnsi="Times New Roman"/>
          <w:b/>
          <w:iCs/>
          <w:sz w:val="28"/>
          <w:szCs w:val="28"/>
        </w:rPr>
        <w:br/>
        <w:t>промежуточной аттестации обучающихся по дисциплине</w:t>
      </w:r>
    </w:p>
    <w:p w14:paraId="489D4CD6" w14:textId="77777777" w:rsidR="00511CE6" w:rsidRDefault="00511CE6">
      <w:pPr>
        <w:pStyle w:val="aff1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p w14:paraId="559992F8" w14:textId="77777777" w:rsidR="00511CE6" w:rsidRDefault="006718D0">
      <w:pPr>
        <w:pStyle w:val="aff1"/>
        <w:numPr>
          <w:ilvl w:val="1"/>
          <w:numId w:val="8"/>
        </w:numPr>
        <w:tabs>
          <w:tab w:val="left" w:pos="0"/>
        </w:tabs>
        <w:ind w:left="143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критериев оценивания индикаторов достижения компетенций</w:t>
      </w:r>
    </w:p>
    <w:p w14:paraId="7FA81D24" w14:textId="77777777" w:rsidR="00511CE6" w:rsidRDefault="00511CE6">
      <w:pPr>
        <w:pStyle w:val="aff1"/>
        <w:tabs>
          <w:tab w:val="left" w:pos="0"/>
        </w:tabs>
        <w:spacing w:after="0" w:line="240" w:lineRule="auto"/>
        <w:ind w:left="786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2660"/>
        <w:gridCol w:w="7052"/>
      </w:tblGrid>
      <w:tr w:rsidR="00511CE6" w14:paraId="6CDBB25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E13E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 оценивания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E868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 сформированности показателей (компетенций/индикаторов достижения компетенций)</w:t>
            </w:r>
          </w:p>
        </w:tc>
      </w:tr>
      <w:tr w:rsidR="00511CE6" w14:paraId="7848275D" w14:textId="77777777">
        <w:trPr>
          <w:trHeight w:val="36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E97D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</w:pPr>
            <w:r>
              <w:rPr>
                <w:sz w:val="24"/>
              </w:rPr>
              <w:t xml:space="preserve">Форма промежуточной аттестации – </w:t>
            </w:r>
            <w:r>
              <w:rPr>
                <w:b/>
                <w:sz w:val="24"/>
              </w:rPr>
              <w:t>зачет</w:t>
            </w:r>
          </w:p>
        </w:tc>
      </w:tr>
      <w:tr w:rsidR="00511CE6" w14:paraId="60BF2B7F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1B84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«не 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CD4" w14:textId="77777777" w:rsidR="00511CE6" w:rsidRDefault="006718D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не продемонстрировавшему сформированности базового (порогового) уровня предусмотренных образовательным стандартом компетенций, не сформулировавшему или сформулировавшему неправильные, содержащие существенные неточности ответы на вопросы и задания экзаменационного билета, дополнительные вопросы, не сумевшему привести достаточно обоснованную аргументацию, испытывающему существенные затруднения, при отсутствии необходимых навыков и умений в решении практических задач.</w:t>
            </w:r>
          </w:p>
        </w:tc>
      </w:tr>
      <w:tr w:rsidR="00511CE6" w14:paraId="00BA3CC0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86BF" w14:textId="77777777" w:rsidR="00511CE6" w:rsidRDefault="006718D0">
            <w:pPr>
              <w:widowControl w:val="0"/>
              <w:tabs>
                <w:tab w:val="left" w:pos="567"/>
              </w:tabs>
              <w:spacing w:after="20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E88" w14:textId="77777777" w:rsidR="00511CE6" w:rsidRDefault="006718D0">
            <w:pPr>
              <w:pStyle w:val="2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Выставляется обучающемуся, сформулировавшему исчерпывающие и правильные ответы на все вопросы и практические задания экзаменационного билета, дополнительные вопросы, обоснованные развернутой, логически стройной аргументацией с использованием положений теоретических, отраслевых, прикладных наук, показавшему глубокие и всесторонние теоретические знания, грамотное использование приобретенных навыков и умений при решении практических задач.</w:t>
            </w:r>
          </w:p>
        </w:tc>
      </w:tr>
    </w:tbl>
    <w:p w14:paraId="03B9301A" w14:textId="77777777" w:rsidR="00511CE6" w:rsidRDefault="00511CE6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7276F836" w14:textId="77777777" w:rsidR="00511CE6" w:rsidRDefault="00511CE6">
      <w:pPr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14:paraId="591D1FBE" w14:textId="77777777" w:rsidR="00511CE6" w:rsidRDefault="006718D0">
      <w:pPr>
        <w:pStyle w:val="aff1"/>
        <w:numPr>
          <w:ilvl w:val="1"/>
          <w:numId w:val="9"/>
        </w:numPr>
        <w:spacing w:after="0" w:line="240" w:lineRule="auto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Типовые контрольные задания или иные материалы для промежуточной аттестации</w:t>
      </w:r>
    </w:p>
    <w:p w14:paraId="4D579ACF" w14:textId="77777777" w:rsidR="00511CE6" w:rsidRDefault="00511CE6">
      <w:pPr>
        <w:pStyle w:val="aff1"/>
        <w:spacing w:after="0" w:line="240" w:lineRule="auto"/>
        <w:ind w:left="1571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34DAC86C" w14:textId="77777777" w:rsidR="00511CE6" w:rsidRDefault="006718D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 к зачету</w:t>
      </w:r>
    </w:p>
    <w:p w14:paraId="4847AD2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проявление безусловных половых рефлексов у самцов и самок.</w:t>
      </w:r>
    </w:p>
    <w:p w14:paraId="00CB7E4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оценку сперме, пригодной для разбавления и хранения, применяемую степень разбавления.</w:t>
      </w:r>
    </w:p>
    <w:p w14:paraId="19B9197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Опишите организацию и проведение искусственного осеменения в свиноводстве и овцеводстве (способы выявления самок в охоте, время и кратность их осеменения).</w:t>
      </w:r>
    </w:p>
    <w:p w14:paraId="6D133E6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методам стимуляции половой системы сельскохозяйственных животных (естественные и искусственные стимуляторы).</w:t>
      </w:r>
    </w:p>
    <w:p w14:paraId="164ED08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видовые особенности плодной и материнской плаценты. Плацентарный барьер.</w:t>
      </w:r>
    </w:p>
    <w:p w14:paraId="68A27CB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половой цикл самок, характеристику стадий полового цикла.</w:t>
      </w:r>
    </w:p>
    <w:p w14:paraId="3C97891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половой режим самцов разных видов сельскохозяйственных животных и его физиологическое обоснование.</w:t>
      </w:r>
    </w:p>
    <w:p w14:paraId="1C7326E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процесс оплодотворения, его значение.</w:t>
      </w:r>
    </w:p>
    <w:p w14:paraId="08A9175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образование и созревание спермиев и яйцеклетки.</w:t>
      </w:r>
    </w:p>
    <w:p w14:paraId="59F0EB6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особенности кормления, содержания и эксплуатация беременных животных.</w:t>
      </w:r>
    </w:p>
    <w:p w14:paraId="0A847C6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организацию и проведение искусственного осеменения в скотоводстве и коневодстве (способы выявления самок в охоте, время и кратность осеменения).</w:t>
      </w:r>
    </w:p>
    <w:p w14:paraId="17A46F8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плодной жидкости и лечебно-профилактическое применение плодных вод в акушерской практике.</w:t>
      </w:r>
    </w:p>
    <w:p w14:paraId="1A57632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способы искусственного осеменения коров: с ректальной фиксацией шейки матки и маноцервикальный.</w:t>
      </w:r>
    </w:p>
    <w:p w14:paraId="258402EC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5470E83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развитие зиготы, зародыша и образование плодных оболочек.</w:t>
      </w:r>
    </w:p>
    <w:p w14:paraId="0A89163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tabs>
          <w:tab w:val="left" w:pos="-1560"/>
        </w:tabs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симптоматическое бесплодие сельскохозяйственных животных. Причины, диагностика и план мероприятий по ликвидации и профилактике.</w:t>
      </w:r>
    </w:p>
    <w:p w14:paraId="48270BF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полноценных и неполноценных, ритмичных и аритмичных половых циклов.</w:t>
      </w:r>
    </w:p>
    <w:p w14:paraId="1D02A22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маститы, их этология, распространение и экономический ущерб.</w:t>
      </w:r>
    </w:p>
    <w:p w14:paraId="0912839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значение плодных оболочек и плодной жидкости при беременности и родах.</w:t>
      </w:r>
    </w:p>
    <w:p w14:paraId="264EE2C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эксплуатационное бесплодие сельскохозяйственных животных. Причины, диагностика и план мероприятий по ликвидации и профилактике.</w:t>
      </w:r>
    </w:p>
    <w:p w14:paraId="3B5F3C4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строение и функции фолликулов, яйцеклетки и желтого тела.</w:t>
      </w:r>
    </w:p>
    <w:p w14:paraId="4F98EC13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мелких животных.</w:t>
      </w:r>
    </w:p>
    <w:p w14:paraId="38A5852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методы осеменения, применяемые в животноводстве, их хозяйственная и ветеринарно-санитарная оценка.</w:t>
      </w:r>
    </w:p>
    <w:p w14:paraId="40F1BA0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задержание последа, причины, оказание помощи и профилактика.</w:t>
      </w:r>
    </w:p>
    <w:p w14:paraId="147A735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получения спермы от быка и барана.</w:t>
      </w:r>
    </w:p>
    <w:p w14:paraId="38A881F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организацию родильных отделений.</w:t>
      </w:r>
    </w:p>
    <w:p w14:paraId="338DB52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оптимальное время и кратность искусственного осеменения коров после родов и взрослых телок.</w:t>
      </w:r>
    </w:p>
    <w:p w14:paraId="5E6B27E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серозный отек вымени. Кровавое молоко. Причины, оказание помощи и профилактика. Травматические заболевания вымени и аномалии сосков.</w:t>
      </w:r>
    </w:p>
    <w:p w14:paraId="4FE7A6F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факторов на выживаемость спермиев (свет, температура, осмотическое давление и другие).</w:t>
      </w:r>
    </w:p>
    <w:p w14:paraId="04FDDD0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влияние машинного и ручного доения на состояние молочной железы.</w:t>
      </w:r>
    </w:p>
    <w:p w14:paraId="1A141F7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физиологические особенности влагалищного и маточного типов естественного осеменения домашних животных.</w:t>
      </w:r>
    </w:p>
    <w:p w14:paraId="1108099A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родильный парез. Признаки, оказание помощи и профилактика.</w:t>
      </w:r>
    </w:p>
    <w:p w14:paraId="7C65059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внешним признакам у разных видов производителей домашних животных (объем эякулята, консистенция спермы, цвет).</w:t>
      </w:r>
    </w:p>
    <w:p w14:paraId="4A94C8A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клинические методы диагностики беременности и бесплодия крупных животных (наружное и рефлексологическое исследование).</w:t>
      </w:r>
    </w:p>
    <w:p w14:paraId="48E365B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нейрогуморальную регуляцию процесса размножения животных.</w:t>
      </w:r>
    </w:p>
    <w:p w14:paraId="56C13721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плод, как объект родов. Положение, предлежание, позиция и членорасположение плода перед родами и во время родов.</w:t>
      </w:r>
    </w:p>
    <w:p w14:paraId="4D6CC22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правила содержания, кормления и моциона производителей разных видов животных.</w:t>
      </w:r>
    </w:p>
    <w:p w14:paraId="60624CB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процесс родов и послеродового периода у коров.</w:t>
      </w:r>
    </w:p>
    <w:p w14:paraId="3625881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признаки в стадии возбуждения полового цикла у самок. Время осеменения.</w:t>
      </w:r>
    </w:p>
    <w:p w14:paraId="58E3512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причины абортов и их классификацию.</w:t>
      </w:r>
    </w:p>
    <w:p w14:paraId="23ADC4E6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трансплантацию зародышей, цели и задачи. Подготовку доноров и реципиентов. Приемы пересадки.</w:t>
      </w:r>
    </w:p>
    <w:p w14:paraId="5C678312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кобыл.</w:t>
      </w:r>
    </w:p>
    <w:p w14:paraId="0A1C296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влияние внешних и внутренних факторов на проявление полового цикла у самок животных.</w:t>
      </w:r>
    </w:p>
    <w:p w14:paraId="756C079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выпадение и выворот матки. Выпадение влагалища. Укажите причины, признаки, оказание помощи и профилактика.</w:t>
      </w:r>
    </w:p>
    <w:p w14:paraId="4C6B084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видовые особенности анатомии и физиологии половых органов у самцов.</w:t>
      </w:r>
    </w:p>
    <w:p w14:paraId="4129C4C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Охарактеризуйте </w:t>
      </w:r>
      <w:r>
        <w:rPr>
          <w:rFonts w:ascii="Times New Roman" w:hAnsi="Times New Roman"/>
          <w:sz w:val="28"/>
          <w:szCs w:val="28"/>
        </w:rPr>
        <w:t>процесс родов и послеродового периода у овец и коз.</w:t>
      </w:r>
    </w:p>
    <w:p w14:paraId="7A6F654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методы определения концентрации спермиев, интенсивности их дыхания, времени выживаемости и наличия патологических форм спермиев.</w:t>
      </w:r>
    </w:p>
    <w:p w14:paraId="1E8D4437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м</w:t>
      </w:r>
      <w:r>
        <w:rPr>
          <w:rFonts w:ascii="Times New Roman" w:hAnsi="Times New Roman"/>
          <w:sz w:val="28"/>
          <w:szCs w:val="28"/>
        </w:rPr>
        <w:t>етоды исследования вымени. Ранняя диагностика субклинических маститов.</w:t>
      </w:r>
    </w:p>
    <w:p w14:paraId="2C7EA95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</w:t>
      </w:r>
      <w:r>
        <w:rPr>
          <w:rFonts w:ascii="Times New Roman" w:hAnsi="Times New Roman"/>
          <w:sz w:val="28"/>
          <w:szCs w:val="28"/>
        </w:rPr>
        <w:t xml:space="preserve"> санитарные правила при искусственном осеменении самок сельскохозяйственных животных.</w:t>
      </w:r>
    </w:p>
    <w:p w14:paraId="1233C47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 д</w:t>
      </w:r>
      <w:r>
        <w:rPr>
          <w:rFonts w:ascii="Times New Roman" w:hAnsi="Times New Roman"/>
          <w:sz w:val="28"/>
          <w:szCs w:val="28"/>
        </w:rPr>
        <w:t>ерматиты вымени, причины, признаки, оказание помощи.</w:t>
      </w:r>
    </w:p>
    <w:p w14:paraId="6704590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методику применения быков-пробников в скотоводстве (стимуляция половой функции, диагностика охоты, беременности и бесплодия).</w:t>
      </w:r>
    </w:p>
    <w:p w14:paraId="2CD9296E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функциональные расстройства яичников, приводящие к бесплодию. Причины, диагностика и профилактика.</w:t>
      </w:r>
    </w:p>
    <w:p w14:paraId="22173568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движение спермиев, их дыхание и гликолиз.</w:t>
      </w:r>
    </w:p>
    <w:p w14:paraId="6F68A57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алиментарное бесплодие сельскохозяйственных животных. Причины, диагностика и план мероприятий по ликвидации и профилактике.</w:t>
      </w:r>
    </w:p>
    <w:p w14:paraId="1CA048B5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свиней и кобыл, время их осеменения.</w:t>
      </w:r>
    </w:p>
    <w:p w14:paraId="4C11FB14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искусственно приобретенное бесплодие сельскохозяйственных животных. Причины, диагностика и план мероприятий по ликвидации и профилактике.</w:t>
      </w:r>
    </w:p>
    <w:p w14:paraId="68DA185D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особенности проявления и течения полового цикла у коров и овец, время их осеменения.</w:t>
      </w:r>
    </w:p>
    <w:p w14:paraId="11E5896B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климатическое бесплодие сельскохозяйственных животных. Причины, диагностика и план мероприятий по ликвидации и профилактике.</w:t>
      </w:r>
    </w:p>
    <w:p w14:paraId="2DD59B59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значение искусственного осеменения как метода качественного улучшения животных, борьбы с заразными болезнями и его экономическая эффективность.</w:t>
      </w:r>
    </w:p>
    <w:p w14:paraId="76B57820" w14:textId="77777777" w:rsidR="00511CE6" w:rsidRDefault="006718D0">
      <w:pPr>
        <w:pStyle w:val="aff1"/>
        <w:numPr>
          <w:ilvl w:val="0"/>
          <w:numId w:val="6"/>
        </w:numPr>
        <w:shd w:val="clear" w:color="auto" w:fill="FFFFFF"/>
        <w:spacing w:after="0" w:line="240" w:lineRule="auto"/>
        <w:ind w:left="426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Охарактеризуйте</w:t>
      </w:r>
      <w:r>
        <w:rPr>
          <w:rFonts w:ascii="Times New Roman" w:hAnsi="Times New Roman"/>
          <w:sz w:val="28"/>
          <w:szCs w:val="28"/>
        </w:rPr>
        <w:t xml:space="preserve"> врожденное и старческое бесплодие сельскохозяйственных животных. Причины, диагностика и план мероприятий по ликвидации и профилактике.</w:t>
      </w:r>
    </w:p>
    <w:p w14:paraId="2ACE58D1" w14:textId="77777777" w:rsidR="00511CE6" w:rsidRDefault="00511CE6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493200B3" w14:textId="77777777" w:rsidR="00511CE6" w:rsidRDefault="006718D0">
      <w:pPr>
        <w:pStyle w:val="aff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Перечень  практических заданий, выносимые на </w:t>
      </w:r>
      <w:r>
        <w:rPr>
          <w:rFonts w:ascii="Times New Roman" w:eastAsia="Calibri" w:hAnsi="Times New Roman"/>
          <w:sz w:val="28"/>
          <w:szCs w:val="28"/>
          <w:lang w:eastAsia="en-US"/>
        </w:rPr>
        <w:t>зачет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при проведении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>промежуточной аттестации.</w:t>
      </w:r>
    </w:p>
    <w:p w14:paraId="1E51A467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бесплодия коров.</w:t>
      </w:r>
    </w:p>
    <w:p w14:paraId="3D1CC0EF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годового использования быка-производителя.</w:t>
      </w:r>
    </w:p>
    <w:p w14:paraId="13226F89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рецепты приготовления синтетических сред для разбавления спермы.</w:t>
      </w:r>
    </w:p>
    <w:p w14:paraId="2B1DA506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определения концентрации спермиев</w:t>
      </w:r>
      <w:r>
        <w:rPr>
          <w:rFonts w:ascii="Times New Roman" w:hAnsi="Times New Roman"/>
          <w:sz w:val="28"/>
          <w:szCs w:val="28"/>
        </w:rPr>
        <w:br/>
        <w:t>в счетной камере.</w:t>
      </w:r>
    </w:p>
    <w:p w14:paraId="2B50B13F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режим замораживания и оттаивания спермы.</w:t>
      </w:r>
    </w:p>
    <w:p w14:paraId="51AC7E19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Продемонстрируйте методику гинекологического исследования самок (анамнез, наружное и внутреннее исследования), акушерская диспансеризация.</w:t>
      </w:r>
    </w:p>
    <w:p w14:paraId="616E7878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Опишите</w:t>
      </w:r>
      <w:r>
        <w:rPr>
          <w:rFonts w:ascii="Times New Roman" w:hAnsi="Times New Roman"/>
          <w:sz w:val="28"/>
          <w:szCs w:val="28"/>
        </w:rPr>
        <w:t xml:space="preserve"> оценку спермы по подвижности.</w:t>
      </w:r>
    </w:p>
    <w:p w14:paraId="6610894E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Опишите </w:t>
      </w:r>
      <w:r>
        <w:rPr>
          <w:rFonts w:ascii="Times New Roman" w:hAnsi="Times New Roman"/>
          <w:sz w:val="28"/>
          <w:szCs w:val="28"/>
        </w:rPr>
        <w:t>меры, необходимые для получения спермы с наименьшей бактериальной загрязненностью.</w:t>
      </w:r>
    </w:p>
    <w:p w14:paraId="23705CE4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Опишите м</w:t>
      </w:r>
      <w:r>
        <w:rPr>
          <w:rFonts w:ascii="Times New Roman" w:hAnsi="Times New Roman"/>
          <w:sz w:val="28"/>
          <w:szCs w:val="28"/>
        </w:rPr>
        <w:t>етодику получения спермы от хряка и жеребца.</w:t>
      </w:r>
    </w:p>
    <w:p w14:paraId="28A84B5B" w14:textId="77777777" w:rsidR="00511CE6" w:rsidRDefault="006718D0">
      <w:pPr>
        <w:pStyle w:val="aff1"/>
        <w:numPr>
          <w:ilvl w:val="0"/>
          <w:numId w:val="7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план мероприятий по профилактике маститов у молочных коров.</w:t>
      </w:r>
    </w:p>
    <w:p w14:paraId="5B5FA232" w14:textId="77777777" w:rsidR="00511CE6" w:rsidRDefault="00511CE6">
      <w:pPr>
        <w:pStyle w:val="aff1"/>
        <w:spacing w:after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7EDE4495" w14:textId="77777777" w:rsidR="00511CE6" w:rsidRDefault="006718D0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Перечень тем контрольных работ  для слушателей заочной формы обучения</w:t>
      </w:r>
    </w:p>
    <w:p w14:paraId="2FFA01F7" w14:textId="77777777" w:rsidR="00511CE6" w:rsidRDefault="00511CE6">
      <w:pPr>
        <w:ind w:left="426"/>
        <w:jc w:val="center"/>
        <w:rPr>
          <w:rFonts w:eastAsia="Calibri"/>
          <w:iCs/>
          <w:sz w:val="28"/>
          <w:szCs w:val="28"/>
          <w:lang w:eastAsia="en-US"/>
        </w:rPr>
      </w:pPr>
    </w:p>
    <w:p w14:paraId="252A21B2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Половые циклы у коров, овец, коз.</w:t>
      </w:r>
    </w:p>
    <w:p w14:paraId="5C5B6FA5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Анатомия и физиология половых органов.</w:t>
      </w:r>
    </w:p>
    <w:p w14:paraId="3AD6FFCF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Методы искусственного осеменения коров, телок.</w:t>
      </w:r>
    </w:p>
    <w:p w14:paraId="65206D22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Бесплодие сельскохозяйственных животных, воспроизводство стада.</w:t>
      </w:r>
    </w:p>
    <w:p w14:paraId="28078F63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Аборты сельскохозяйственных животных.</w:t>
      </w:r>
    </w:p>
    <w:p w14:paraId="4514A13B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Физиология и патология родов.</w:t>
      </w:r>
    </w:p>
    <w:p w14:paraId="437A2D39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Гинекологические патологии. Методы лечения и профилактики.</w:t>
      </w:r>
    </w:p>
    <w:p w14:paraId="4125C6EA" w14:textId="77777777" w:rsidR="00511CE6" w:rsidRDefault="006718D0">
      <w:pPr>
        <w:pStyle w:val="aff1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Беременность. Физиология и патология.</w:t>
      </w:r>
    </w:p>
    <w:p w14:paraId="614CC55D" w14:textId="77777777" w:rsidR="00511CE6" w:rsidRDefault="00511CE6">
      <w:pPr>
        <w:tabs>
          <w:tab w:val="left" w:pos="284"/>
          <w:tab w:val="left" w:pos="567"/>
          <w:tab w:val="left" w:pos="8460"/>
        </w:tabs>
        <w:jc w:val="both"/>
        <w:rPr>
          <w:sz w:val="28"/>
          <w:szCs w:val="28"/>
        </w:rPr>
      </w:pPr>
    </w:p>
    <w:p w14:paraId="593C7021" w14:textId="77777777" w:rsidR="00511CE6" w:rsidRDefault="00511CE6">
      <w:pPr>
        <w:pStyle w:val="aff1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A678AD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учебной литературы, </w:t>
      </w:r>
    </w:p>
    <w:p w14:paraId="53708B1E" w14:textId="77777777" w:rsidR="00511CE6" w:rsidRDefault="006718D0">
      <w:pPr>
        <w:pStyle w:val="aff1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необходимой для освоения дисциплины</w:t>
      </w:r>
    </w:p>
    <w:p w14:paraId="1F95EAEC" w14:textId="77777777" w:rsidR="00511CE6" w:rsidRDefault="00511CE6">
      <w:pPr>
        <w:tabs>
          <w:tab w:val="left" w:pos="1276"/>
        </w:tabs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55621E39" w14:textId="77777777" w:rsidR="00511CE6" w:rsidRDefault="006718D0">
      <w:pPr>
        <w:pStyle w:val="aff1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14:paraId="302E5D48" w14:textId="77777777" w:rsidR="00511CE6" w:rsidRDefault="006718D0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7DBD4E32" w14:textId="77777777" w:rsidR="00511CE6" w:rsidRDefault="006718D0">
      <w:pPr>
        <w:pStyle w:val="af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Дюльгер Г.П. Физиология и биотехника размножения животных. Курс лекций [Электронный ресурс] : учеб. пособие / Г.П. Дюльгер.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https://e.lanbook.com/book/107292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626DD976" w14:textId="77777777" w:rsidR="00511CE6" w:rsidRDefault="006718D0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Дюльгер Г.П. </w:t>
      </w:r>
      <w:r>
        <w:rPr>
          <w:rFonts w:ascii="Times New Roman" w:hAnsi="Times New Roman"/>
          <w:sz w:val="28"/>
          <w:szCs w:val="28"/>
        </w:rPr>
        <w:t>Физиология размножения и репродуктивная патология собак : учеб. пособие / Г.П. Дюльгер. – М. : Колос, 2002. – 152 с.</w:t>
      </w:r>
    </w:p>
    <w:p w14:paraId="2B3C631A" w14:textId="77777777" w:rsidR="00511CE6" w:rsidRDefault="006718D0">
      <w:pPr>
        <w:pStyle w:val="af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Дюльгер Г.П. Физиология размножения и репродуктивная патология собак [Электронный ресурс] : учебное пособие / Г.П. Дюльгер, П.Г. Дюльгер.</w:t>
      </w:r>
      <w:r>
        <w:rPr>
          <w:rFonts w:ascii="Times New Roman" w:hAnsi="Times New Roman"/>
          <w:sz w:val="28"/>
          <w:szCs w:val="28"/>
        </w:rPr>
        <w:t xml:space="preserve"> – СПб.: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Лань, 2018.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236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https://e.lanbook.com/book/106886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46B2B11D" w14:textId="77777777" w:rsidR="00511CE6" w:rsidRDefault="006718D0">
      <w:pPr>
        <w:pStyle w:val="af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Полянцев Н.И. Акушерство, гинекология и биотехника размножения животных: учебник / Н.И. Полянцев, А.И. Афанасьев. – СПб.: Лань, 2012.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400 с.</w:t>
      </w:r>
    </w:p>
    <w:p w14:paraId="5041891D" w14:textId="77777777" w:rsidR="00511CE6" w:rsidRDefault="006718D0">
      <w:pPr>
        <w:pStyle w:val="af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Полянцев, Н.И. Ветеринарное акушерство, гинекология и биотехника размножения [Электронный ресурс] : учебник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2015.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480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https://e.lanbook.com/book/60049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7D3606BB" w14:textId="77777777" w:rsidR="00511CE6" w:rsidRDefault="006718D0">
      <w:pPr>
        <w:pStyle w:val="aff1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Практикум по акушерству, гинекологии и биотехнике размножения животных [Электронный ресурс] : учебное пособие / Н.И. 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2016.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272 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https://e.lanbook.com/book/71726 </w:t>
      </w:r>
      <w:r>
        <w:rPr>
          <w:rFonts w:ascii="Times New Roman" w:hAnsi="Times New Roman"/>
          <w:sz w:val="28"/>
          <w:szCs w:val="28"/>
        </w:rPr>
        <w:t>(дата обращения 18.05.2018).</w:t>
      </w:r>
    </w:p>
    <w:p w14:paraId="1CAD350A" w14:textId="77777777" w:rsidR="00511CE6" w:rsidRDefault="006718D0">
      <w:pPr>
        <w:pStyle w:val="aff1"/>
        <w:numPr>
          <w:ilvl w:val="1"/>
          <w:numId w:val="10"/>
        </w:numPr>
        <w:tabs>
          <w:tab w:val="left" w:pos="284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14:paraId="3BD872E9" w14:textId="77777777" w:rsidR="00511CE6" w:rsidRDefault="006718D0">
      <w:pPr>
        <w:pStyle w:val="aff1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Полянцев Н.И. Технология воспроизводства племенного скота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[Электронный ресурс] : учебное пособие / Н.И. Полянцев. </w:t>
      </w:r>
      <w:r>
        <w:rPr>
          <w:rFonts w:ascii="Times New Roman" w:hAnsi="Times New Roman"/>
          <w:sz w:val="28"/>
          <w:szCs w:val="28"/>
        </w:rPr>
        <w:t>– СПб.: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Лань, 2014.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288 с.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https://e.lanbook.com/book/52620 </w:t>
      </w:r>
      <w:r>
        <w:rPr>
          <w:rFonts w:ascii="Times New Roman" w:hAnsi="Times New Roman"/>
          <w:sz w:val="28"/>
          <w:szCs w:val="28"/>
        </w:rPr>
        <w:t>(дата обращения 18.05.2019).</w:t>
      </w:r>
    </w:p>
    <w:p w14:paraId="79BD29E9" w14:textId="77777777" w:rsidR="00511CE6" w:rsidRDefault="006718D0">
      <w:pPr>
        <w:pStyle w:val="aff1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по акушерству, гинекологии и биотехнике размножения животных / В.Я. Никитин, М.Г. Миролюбов, В.П. Гончаров и др. – М.: КолосС, 2004.– 208 с.</w:t>
      </w:r>
    </w:p>
    <w:p w14:paraId="68FDC49B" w14:textId="77777777" w:rsidR="00511CE6" w:rsidRDefault="006718D0">
      <w:pPr>
        <w:pStyle w:val="aff1"/>
        <w:numPr>
          <w:ilvl w:val="1"/>
          <w:numId w:val="1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14:paraId="6A6C5CFA" w14:textId="77777777" w:rsidR="00511CE6" w:rsidRDefault="00511CE6">
      <w:pPr>
        <w:pStyle w:val="aff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37C786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14:paraId="28EE3E51" w14:textId="77777777" w:rsidR="00511CE6" w:rsidRDefault="00511CE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p w14:paraId="56D96CB6" w14:textId="77777777" w:rsidR="00511CE6" w:rsidRDefault="006718D0">
      <w:pPr>
        <w:ind w:left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Информационные источники:</w:t>
      </w:r>
    </w:p>
    <w:p w14:paraId="6E2C604D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Достижения науки и техники АПК : теоретический и научно-практический журнал / учредители: Министерство сельского хозяйства РФ, ООО «Редакция журнала «Достижения науки и техники АПК».</w:t>
      </w:r>
    </w:p>
    <w:p w14:paraId="3777502D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Ветеринария : научно-производственный журнал / учредители Министерство Сельского хозяйства Российской Федерации; АНО «Редакция журнала «Ветеринария».</w:t>
      </w:r>
    </w:p>
    <w:p w14:paraId="774B9EE4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Зоотехния : теоретический и научно-практический журнал / учредители: Министерство сельского хозяйства РФ, редакция журнала «Зоотехния».</w:t>
      </w:r>
    </w:p>
    <w:p w14:paraId="2B1B9B26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Российская сельскохозяйственная наука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наук.</w:t>
      </w:r>
    </w:p>
    <w:p w14:paraId="5D1BC044" w14:textId="77777777" w:rsidR="00511CE6" w:rsidRDefault="006718D0">
      <w:pPr>
        <w:pStyle w:val="CharCharCharCharCharChar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Сельскохозяйственная биология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: научно-теоретический журнал / учредитель Российская академия сельскохозяйственных наук.</w:t>
      </w:r>
    </w:p>
    <w:p w14:paraId="0CABEB24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686FE9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39A2173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информационных технологий программного обеспечения и информационных справочных систем </w:t>
      </w:r>
    </w:p>
    <w:p w14:paraId="5B021084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79408CB0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 xml:space="preserve">Библиотека системы дистанционного обучения «Прометей».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http://pifsin-prometeus.ru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 xml:space="preserve">авторизованных пользователей. – Текст: электронный. </w:t>
      </w:r>
    </w:p>
    <w:p w14:paraId="3C623BFE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/>
          <w:szCs w:val="26"/>
        </w:rPr>
        <w:t>Электронно-библиотечная система «</w:t>
      </w:r>
      <w:r>
        <w:rPr>
          <w:rFonts w:ascii="Times New Roman" w:hAnsi="Times New Roman"/>
          <w:szCs w:val="26"/>
          <w:lang w:val="en-US"/>
        </w:rPr>
        <w:t>Z</w:t>
      </w:r>
      <w:r>
        <w:rPr>
          <w:rFonts w:ascii="Times New Roman" w:hAnsi="Times New Roman"/>
          <w:bCs/>
          <w:szCs w:val="26"/>
          <w:lang w:val="en-US"/>
        </w:rPr>
        <w:t>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»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 xml:space="preserve">: </w:t>
      </w:r>
      <w:r>
        <w:rPr>
          <w:rFonts w:ascii="Times New Roman" w:hAnsi="Times New Roman"/>
          <w:szCs w:val="26"/>
          <w:lang w:val="en-US"/>
        </w:rPr>
        <w:t>http</w:t>
      </w:r>
      <w:r>
        <w:rPr>
          <w:rFonts w:ascii="Times New Roman" w:hAnsi="Times New Roman"/>
          <w:szCs w:val="26"/>
        </w:rPr>
        <w:t>://</w:t>
      </w:r>
      <w:r>
        <w:rPr>
          <w:rFonts w:ascii="Times New Roman" w:hAnsi="Times New Roman"/>
          <w:bCs/>
          <w:szCs w:val="26"/>
          <w:lang w:val="en-US"/>
        </w:rPr>
        <w:t>znanium</w:t>
      </w:r>
      <w:r>
        <w:rPr>
          <w:rFonts w:ascii="Times New Roman" w:hAnsi="Times New Roman"/>
          <w:bCs/>
          <w:szCs w:val="26"/>
        </w:rPr>
        <w:t>.com</w:t>
      </w:r>
      <w:r>
        <w:rPr>
          <w:rFonts w:ascii="Times New Roman" w:hAnsi="Times New Roman"/>
          <w:szCs w:val="26"/>
        </w:rPr>
        <w:t xml:space="preserve"> (дата обращения 25.02.2021). – Режим доступа: для</w:t>
      </w:r>
      <w:r>
        <w:rPr>
          <w:rFonts w:ascii="Times New Roman" w:hAnsi="Times New Roman"/>
          <w:szCs w:val="26"/>
          <w:lang w:val="en-US"/>
        </w:rPr>
        <w:t> </w:t>
      </w:r>
      <w:r>
        <w:rPr>
          <w:rFonts w:ascii="Times New Roman" w:hAnsi="Times New Roman"/>
          <w:szCs w:val="26"/>
        </w:rPr>
        <w:t>авторизованных пользователей. – Текст: электронный.</w:t>
      </w:r>
    </w:p>
    <w:p w14:paraId="1FA44316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Электронная информационно-образовательная среда института. – Официальный сайт Пермского института ФСИН России.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 http://pi.fsin.su/elektronnaya-informatsionno-obrazovatelnaya-sreda-instituta/ (дата обращения 2502.2021). – Текст: электронный.</w:t>
      </w:r>
    </w:p>
    <w:p w14:paraId="7BAE653A" w14:textId="77777777" w:rsidR="00511CE6" w:rsidRDefault="006718D0">
      <w:pPr>
        <w:pStyle w:val="23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6"/>
        </w:rPr>
        <w:t xml:space="preserve">Справочная правовая система «КонсультантПлюс». – </w:t>
      </w:r>
      <w:r>
        <w:rPr>
          <w:rFonts w:ascii="Times New Roman" w:hAnsi="Times New Roman"/>
          <w:szCs w:val="26"/>
          <w:lang w:val="en-US"/>
        </w:rPr>
        <w:t>URL</w:t>
      </w:r>
      <w:r>
        <w:rPr>
          <w:rFonts w:ascii="Times New Roman" w:hAnsi="Times New Roman"/>
          <w:szCs w:val="26"/>
        </w:rPr>
        <w:t>: http:// www.</w:t>
      </w:r>
      <w:r>
        <w:rPr>
          <w:rFonts w:ascii="Times New Roman" w:hAnsi="Times New Roman"/>
          <w:szCs w:val="26"/>
          <w:lang w:val="en-US"/>
        </w:rPr>
        <w:t>consultant</w:t>
      </w:r>
      <w:r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  <w:lang w:val="en-US"/>
        </w:rPr>
        <w:t>ru</w:t>
      </w:r>
      <w:r>
        <w:rPr>
          <w:rFonts w:ascii="Times New Roman" w:hAnsi="Times New Roman"/>
          <w:szCs w:val="26"/>
        </w:rPr>
        <w:t xml:space="preserve"> (дата обращения 25.02.2021). – Текст: электронный.</w:t>
      </w:r>
    </w:p>
    <w:p w14:paraId="6C6E51C9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5F4485A0" w14:textId="77777777" w:rsidR="00511CE6" w:rsidRDefault="00511CE6">
      <w:pPr>
        <w:pStyle w:val="aff1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14:paraId="62C743D5" w14:textId="77777777" w:rsidR="00511CE6" w:rsidRDefault="006718D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Современные профессиональные базы данных:</w:t>
      </w:r>
    </w:p>
    <w:p w14:paraId="11823420" w14:textId="77777777" w:rsidR="00511CE6" w:rsidRDefault="006718D0">
      <w:pPr>
        <w:widowControl w:val="0"/>
        <w:numPr>
          <w:ilvl w:val="0"/>
          <w:numId w:val="1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Справочно-информационная система «КонсультантПлюс» – http://www.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.ru</w:t>
      </w:r>
    </w:p>
    <w:p w14:paraId="4B1658C3" w14:textId="77777777" w:rsidR="00511CE6" w:rsidRDefault="006718D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Электронный каталог «Ирбис64» – URL: http://46.146.220.132:81/cgi-bin/irbis64r_plus/cgiirbis_64_ft.exe#</w:t>
      </w:r>
    </w:p>
    <w:p w14:paraId="3357FFF7" w14:textId="77777777" w:rsidR="00511CE6" w:rsidRDefault="006718D0">
      <w:pPr>
        <w:widowControl w:val="0"/>
        <w:numPr>
          <w:ilvl w:val="0"/>
          <w:numId w:val="13"/>
        </w:numPr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Электронная информационно-образовательная среда института. – URL: http://pi.fsin.su/elektronnaya-informatsionno-obrazovatelnaya-sreda-instituta</w:t>
      </w:r>
    </w:p>
    <w:p w14:paraId="52037960" w14:textId="77777777" w:rsidR="00511CE6" w:rsidRDefault="00511C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A543F20" w14:textId="77777777" w:rsidR="00511CE6" w:rsidRDefault="006718D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обеспечение:</w:t>
      </w:r>
    </w:p>
    <w:p w14:paraId="3D069401" w14:textId="77777777" w:rsidR="00511CE6" w:rsidRDefault="006718D0">
      <w:pPr>
        <w:tabs>
          <w:tab w:val="left" w:pos="1134"/>
        </w:tabs>
        <w:ind w:firstLine="709"/>
        <w:jc w:val="both"/>
        <w:rPr>
          <w:rFonts w:eastAsia="Courier New"/>
          <w:kern w:val="2"/>
          <w:sz w:val="28"/>
          <w:szCs w:val="28"/>
        </w:rPr>
      </w:pPr>
      <w:r>
        <w:rPr>
          <w:rFonts w:eastAsia="Courier New"/>
          <w:kern w:val="2"/>
          <w:sz w:val="28"/>
          <w:szCs w:val="28"/>
          <w:lang w:val="en-US"/>
        </w:rPr>
        <w:t>Libre</w:t>
      </w:r>
      <w:r>
        <w:rPr>
          <w:rFonts w:eastAsia="Courier New"/>
          <w:kern w:val="2"/>
          <w:sz w:val="28"/>
          <w:szCs w:val="28"/>
        </w:rPr>
        <w:t xml:space="preserve"> Office; Adobe Acrobat Reader DC; Яндекс.Баузер; Справочная правовая система "Консультант Плюс"; 7-Zip; Windows XP SP3/ Windows 7/ Windows 7 Pro/ Windows 8.1/ Windows 10 Pro/; A</w:t>
      </w:r>
      <w:r>
        <w:rPr>
          <w:rFonts w:eastAsia="Courier New"/>
          <w:kern w:val="2"/>
          <w:sz w:val="28"/>
          <w:szCs w:val="28"/>
          <w:lang w:val="en-US"/>
        </w:rPr>
        <w:t>lt</w:t>
      </w:r>
      <w:r>
        <w:rPr>
          <w:rFonts w:eastAsia="Courier New"/>
          <w:kern w:val="2"/>
          <w:sz w:val="28"/>
          <w:szCs w:val="28"/>
        </w:rPr>
        <w:t xml:space="preserve"> Linux; </w:t>
      </w:r>
      <w:r>
        <w:rPr>
          <w:rFonts w:eastAsia="Courier New"/>
          <w:kern w:val="2"/>
          <w:sz w:val="28"/>
          <w:szCs w:val="28"/>
          <w:lang w:val="en-US"/>
        </w:rPr>
        <w:t>KasperskyEndpointSecurity</w:t>
      </w:r>
      <w:r>
        <w:rPr>
          <w:rFonts w:eastAsia="Courier New"/>
          <w:kern w:val="2"/>
          <w:sz w:val="28"/>
          <w:szCs w:val="28"/>
        </w:rPr>
        <w:t xml:space="preserve"> для бизнеса; п</w:t>
      </w:r>
      <w:r>
        <w:rPr>
          <w:sz w:val="28"/>
          <w:szCs w:val="28"/>
        </w:rPr>
        <w:t xml:space="preserve">рограммный комплекс </w:t>
      </w:r>
      <w:r>
        <w:rPr>
          <w:sz w:val="28"/>
          <w:szCs w:val="28"/>
          <w:lang w:bidi="ru-RU"/>
        </w:rPr>
        <w:t>автоматизации управления образовательнымпроцессом</w:t>
      </w:r>
      <w:r>
        <w:rPr>
          <w:sz w:val="28"/>
          <w:szCs w:val="28"/>
        </w:rPr>
        <w:t xml:space="preserve"> («Планы», «Приемная комиссия», «Деканат», «Электронные ведомости», «АВТОрасписание», «Диплом Мастер», интернет-расширение информационной системы);</w:t>
      </w:r>
      <w:r>
        <w:rPr>
          <w:sz w:val="28"/>
          <w:szCs w:val="28"/>
          <w:shd w:val="clear" w:color="auto" w:fill="FFFFFF"/>
        </w:rPr>
        <w:t xml:space="preserve"> с</w:t>
      </w:r>
      <w:r>
        <w:rPr>
          <w:rFonts w:eastAsia="Calibri"/>
          <w:sz w:val="28"/>
          <w:szCs w:val="28"/>
          <w:lang w:eastAsia="en-US"/>
        </w:rPr>
        <w:t xml:space="preserve">истема дистанционного обучения «Прометей»; </w:t>
      </w:r>
      <w:r>
        <w:rPr>
          <w:sz w:val="28"/>
          <w:szCs w:val="28"/>
        </w:rPr>
        <w:t>пакет программ SunRav TestOfficePro (версия 6)</w:t>
      </w:r>
      <w:r>
        <w:rPr>
          <w:sz w:val="28"/>
          <w:szCs w:val="28"/>
          <w:shd w:val="clear" w:color="auto" w:fill="FFFFFF"/>
        </w:rPr>
        <w:t xml:space="preserve">. </w:t>
      </w:r>
    </w:p>
    <w:p w14:paraId="4068BAFD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CDA4079" w14:textId="77777777" w:rsidR="00511CE6" w:rsidRDefault="006718D0">
      <w:pPr>
        <w:pStyle w:val="aff1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14:paraId="2BE81D27" w14:textId="77777777" w:rsidR="00511CE6" w:rsidRDefault="00511CE6">
      <w:pPr>
        <w:pStyle w:val="CharCharCharCharCharChar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B327AE" w14:textId="77777777" w:rsidR="00511CE6" w:rsidRDefault="006718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лекционного типа проводятся в помещениях, укомплектованных комплектами мебели на необходимое количество посадочных мест, оборудованных наборами стационарного или переносного демонстрационного оборудования, учебно-наглядными пособиями, обеспечивающими тематические иллюстрации.</w:t>
      </w:r>
    </w:p>
    <w:p w14:paraId="2E05EEC4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семинарского типа, групповых </w:t>
      </w:r>
      <w:r>
        <w:rPr>
          <w:sz w:val="28"/>
          <w:szCs w:val="28"/>
        </w:rPr>
        <w:br/>
        <w:t xml:space="preserve">и индивидуальных консультаций, текущего контроля и промежуточной аттестации используются помещение укомплектованные комплектами мебели </w:t>
      </w:r>
      <w:r>
        <w:rPr>
          <w:sz w:val="28"/>
          <w:szCs w:val="28"/>
        </w:rPr>
        <w:br/>
        <w:t xml:space="preserve">на необходимое количество посадочных мест, доской для информации, учебной доской, а также техническими средствами обучения, служащими </w:t>
      </w:r>
      <w:r>
        <w:rPr>
          <w:sz w:val="28"/>
          <w:szCs w:val="28"/>
        </w:rPr>
        <w:br/>
        <w:t>для представления учебной информации большой аудитории</w:t>
      </w:r>
    </w:p>
    <w:p w14:paraId="34A5A3A8" w14:textId="77777777" w:rsidR="00511CE6" w:rsidRDefault="006718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используются: мультимедийный проектор, ноутбук, экран, а также учебная лаборатория физиологии животных, оснащенная лабораторной мебелью, наборами лабораторной посуды, а также содержащие следующее оборудование: сосуд Дьюара, переливное устройство, анализатор молока, холодильник, микроскопы, аквадистиллятор, баня комбинированная лабораторная, стерилизатор паровой; бюретки с кранами, влагалищные зеркала; шприцы для моноцервикального способа осеменения; шприцы для визоцервикального способа осеменения; катетер с пакетом для искусственного осеменения свиней, фартуки акушерские.</w:t>
      </w:r>
    </w:p>
    <w:p w14:paraId="51843554" w14:textId="77777777" w:rsidR="00511CE6" w:rsidRDefault="006718D0">
      <w:pPr>
        <w:rPr>
          <w:rFonts w:eastAsia="Calibri"/>
          <w:b/>
          <w:bCs/>
        </w:rPr>
      </w:pPr>
      <w:r>
        <w:br w:type="page"/>
      </w:r>
    </w:p>
    <w:p w14:paraId="57FEB46D" w14:textId="77777777" w:rsidR="00511CE6" w:rsidRDefault="00671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регистрации изменений</w:t>
      </w:r>
    </w:p>
    <w:p w14:paraId="615C9C6D" w14:textId="77777777" w:rsidR="00511CE6" w:rsidRDefault="00511CE6">
      <w:pPr>
        <w:jc w:val="center"/>
        <w:rPr>
          <w:b/>
          <w:sz w:val="28"/>
          <w:szCs w:val="28"/>
        </w:rPr>
      </w:pPr>
    </w:p>
    <w:tbl>
      <w:tblPr>
        <w:tblW w:w="9712" w:type="dxa"/>
        <w:tblLayout w:type="fixed"/>
        <w:tblLook w:val="04A0" w:firstRow="1" w:lastRow="0" w:firstColumn="1" w:lastColumn="0" w:noHBand="0" w:noVBand="1"/>
      </w:tblPr>
      <w:tblGrid>
        <w:gridCol w:w="1554"/>
        <w:gridCol w:w="1620"/>
        <w:gridCol w:w="1139"/>
        <w:gridCol w:w="1542"/>
        <w:gridCol w:w="2412"/>
        <w:gridCol w:w="1445"/>
      </w:tblGrid>
      <w:tr w:rsidR="00511CE6" w14:paraId="7404F903" w14:textId="77777777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F1D7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изменения</w:t>
            </w:r>
          </w:p>
        </w:tc>
        <w:tc>
          <w:tcPr>
            <w:tcW w:w="4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A2B2" w14:textId="77777777" w:rsidR="00511CE6" w:rsidRDefault="006718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351E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 внесения изменения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B16B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введения</w:t>
            </w:r>
          </w:p>
          <w:p w14:paraId="12662779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изменения</w:t>
            </w:r>
          </w:p>
        </w:tc>
      </w:tr>
      <w:tr w:rsidR="00511CE6" w14:paraId="333F029A" w14:textId="77777777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1E0CC" w14:textId="77777777" w:rsidR="00511CE6" w:rsidRDefault="00511C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E3EC" w14:textId="77777777" w:rsidR="00511CE6" w:rsidRDefault="006718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Замененных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D1A4" w14:textId="77777777" w:rsidR="00511CE6" w:rsidRDefault="006718D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Новых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529F" w14:textId="77777777" w:rsidR="00511CE6" w:rsidRDefault="006718D0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Аннулиро</w:t>
            </w:r>
            <w:r>
              <w:rPr>
                <w:rFonts w:eastAsia="Calibri"/>
                <w:b/>
                <w:sz w:val="24"/>
                <w:szCs w:val="24"/>
              </w:rPr>
              <w:softHyphen/>
              <w:t>ванных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99FE" w14:textId="77777777" w:rsidR="00511CE6" w:rsidRDefault="00511CE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8542" w14:textId="77777777" w:rsidR="00511CE6" w:rsidRDefault="00511CE6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511CE6" w14:paraId="1DA6416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AEA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0FC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BCA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5D2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8EB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087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43527E3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194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A57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5BD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201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170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881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643E0AF2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0F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20D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E9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CFD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2A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D1E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3C27F0A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D94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4A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A51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978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32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5A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12A5A149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1E3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53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2EF0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733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0B5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893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5298776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2D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851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0F6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CD8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586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851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5731809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E03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64B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AC0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950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3D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C3E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701B32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42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AE7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AC3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D7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236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7FE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0FE1924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EC1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016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5D6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479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BD7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BA8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4B1BDA1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815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AE6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E64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20B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8CF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89D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61FDC0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E2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5A4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A6D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7DC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51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2C5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63D6BB8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D62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84C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C45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1A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F2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C30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735DCBB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813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CE6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66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023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E08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C3B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810441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514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A96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15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D9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EE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4B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11BDFF4D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80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B0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ABF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F87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5D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E58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756E597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A9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A05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0A0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CC9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6D5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9D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1CBB9258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B1E0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47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2E1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C8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228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C44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69B48214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1A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1D2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D3D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59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2C6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104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6A1200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371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866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079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147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95D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EC1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0F26150F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EB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6F5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150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A4D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5F8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263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2B4614E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F9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044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AD4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B7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A2C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CAE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1CED68D3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AF3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046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CB5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C65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32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641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7A9D9155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2F68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90E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E6B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7FD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D76F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9AF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227A776C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574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9C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5CD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31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334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CC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7955150A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0A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BC0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08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81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9A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FD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6A865CF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1F5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0613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ECF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359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B43C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205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74360F86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6A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3F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5975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BCF6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12F1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7EC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66D79F47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7E37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EB9B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7B2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DCA4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460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B10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  <w:tr w:rsidR="00511CE6" w14:paraId="1466BF0B" w14:textId="77777777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E1E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C140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5A8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302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A2A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6D9" w14:textId="77777777" w:rsidR="00511CE6" w:rsidRDefault="00511CE6">
            <w:pPr>
              <w:widowControl w:val="0"/>
              <w:jc w:val="center"/>
              <w:rPr>
                <w:sz w:val="36"/>
                <w:szCs w:val="36"/>
              </w:rPr>
            </w:pPr>
          </w:p>
        </w:tc>
      </w:tr>
    </w:tbl>
    <w:p w14:paraId="44BBC2EB" w14:textId="77777777" w:rsidR="00511CE6" w:rsidRDefault="00511CE6">
      <w:pPr>
        <w:ind w:left="5103"/>
        <w:jc w:val="center"/>
        <w:rPr>
          <w:b/>
          <w:i/>
          <w:kern w:val="2"/>
          <w:sz w:val="4"/>
          <w:szCs w:val="4"/>
          <w:highlight w:val="yellow"/>
        </w:rPr>
      </w:pPr>
    </w:p>
    <w:p w14:paraId="72318B82" w14:textId="77777777" w:rsidR="00511CE6" w:rsidRDefault="00511CE6">
      <w:pPr>
        <w:rPr>
          <w:sz w:val="28"/>
          <w:szCs w:val="28"/>
        </w:rPr>
      </w:pPr>
    </w:p>
    <w:sectPr w:rsidR="00511CE6" w:rsidSect="00511CE6">
      <w:headerReference w:type="default" r:id="rId12"/>
      <w:pgSz w:w="11906" w:h="16838"/>
      <w:pgMar w:top="1134" w:right="709" w:bottom="993" w:left="1701" w:header="720" w:footer="0" w:gutter="0"/>
      <w:cols w:space="720"/>
      <w:formProt w:val="0"/>
      <w:titlePg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FDD" w14:textId="77777777" w:rsidR="006E199D" w:rsidRDefault="006E199D" w:rsidP="00511CE6">
      <w:r>
        <w:separator/>
      </w:r>
    </w:p>
  </w:endnote>
  <w:endnote w:type="continuationSeparator" w:id="0">
    <w:p w14:paraId="138FB618" w14:textId="77777777" w:rsidR="006E199D" w:rsidRDefault="006E199D" w:rsidP="0051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857C" w14:textId="77777777" w:rsidR="006E199D" w:rsidRDefault="006E199D" w:rsidP="00511CE6">
      <w:r>
        <w:separator/>
      </w:r>
    </w:p>
  </w:footnote>
  <w:footnote w:type="continuationSeparator" w:id="0">
    <w:p w14:paraId="69F39256" w14:textId="77777777" w:rsidR="006E199D" w:rsidRDefault="006E199D" w:rsidP="0051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FAAC" w14:textId="77777777" w:rsidR="00511CE6" w:rsidRPr="00E606C0" w:rsidRDefault="004D3A55">
    <w:pPr>
      <w:pStyle w:val="17"/>
      <w:jc w:val="center"/>
      <w:rPr>
        <w:sz w:val="26"/>
        <w:szCs w:val="26"/>
      </w:rPr>
    </w:pPr>
    <w:r w:rsidRPr="00E606C0">
      <w:rPr>
        <w:sz w:val="26"/>
        <w:szCs w:val="26"/>
      </w:rPr>
      <w:fldChar w:fldCharType="begin"/>
    </w:r>
    <w:r w:rsidR="006718D0" w:rsidRPr="00E606C0">
      <w:rPr>
        <w:sz w:val="26"/>
        <w:szCs w:val="26"/>
      </w:rPr>
      <w:instrText>PAGE</w:instrText>
    </w:r>
    <w:r w:rsidRPr="00E606C0">
      <w:rPr>
        <w:sz w:val="26"/>
        <w:szCs w:val="26"/>
      </w:rPr>
      <w:fldChar w:fldCharType="separate"/>
    </w:r>
    <w:r w:rsidR="00FC39A0">
      <w:rPr>
        <w:noProof/>
        <w:sz w:val="26"/>
        <w:szCs w:val="26"/>
      </w:rPr>
      <w:t>24</w:t>
    </w:r>
    <w:r w:rsidRPr="00E606C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DD"/>
    <w:multiLevelType w:val="multilevel"/>
    <w:tmpl w:val="0F50E2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526A3C"/>
    <w:multiLevelType w:val="multilevel"/>
    <w:tmpl w:val="8006F3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 w15:restartNumberingAfterBreak="0">
    <w:nsid w:val="16C24709"/>
    <w:multiLevelType w:val="multilevel"/>
    <w:tmpl w:val="E9E811C0"/>
    <w:lvl w:ilvl="0">
      <w:start w:val="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3" w15:restartNumberingAfterBreak="0">
    <w:nsid w:val="206613D3"/>
    <w:multiLevelType w:val="multilevel"/>
    <w:tmpl w:val="95E63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BE1C64"/>
    <w:multiLevelType w:val="multilevel"/>
    <w:tmpl w:val="99107D10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2470092B"/>
    <w:multiLevelType w:val="multilevel"/>
    <w:tmpl w:val="BC36193E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5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5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6" w15:restartNumberingAfterBreak="0">
    <w:nsid w:val="279529BF"/>
    <w:multiLevelType w:val="multilevel"/>
    <w:tmpl w:val="6F50D7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BD3DC6"/>
    <w:multiLevelType w:val="multilevel"/>
    <w:tmpl w:val="2124B718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073AA0"/>
    <w:multiLevelType w:val="multilevel"/>
    <w:tmpl w:val="B28293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8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0" w:hanging="2160"/>
      </w:pPr>
    </w:lvl>
  </w:abstractNum>
  <w:abstractNum w:abstractNumId="9" w15:restartNumberingAfterBreak="0">
    <w:nsid w:val="3D603F39"/>
    <w:multiLevelType w:val="multilevel"/>
    <w:tmpl w:val="5A48EE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DB31792"/>
    <w:multiLevelType w:val="multilevel"/>
    <w:tmpl w:val="D1B2341C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368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04" w:hanging="2160"/>
      </w:pPr>
    </w:lvl>
  </w:abstractNum>
  <w:abstractNum w:abstractNumId="11" w15:restartNumberingAfterBreak="0">
    <w:nsid w:val="5BED537C"/>
    <w:multiLevelType w:val="multilevel"/>
    <w:tmpl w:val="1A8A5E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2" w15:restartNumberingAfterBreak="0">
    <w:nsid w:val="5E85702A"/>
    <w:multiLevelType w:val="multilevel"/>
    <w:tmpl w:val="A4B08F04"/>
    <w:lvl w:ilvl="0">
      <w:start w:val="8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ew Roman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  <w:rPr>
        <w:rFonts w:eastAsia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4" w:hanging="1080"/>
      </w:pPr>
      <w:rPr>
        <w:rFonts w:eastAsia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12" w:hanging="1080"/>
      </w:pPr>
      <w:rPr>
        <w:rFonts w:eastAsia="Times New Roman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30" w:hanging="1440"/>
      </w:pPr>
      <w:rPr>
        <w:rFonts w:eastAsia="Times New Roman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48" w:hanging="1800"/>
      </w:pPr>
      <w:rPr>
        <w:rFonts w:eastAsia="Times New Roman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06" w:hanging="1800"/>
      </w:pPr>
      <w:rPr>
        <w:rFonts w:eastAsia="Times New Roman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624" w:hanging="2160"/>
      </w:pPr>
      <w:rPr>
        <w:rFonts w:eastAsia="Times New Roman"/>
        <w:b/>
        <w:i w:val="0"/>
      </w:rPr>
    </w:lvl>
  </w:abstractNum>
  <w:abstractNum w:abstractNumId="13" w15:restartNumberingAfterBreak="0">
    <w:nsid w:val="5EFD529A"/>
    <w:multiLevelType w:val="multilevel"/>
    <w:tmpl w:val="6058A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C123D43"/>
    <w:multiLevelType w:val="multilevel"/>
    <w:tmpl w:val="FBA806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num w:numId="1" w16cid:durableId="1364089672">
    <w:abstractNumId w:val="0"/>
  </w:num>
  <w:num w:numId="2" w16cid:durableId="815024105">
    <w:abstractNumId w:val="8"/>
  </w:num>
  <w:num w:numId="3" w16cid:durableId="1715689321">
    <w:abstractNumId w:val="4"/>
  </w:num>
  <w:num w:numId="4" w16cid:durableId="1080835043">
    <w:abstractNumId w:val="1"/>
  </w:num>
  <w:num w:numId="5" w16cid:durableId="88432408">
    <w:abstractNumId w:val="5"/>
  </w:num>
  <w:num w:numId="6" w16cid:durableId="1618949493">
    <w:abstractNumId w:val="13"/>
  </w:num>
  <w:num w:numId="7" w16cid:durableId="1827892856">
    <w:abstractNumId w:val="3"/>
  </w:num>
  <w:num w:numId="8" w16cid:durableId="194732743">
    <w:abstractNumId w:val="14"/>
  </w:num>
  <w:num w:numId="9" w16cid:durableId="460271273">
    <w:abstractNumId w:val="12"/>
  </w:num>
  <w:num w:numId="10" w16cid:durableId="43527287">
    <w:abstractNumId w:val="2"/>
  </w:num>
  <w:num w:numId="11" w16cid:durableId="407195037">
    <w:abstractNumId w:val="6"/>
  </w:num>
  <w:num w:numId="12" w16cid:durableId="1654797872">
    <w:abstractNumId w:val="11"/>
  </w:num>
  <w:num w:numId="13" w16cid:durableId="825128084">
    <w:abstractNumId w:val="7"/>
  </w:num>
  <w:num w:numId="14" w16cid:durableId="531380692">
    <w:abstractNumId w:val="10"/>
  </w:num>
  <w:num w:numId="15" w16cid:durableId="821888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E6"/>
    <w:rsid w:val="00041F17"/>
    <w:rsid w:val="000E55BC"/>
    <w:rsid w:val="001A4E83"/>
    <w:rsid w:val="001A6D5D"/>
    <w:rsid w:val="002466B0"/>
    <w:rsid w:val="004D3A55"/>
    <w:rsid w:val="004F2210"/>
    <w:rsid w:val="004F7B03"/>
    <w:rsid w:val="00511CE6"/>
    <w:rsid w:val="006718D0"/>
    <w:rsid w:val="00677569"/>
    <w:rsid w:val="006B066D"/>
    <w:rsid w:val="006E199D"/>
    <w:rsid w:val="00734FA7"/>
    <w:rsid w:val="00793C57"/>
    <w:rsid w:val="00804DA9"/>
    <w:rsid w:val="00900A71"/>
    <w:rsid w:val="00A27A95"/>
    <w:rsid w:val="00A970B3"/>
    <w:rsid w:val="00BC20CA"/>
    <w:rsid w:val="00C77880"/>
    <w:rsid w:val="00DF3BEE"/>
    <w:rsid w:val="00E606C0"/>
    <w:rsid w:val="00ED62AE"/>
    <w:rsid w:val="00F73241"/>
    <w:rsid w:val="00F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38239"/>
  <w15:docId w15:val="{7F37CBE2-D226-4E8C-A941-31CDAD6B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B491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a3">
    <w:name w:val="page number"/>
    <w:basedOn w:val="a0"/>
    <w:qFormat/>
    <w:rsid w:val="00FB7BA6"/>
  </w:style>
  <w:style w:type="character" w:customStyle="1" w:styleId="-">
    <w:name w:val="Интернет-ссылка"/>
    <w:basedOn w:val="a0"/>
    <w:rsid w:val="001B1770"/>
    <w:rPr>
      <w:color w:val="0000FF" w:themeColor="hyperlink"/>
      <w:u w:val="single"/>
    </w:rPr>
  </w:style>
  <w:style w:type="character" w:styleId="a4">
    <w:name w:val="Strong"/>
    <w:uiPriority w:val="22"/>
    <w:qFormat/>
    <w:rsid w:val="00FB7BA6"/>
    <w:rPr>
      <w:b/>
      <w:bCs/>
    </w:rPr>
  </w:style>
  <w:style w:type="character" w:customStyle="1" w:styleId="a5">
    <w:name w:val="Посещённая гиперссылка"/>
    <w:qFormat/>
    <w:rsid w:val="00FB7BA6"/>
    <w:rPr>
      <w:color w:val="800080"/>
      <w:u w:val="single"/>
    </w:rPr>
  </w:style>
  <w:style w:type="character" w:customStyle="1" w:styleId="a6">
    <w:name w:val="Основной текст с отступом Знак"/>
    <w:link w:val="1"/>
    <w:qFormat/>
    <w:rsid w:val="00BA0711"/>
    <w:rPr>
      <w:lang w:val="ru-RU" w:eastAsia="ru-RU" w:bidi="ar-SA"/>
    </w:rPr>
  </w:style>
  <w:style w:type="character" w:customStyle="1" w:styleId="a7">
    <w:name w:val="Текст Знак"/>
    <w:qFormat/>
    <w:rsid w:val="00BA0711"/>
    <w:rPr>
      <w:rFonts w:ascii="Courier New" w:hAnsi="Courier New"/>
      <w:lang w:val="ru-RU" w:eastAsia="ru-RU" w:bidi="ar-SA"/>
    </w:rPr>
  </w:style>
  <w:style w:type="character" w:customStyle="1" w:styleId="FontStyle41">
    <w:name w:val="Font Style41"/>
    <w:qFormat/>
    <w:rsid w:val="00567AB0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сноски Знак"/>
    <w:basedOn w:val="a0"/>
    <w:uiPriority w:val="99"/>
    <w:qFormat/>
    <w:rsid w:val="00EC4A1F"/>
  </w:style>
  <w:style w:type="character" w:customStyle="1" w:styleId="a9">
    <w:name w:val="Привязка сноски"/>
    <w:rsid w:val="00511CE6"/>
    <w:rPr>
      <w:vertAlign w:val="superscript"/>
    </w:rPr>
  </w:style>
  <w:style w:type="character" w:customStyle="1" w:styleId="FootnoteCharacters">
    <w:name w:val="Footnote Characters"/>
    <w:uiPriority w:val="99"/>
    <w:qFormat/>
    <w:rsid w:val="00EC4A1F"/>
    <w:rPr>
      <w:vertAlign w:val="superscript"/>
    </w:rPr>
  </w:style>
  <w:style w:type="character" w:styleId="aa">
    <w:name w:val="annotation reference"/>
    <w:qFormat/>
    <w:rsid w:val="00637DC6"/>
    <w:rPr>
      <w:sz w:val="16"/>
    </w:rPr>
  </w:style>
  <w:style w:type="character" w:customStyle="1" w:styleId="ab">
    <w:name w:val="Текст выноски Знак"/>
    <w:semiHidden/>
    <w:qFormat/>
    <w:rsid w:val="00761DD1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uiPriority w:val="99"/>
    <w:qFormat/>
    <w:rsid w:val="00BA2373"/>
  </w:style>
  <w:style w:type="character" w:customStyle="1" w:styleId="ad">
    <w:name w:val="Верхний колонтитул Знак"/>
    <w:basedOn w:val="a0"/>
    <w:uiPriority w:val="99"/>
    <w:qFormat/>
    <w:rsid w:val="00147E35"/>
  </w:style>
  <w:style w:type="character" w:customStyle="1" w:styleId="FontStyle16">
    <w:name w:val="Font Style16"/>
    <w:qFormat/>
    <w:rsid w:val="005A1CAF"/>
    <w:rPr>
      <w:rFonts w:ascii="Times New Roman" w:hAnsi="Times New Roman" w:cs="Times New Roman"/>
      <w:sz w:val="20"/>
      <w:szCs w:val="20"/>
    </w:rPr>
  </w:style>
  <w:style w:type="character" w:customStyle="1" w:styleId="mw-headline">
    <w:name w:val="mw-headline"/>
    <w:qFormat/>
    <w:rsid w:val="00FA742A"/>
  </w:style>
  <w:style w:type="character" w:customStyle="1" w:styleId="10">
    <w:name w:val="Основной текст с отступом Знак1"/>
    <w:qFormat/>
    <w:rsid w:val="00EF1C6A"/>
    <w:rPr>
      <w:sz w:val="28"/>
    </w:rPr>
  </w:style>
  <w:style w:type="character" w:customStyle="1" w:styleId="ae">
    <w:name w:val="Без интервала Знак"/>
    <w:qFormat/>
    <w:rsid w:val="00E743CB"/>
  </w:style>
  <w:style w:type="character" w:customStyle="1" w:styleId="af">
    <w:name w:val="Основной текст_"/>
    <w:basedOn w:val="a0"/>
    <w:qFormat/>
    <w:rsid w:val="001A5F1A"/>
    <w:rPr>
      <w:sz w:val="26"/>
      <w:szCs w:val="26"/>
      <w:shd w:val="clear" w:color="auto" w:fill="FFFFFF"/>
    </w:rPr>
  </w:style>
  <w:style w:type="character" w:customStyle="1" w:styleId="postbody1">
    <w:name w:val="postbody1"/>
    <w:basedOn w:val="a0"/>
    <w:qFormat/>
    <w:rsid w:val="002F0336"/>
    <w:rPr>
      <w:sz w:val="18"/>
      <w:szCs w:val="18"/>
    </w:rPr>
  </w:style>
  <w:style w:type="character" w:customStyle="1" w:styleId="11pt">
    <w:name w:val="Основной текст + 11 pt"/>
    <w:basedOn w:val="a0"/>
    <w:qFormat/>
    <w:rsid w:val="00D67B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-sitename">
    <w:name w:val="b-sitename"/>
    <w:basedOn w:val="a0"/>
    <w:qFormat/>
    <w:rsid w:val="00EC6817"/>
  </w:style>
  <w:style w:type="character" w:customStyle="1" w:styleId="1">
    <w:name w:val="Заголовок 1 Знак"/>
    <w:basedOn w:val="a0"/>
    <w:link w:val="a6"/>
    <w:uiPriority w:val="9"/>
    <w:qFormat/>
    <w:rsid w:val="002B491D"/>
    <w:rPr>
      <w:b/>
      <w:bCs/>
      <w:kern w:val="2"/>
      <w:sz w:val="48"/>
      <w:szCs w:val="48"/>
    </w:rPr>
  </w:style>
  <w:style w:type="paragraph" w:customStyle="1" w:styleId="12">
    <w:name w:val="Заголовок1"/>
    <w:basedOn w:val="a"/>
    <w:next w:val="af0"/>
    <w:qFormat/>
    <w:rsid w:val="00246A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B7BA6"/>
    <w:pPr>
      <w:jc w:val="center"/>
    </w:pPr>
    <w:rPr>
      <w:sz w:val="24"/>
    </w:rPr>
  </w:style>
  <w:style w:type="paragraph" w:styleId="af1">
    <w:name w:val="List"/>
    <w:basedOn w:val="af0"/>
    <w:rsid w:val="00246AD7"/>
    <w:rPr>
      <w:rFonts w:cs="Mangal"/>
    </w:rPr>
  </w:style>
  <w:style w:type="paragraph" w:customStyle="1" w:styleId="13">
    <w:name w:val="Название объекта1"/>
    <w:basedOn w:val="a"/>
    <w:qFormat/>
    <w:rsid w:val="00511CE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qFormat/>
    <w:rsid w:val="00246AD7"/>
    <w:pPr>
      <w:suppressLineNumbers/>
    </w:pPr>
    <w:rPr>
      <w:rFonts w:cs="Mangal"/>
    </w:rPr>
  </w:style>
  <w:style w:type="paragraph" w:customStyle="1" w:styleId="110">
    <w:name w:val="Заголовок 11"/>
    <w:basedOn w:val="a"/>
    <w:qFormat/>
    <w:rsid w:val="00FB7BA6"/>
    <w:pPr>
      <w:keepNext/>
      <w:widowControl w:val="0"/>
      <w:ind w:firstLine="72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a"/>
    <w:qFormat/>
    <w:rsid w:val="00FB7BA6"/>
    <w:pPr>
      <w:keepNext/>
      <w:widowControl w:val="0"/>
      <w:ind w:firstLine="720"/>
      <w:jc w:val="center"/>
      <w:outlineLvl w:val="1"/>
    </w:pPr>
    <w:rPr>
      <w:i/>
      <w:sz w:val="28"/>
    </w:rPr>
  </w:style>
  <w:style w:type="paragraph" w:customStyle="1" w:styleId="31">
    <w:name w:val="Заголовок 31"/>
    <w:basedOn w:val="a"/>
    <w:qFormat/>
    <w:rsid w:val="00FB7BA6"/>
    <w:pPr>
      <w:keepNext/>
      <w:widowControl w:val="0"/>
      <w:ind w:firstLine="720"/>
      <w:outlineLvl w:val="2"/>
    </w:pPr>
    <w:rPr>
      <w:sz w:val="28"/>
    </w:rPr>
  </w:style>
  <w:style w:type="paragraph" w:customStyle="1" w:styleId="41">
    <w:name w:val="Заголовок 41"/>
    <w:basedOn w:val="a"/>
    <w:qFormat/>
    <w:rsid w:val="00FB7BA6"/>
    <w:pPr>
      <w:keepNext/>
      <w:widowControl w:val="0"/>
      <w:ind w:firstLine="720"/>
      <w:jc w:val="center"/>
      <w:outlineLvl w:val="3"/>
    </w:pPr>
    <w:rPr>
      <w:b/>
      <w:sz w:val="32"/>
    </w:rPr>
  </w:style>
  <w:style w:type="paragraph" w:customStyle="1" w:styleId="51">
    <w:name w:val="Заголовок 51"/>
    <w:basedOn w:val="a"/>
    <w:qFormat/>
    <w:rsid w:val="00FB7BA6"/>
    <w:pPr>
      <w:keepNext/>
      <w:widowControl w:val="0"/>
      <w:ind w:firstLine="720"/>
      <w:jc w:val="both"/>
      <w:outlineLvl w:val="4"/>
    </w:pPr>
    <w:rPr>
      <w:b/>
      <w:sz w:val="28"/>
      <w:lang w:val="en-US"/>
    </w:rPr>
  </w:style>
  <w:style w:type="paragraph" w:customStyle="1" w:styleId="61">
    <w:name w:val="Заголовок 61"/>
    <w:basedOn w:val="a"/>
    <w:qFormat/>
    <w:rsid w:val="00FB7BA6"/>
    <w:pPr>
      <w:keepNext/>
      <w:widowControl w:val="0"/>
      <w:jc w:val="both"/>
      <w:outlineLvl w:val="5"/>
    </w:pPr>
    <w:rPr>
      <w:b/>
      <w:bCs/>
      <w:sz w:val="28"/>
    </w:rPr>
  </w:style>
  <w:style w:type="paragraph" w:customStyle="1" w:styleId="71">
    <w:name w:val="Заголовок 71"/>
    <w:basedOn w:val="a"/>
    <w:qFormat/>
    <w:rsid w:val="00FB7BA6"/>
    <w:pPr>
      <w:keepNext/>
      <w:widowControl w:val="0"/>
      <w:outlineLvl w:val="6"/>
    </w:pPr>
    <w:rPr>
      <w:sz w:val="28"/>
    </w:rPr>
  </w:style>
  <w:style w:type="paragraph" w:customStyle="1" w:styleId="81">
    <w:name w:val="Заголовок 81"/>
    <w:basedOn w:val="a"/>
    <w:qFormat/>
    <w:rsid w:val="00FB7BA6"/>
    <w:pPr>
      <w:keepNext/>
      <w:ind w:firstLine="709"/>
      <w:jc w:val="both"/>
      <w:outlineLvl w:val="7"/>
    </w:pPr>
    <w:rPr>
      <w:b/>
      <w:bCs/>
      <w:sz w:val="28"/>
    </w:rPr>
  </w:style>
  <w:style w:type="paragraph" w:customStyle="1" w:styleId="91">
    <w:name w:val="Заголовок 91"/>
    <w:basedOn w:val="a"/>
    <w:qFormat/>
    <w:rsid w:val="00FB7BA6"/>
    <w:pPr>
      <w:keepNext/>
      <w:jc w:val="center"/>
      <w:outlineLvl w:val="8"/>
    </w:pPr>
    <w:rPr>
      <w:sz w:val="24"/>
    </w:rPr>
  </w:style>
  <w:style w:type="paragraph" w:customStyle="1" w:styleId="14">
    <w:name w:val="Название объекта1"/>
    <w:basedOn w:val="a"/>
    <w:qFormat/>
    <w:rsid w:val="00246A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Body Text Indent"/>
    <w:basedOn w:val="a"/>
    <w:rsid w:val="00FB7BA6"/>
    <w:pPr>
      <w:widowControl w:val="0"/>
      <w:ind w:firstLine="720"/>
      <w:jc w:val="both"/>
    </w:pPr>
    <w:rPr>
      <w:sz w:val="28"/>
    </w:rPr>
  </w:style>
  <w:style w:type="paragraph" w:styleId="2">
    <w:name w:val="Body Text Indent 2"/>
    <w:basedOn w:val="a"/>
    <w:qFormat/>
    <w:rsid w:val="00FB7BA6"/>
    <w:pPr>
      <w:ind w:firstLine="709"/>
      <w:jc w:val="both"/>
    </w:pPr>
    <w:rPr>
      <w:sz w:val="28"/>
    </w:rPr>
  </w:style>
  <w:style w:type="paragraph" w:customStyle="1" w:styleId="15">
    <w:name w:val="Ниж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FB7BA6"/>
    <w:pPr>
      <w:jc w:val="center"/>
    </w:pPr>
    <w:rPr>
      <w:sz w:val="28"/>
    </w:rPr>
  </w:style>
  <w:style w:type="paragraph" w:styleId="3">
    <w:name w:val="Body Text 3"/>
    <w:basedOn w:val="a"/>
    <w:qFormat/>
    <w:rsid w:val="00FB7BA6"/>
    <w:pPr>
      <w:jc w:val="center"/>
    </w:pPr>
    <w:rPr>
      <w:spacing w:val="-8"/>
      <w:sz w:val="25"/>
    </w:rPr>
  </w:style>
  <w:style w:type="paragraph" w:styleId="af4">
    <w:name w:val="Normal (Web)"/>
    <w:basedOn w:val="a"/>
    <w:qFormat/>
    <w:rsid w:val="00FB7BA6"/>
    <w:pPr>
      <w:spacing w:before="260" w:after="60"/>
      <w:ind w:left="200" w:right="200"/>
    </w:pPr>
    <w:rPr>
      <w:rFonts w:ascii="MS Sans Serif" w:hAnsi="MS Sans Serif"/>
      <w:color w:val="000000"/>
    </w:rPr>
  </w:style>
  <w:style w:type="paragraph" w:styleId="30">
    <w:name w:val="Body Text Indent 3"/>
    <w:basedOn w:val="a"/>
    <w:qFormat/>
    <w:rsid w:val="00FB7BA6"/>
    <w:pPr>
      <w:ind w:firstLine="720"/>
      <w:jc w:val="both"/>
    </w:pPr>
    <w:rPr>
      <w:sz w:val="24"/>
    </w:rPr>
  </w:style>
  <w:style w:type="paragraph" w:styleId="HTML">
    <w:name w:val="HTML Preformatted"/>
    <w:basedOn w:val="a"/>
    <w:qFormat/>
    <w:rsid w:val="00FB7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af5">
    <w:name w:val="Plain Text"/>
    <w:basedOn w:val="a"/>
    <w:qFormat/>
    <w:rsid w:val="00FB7BA6"/>
    <w:rPr>
      <w:rFonts w:ascii="Courier New" w:hAnsi="Courier New"/>
    </w:rPr>
  </w:style>
  <w:style w:type="paragraph" w:customStyle="1" w:styleId="16">
    <w:name w:val="Обычный1"/>
    <w:qFormat/>
    <w:rsid w:val="00FB7BA6"/>
    <w:pPr>
      <w:widowControl w:val="0"/>
      <w:spacing w:before="20"/>
      <w:ind w:left="1280"/>
    </w:pPr>
    <w:rPr>
      <w:sz w:val="24"/>
    </w:rPr>
  </w:style>
  <w:style w:type="paragraph" w:customStyle="1" w:styleId="17">
    <w:name w:val="Верхний колонтитул1"/>
    <w:basedOn w:val="a"/>
    <w:qFormat/>
    <w:rsid w:val="00FB7BA6"/>
    <w:pPr>
      <w:tabs>
        <w:tab w:val="center" w:pos="4677"/>
        <w:tab w:val="right" w:pos="9355"/>
      </w:tabs>
    </w:pPr>
  </w:style>
  <w:style w:type="paragraph" w:customStyle="1" w:styleId="af6">
    <w:name w:val="Стиль стандарт"/>
    <w:qFormat/>
    <w:rsid w:val="00FB7BA6"/>
    <w:pPr>
      <w:suppressLineNumbers/>
      <w:jc w:val="both"/>
    </w:pPr>
    <w:rPr>
      <w:b/>
      <w:sz w:val="28"/>
    </w:rPr>
  </w:style>
  <w:style w:type="paragraph" w:styleId="af7">
    <w:name w:val="Document Map"/>
    <w:basedOn w:val="a"/>
    <w:semiHidden/>
    <w:qFormat/>
    <w:rsid w:val="00FB7BA6"/>
    <w:pPr>
      <w:shd w:val="clear" w:color="auto" w:fill="000080"/>
    </w:pPr>
    <w:rPr>
      <w:rFonts w:ascii="Tahoma" w:hAnsi="Tahoma" w:cs="Tahoma"/>
    </w:rPr>
  </w:style>
  <w:style w:type="paragraph" w:styleId="af8">
    <w:name w:val="Title"/>
    <w:basedOn w:val="a"/>
    <w:qFormat/>
    <w:rsid w:val="00C164B7"/>
    <w:pPr>
      <w:jc w:val="center"/>
    </w:pPr>
    <w:rPr>
      <w:sz w:val="28"/>
    </w:rPr>
  </w:style>
  <w:style w:type="paragraph" w:styleId="af9">
    <w:name w:val="Subtitle"/>
    <w:basedOn w:val="a"/>
    <w:qFormat/>
    <w:rsid w:val="00C164B7"/>
    <w:pPr>
      <w:jc w:val="center"/>
    </w:pPr>
    <w:rPr>
      <w:sz w:val="28"/>
      <w:szCs w:val="24"/>
    </w:rPr>
  </w:style>
  <w:style w:type="paragraph" w:customStyle="1" w:styleId="18">
    <w:name w:val="Основной текст с отступом1"/>
    <w:basedOn w:val="a"/>
    <w:qFormat/>
    <w:rsid w:val="00BA0711"/>
    <w:pPr>
      <w:ind w:left="5664"/>
    </w:pPr>
  </w:style>
  <w:style w:type="paragraph" w:customStyle="1" w:styleId="afa">
    <w:name w:val="Знак Знак Знак"/>
    <w:basedOn w:val="a"/>
    <w:qFormat/>
    <w:rsid w:val="00BB05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список с точками"/>
    <w:basedOn w:val="a"/>
    <w:qFormat/>
    <w:rsid w:val="00CC16FE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fc">
    <w:name w:val="Balloon Text"/>
    <w:basedOn w:val="a"/>
    <w:semiHidden/>
    <w:qFormat/>
    <w:rsid w:val="007D394F"/>
    <w:rPr>
      <w:rFonts w:ascii="Tahoma" w:hAnsi="Tahoma"/>
      <w:sz w:val="16"/>
      <w:szCs w:val="16"/>
    </w:rPr>
  </w:style>
  <w:style w:type="paragraph" w:styleId="afd">
    <w:name w:val="caption"/>
    <w:basedOn w:val="a"/>
    <w:qFormat/>
    <w:rsid w:val="00F03197"/>
    <w:pPr>
      <w:jc w:val="center"/>
    </w:pPr>
    <w:rPr>
      <w:sz w:val="28"/>
    </w:rPr>
  </w:style>
  <w:style w:type="paragraph" w:customStyle="1" w:styleId="19">
    <w:name w:val="Текст сноски1"/>
    <w:basedOn w:val="a"/>
    <w:uiPriority w:val="99"/>
    <w:qFormat/>
    <w:rsid w:val="00EC4A1F"/>
  </w:style>
  <w:style w:type="paragraph" w:styleId="afe">
    <w:name w:val="No Spacing"/>
    <w:qFormat/>
    <w:rsid w:val="000762DE"/>
  </w:style>
  <w:style w:type="paragraph" w:customStyle="1" w:styleId="1a">
    <w:name w:val="Без интервала1"/>
    <w:qFormat/>
    <w:rsid w:val="007E2DB8"/>
    <w:rPr>
      <w:rFonts w:eastAsia="Calibri"/>
    </w:rPr>
  </w:style>
  <w:style w:type="paragraph" w:customStyle="1" w:styleId="aff">
    <w:name w:val="Для таблиц"/>
    <w:basedOn w:val="a"/>
    <w:qFormat/>
    <w:rsid w:val="004D5804"/>
    <w:rPr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qFormat/>
    <w:rsid w:val="00C52F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s-descres-desc-gr">
    <w:name w:val="res-desc res-desc-gr"/>
    <w:basedOn w:val="a"/>
    <w:qFormat/>
    <w:rsid w:val="00880C3F"/>
    <w:pPr>
      <w:spacing w:beforeAutospacing="1" w:afterAutospacing="1"/>
    </w:pPr>
    <w:rPr>
      <w:sz w:val="24"/>
      <w:szCs w:val="24"/>
    </w:rPr>
  </w:style>
  <w:style w:type="paragraph" w:customStyle="1" w:styleId="Style6">
    <w:name w:val="Style6"/>
    <w:basedOn w:val="a"/>
    <w:qFormat/>
    <w:rsid w:val="005A1CAF"/>
    <w:pPr>
      <w:widowControl w:val="0"/>
      <w:spacing w:line="212" w:lineRule="exact"/>
    </w:pPr>
    <w:rPr>
      <w:sz w:val="24"/>
      <w:szCs w:val="24"/>
    </w:rPr>
  </w:style>
  <w:style w:type="paragraph" w:styleId="aff0">
    <w:name w:val="Block Text"/>
    <w:basedOn w:val="a"/>
    <w:qFormat/>
    <w:rsid w:val="004963FB"/>
    <w:pPr>
      <w:shd w:val="clear" w:color="auto" w:fill="FFFFFF"/>
      <w:spacing w:line="317" w:lineRule="exact"/>
      <w:ind w:left="426" w:right="-735" w:firstLine="567"/>
      <w:jc w:val="both"/>
    </w:pPr>
    <w:rPr>
      <w:color w:val="000000"/>
      <w:sz w:val="28"/>
      <w:szCs w:val="28"/>
    </w:rPr>
  </w:style>
  <w:style w:type="paragraph" w:styleId="aff1">
    <w:name w:val="List Paragraph"/>
    <w:basedOn w:val="a"/>
    <w:uiPriority w:val="99"/>
    <w:qFormat/>
    <w:rsid w:val="00591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7535B4"/>
    <w:rPr>
      <w:rFonts w:eastAsiaTheme="minorEastAsia"/>
      <w:color w:val="000000"/>
      <w:sz w:val="24"/>
      <w:szCs w:val="24"/>
    </w:rPr>
  </w:style>
  <w:style w:type="paragraph" w:customStyle="1" w:styleId="97">
    <w:name w:val="стиль97"/>
    <w:basedOn w:val="a"/>
    <w:qFormat/>
    <w:rsid w:val="007535B4"/>
    <w:pPr>
      <w:spacing w:beforeAutospacing="1" w:afterAutospacing="1"/>
      <w:ind w:firstLine="709"/>
    </w:pPr>
    <w:rPr>
      <w:sz w:val="24"/>
      <w:szCs w:val="24"/>
    </w:rPr>
  </w:style>
  <w:style w:type="paragraph" w:customStyle="1" w:styleId="22">
    <w:name w:val="Основной текст2"/>
    <w:basedOn w:val="a"/>
    <w:qFormat/>
    <w:rsid w:val="001A5F1A"/>
    <w:pPr>
      <w:widowControl w:val="0"/>
      <w:shd w:val="clear" w:color="auto" w:fill="FFFFFF"/>
      <w:spacing w:line="331" w:lineRule="exact"/>
      <w:ind w:hanging="840"/>
    </w:pPr>
    <w:rPr>
      <w:sz w:val="26"/>
      <w:szCs w:val="26"/>
    </w:rPr>
  </w:style>
  <w:style w:type="paragraph" w:customStyle="1" w:styleId="ConsPlusNormal">
    <w:name w:val="ConsPlusNormal"/>
    <w:qFormat/>
    <w:rsid w:val="00D67BA1"/>
    <w:rPr>
      <w:rFonts w:ascii="Tahoma" w:hAnsi="Tahoma" w:cs="Tahoma"/>
      <w:b/>
      <w:bCs/>
      <w:sz w:val="24"/>
      <w:szCs w:val="24"/>
    </w:rPr>
  </w:style>
  <w:style w:type="paragraph" w:customStyle="1" w:styleId="23">
    <w:name w:val="Абзац списка2"/>
    <w:basedOn w:val="a"/>
    <w:qFormat/>
    <w:rsid w:val="003C692B"/>
    <w:pPr>
      <w:ind w:left="720"/>
      <w:contextualSpacing/>
    </w:pPr>
    <w:rPr>
      <w:rFonts w:ascii="Calibri" w:eastAsia="Courier New" w:hAnsi="Calibri"/>
      <w:kern w:val="2"/>
      <w:sz w:val="28"/>
      <w:szCs w:val="28"/>
    </w:rPr>
  </w:style>
  <w:style w:type="paragraph" w:customStyle="1" w:styleId="aff2">
    <w:name w:val="Содержимое таблицы"/>
    <w:basedOn w:val="a"/>
    <w:qFormat/>
    <w:rsid w:val="00CE1DB0"/>
    <w:pPr>
      <w:suppressLineNumbers/>
      <w:spacing w:after="200" w:line="276" w:lineRule="auto"/>
    </w:pPr>
    <w:rPr>
      <w:rFonts w:ascii="Calibri" w:eastAsia="Courier New" w:hAnsi="Calibri"/>
      <w:kern w:val="2"/>
      <w:sz w:val="22"/>
      <w:szCs w:val="22"/>
      <w:lang w:eastAsia="en-US"/>
    </w:rPr>
  </w:style>
  <w:style w:type="paragraph" w:customStyle="1" w:styleId="1b">
    <w:name w:val="Абзац списка1"/>
    <w:basedOn w:val="a"/>
    <w:qFormat/>
    <w:rsid w:val="000150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4">
    <w:name w:val="Без интервала2"/>
    <w:qFormat/>
    <w:rsid w:val="000150D5"/>
    <w:rPr>
      <w:rFonts w:ascii="Calibri" w:eastAsia="Courier New" w:hAnsi="Calibri"/>
      <w:kern w:val="2"/>
    </w:rPr>
  </w:style>
  <w:style w:type="paragraph" w:customStyle="1" w:styleId="aff3">
    <w:name w:val="Верхний и нижний колонтитулы"/>
    <w:basedOn w:val="a"/>
    <w:qFormat/>
    <w:rsid w:val="00511CE6"/>
  </w:style>
  <w:style w:type="paragraph" w:customStyle="1" w:styleId="25">
    <w:name w:val="Верхний колонтитул2"/>
    <w:basedOn w:val="aff3"/>
    <w:rsid w:val="00511CE6"/>
  </w:style>
  <w:style w:type="paragraph" w:customStyle="1" w:styleId="aff4">
    <w:name w:val="Заголовок таблицы"/>
    <w:basedOn w:val="aff2"/>
    <w:qFormat/>
    <w:rsid w:val="00511CE6"/>
    <w:pPr>
      <w:jc w:val="center"/>
    </w:pPr>
    <w:rPr>
      <w:b/>
      <w:bCs/>
    </w:rPr>
  </w:style>
  <w:style w:type="table" w:styleId="aff5">
    <w:name w:val="Table Grid"/>
    <w:basedOn w:val="a1"/>
    <w:rsid w:val="008B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rsid w:val="0084100D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4100D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c">
    <w:name w:val="Сетка таблицы1"/>
    <w:basedOn w:val="a1"/>
    <w:rsid w:val="00601BFE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1z0">
    <w:name w:val="WW8Num11z0"/>
    <w:rsid w:val="00BC20CA"/>
  </w:style>
  <w:style w:type="character" w:styleId="aff6">
    <w:name w:val="Hyperlink"/>
    <w:basedOn w:val="a0"/>
    <w:semiHidden/>
    <w:unhideWhenUsed/>
    <w:rsid w:val="00A27A95"/>
    <w:rPr>
      <w:rFonts w:ascii="Times New Roman" w:hAnsi="Times New Roman" w:cs="Times New Roman" w:hint="default"/>
      <w:color w:val="0066CC"/>
      <w:u w:val="single"/>
    </w:rPr>
  </w:style>
  <w:style w:type="character" w:customStyle="1" w:styleId="Bodytext3">
    <w:name w:val="Body text (3)_"/>
    <w:basedOn w:val="a0"/>
    <w:link w:val="Bodytext31"/>
    <w:uiPriority w:val="99"/>
    <w:locked/>
    <w:rsid w:val="00804DA9"/>
    <w:rPr>
      <w:i/>
      <w:iCs/>
      <w:sz w:val="27"/>
      <w:szCs w:val="27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804DA9"/>
    <w:pPr>
      <w:shd w:val="clear" w:color="auto" w:fill="FFFFFF"/>
      <w:suppressAutoHyphens w:val="0"/>
      <w:spacing w:before="60" w:line="240" w:lineRule="atLeast"/>
    </w:pPr>
    <w:rPr>
      <w:i/>
      <w:iCs/>
      <w:sz w:val="27"/>
      <w:szCs w:val="27"/>
    </w:rPr>
  </w:style>
  <w:style w:type="paragraph" w:styleId="aff7">
    <w:name w:val="header"/>
    <w:basedOn w:val="a"/>
    <w:link w:val="1d"/>
    <w:semiHidden/>
    <w:unhideWhenUsed/>
    <w:rsid w:val="00E606C0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f7"/>
    <w:semiHidden/>
    <w:rsid w:val="00E606C0"/>
  </w:style>
  <w:style w:type="paragraph" w:styleId="aff8">
    <w:name w:val="footer"/>
    <w:basedOn w:val="a"/>
    <w:link w:val="1e"/>
    <w:semiHidden/>
    <w:unhideWhenUsed/>
    <w:rsid w:val="00E606C0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f8"/>
    <w:semiHidden/>
    <w:rsid w:val="00E6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37ED0B1112CB58BE47E849764F391176C5B428BBBCB5BBFA43CA40268AAC2D4195A5BF52515A57Cm5k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.fsin.gov.ru/elektronnaya-informatsionno-obrazovatelnaya-sreda-institu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.fsin.gov.ru/elektronnaya-informatsionno-obrazovatelnaya-sreda-institut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946112BE097080794A6BD78E46CCC6F371DCB31E27B58BE47E849764F391176C5B428BBBCA5BB9A53CA40268AAC2D4195A5BF52515A57Cm5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6ED2-2633-40EA-B643-7A61B0F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6916</Words>
  <Characters>39423</Characters>
  <Application>Microsoft Office Word</Application>
  <DocSecurity>0</DocSecurity>
  <Lines>328</Lines>
  <Paragraphs>92</Paragraphs>
  <ScaleCrop>false</ScaleCrop>
  <Company>УМУ ОГУ</Company>
  <LinksUpToDate>false</LinksUpToDate>
  <CharactersWithSpaces>46247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программе, реализуемой по ФГОС</dc:title>
  <dc:subject/>
  <dc:creator>Нелюбов В.М.</dc:creator>
  <dc:description/>
  <cp:lastModifiedBy>Суюнов Артур Маратович</cp:lastModifiedBy>
  <cp:revision>137</cp:revision>
  <cp:lastPrinted>2022-06-29T07:55:00Z</cp:lastPrinted>
  <dcterms:created xsi:type="dcterms:W3CDTF">2017-02-28T06:07:00Z</dcterms:created>
  <dcterms:modified xsi:type="dcterms:W3CDTF">2023-12-29T05:59:00Z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