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34BC" w14:textId="77777777" w:rsidR="000C465B"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5F7DDBC0" w14:textId="77777777" w:rsidR="000C465B" w:rsidRDefault="00000000">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7A642B37" w14:textId="77777777" w:rsidR="000C465B"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6FDACE58" w14:textId="77777777" w:rsidR="000C465B"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382AFF6E" w14:textId="77777777" w:rsidR="000C465B"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6495E35E" w14:textId="77777777" w:rsidR="000C465B" w:rsidRDefault="000C465B">
      <w:pPr>
        <w:spacing w:after="0" w:line="240" w:lineRule="auto"/>
        <w:jc w:val="center"/>
        <w:rPr>
          <w:rFonts w:ascii="Times New Roman" w:hAnsi="Times New Roman" w:cs="Times New Roman"/>
          <w:bCs/>
          <w:sz w:val="28"/>
          <w:szCs w:val="28"/>
        </w:rPr>
      </w:pPr>
    </w:p>
    <w:p w14:paraId="65408721" w14:textId="77777777" w:rsidR="000C465B"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778CF219" w14:textId="77777777" w:rsidR="000C465B" w:rsidRDefault="000C465B">
      <w:pPr>
        <w:spacing w:after="0" w:line="240" w:lineRule="auto"/>
        <w:jc w:val="center"/>
        <w:rPr>
          <w:rFonts w:ascii="Times New Roman" w:hAnsi="Times New Roman" w:cs="Times New Roman"/>
          <w:bCs/>
          <w:sz w:val="28"/>
          <w:szCs w:val="28"/>
        </w:rPr>
      </w:pPr>
    </w:p>
    <w:p w14:paraId="7530A59C" w14:textId="77777777" w:rsidR="000C465B" w:rsidRDefault="000C465B">
      <w:pPr>
        <w:spacing w:after="0" w:line="240" w:lineRule="auto"/>
        <w:jc w:val="center"/>
        <w:rPr>
          <w:rFonts w:ascii="Times New Roman" w:hAnsi="Times New Roman" w:cs="Times New Roman"/>
          <w:bCs/>
          <w:sz w:val="28"/>
          <w:szCs w:val="28"/>
        </w:rPr>
      </w:pPr>
    </w:p>
    <w:p w14:paraId="664E4DAD" w14:textId="77777777" w:rsidR="000C465B" w:rsidRDefault="000C465B">
      <w:pPr>
        <w:spacing w:after="0" w:line="240" w:lineRule="auto"/>
        <w:jc w:val="center"/>
        <w:rPr>
          <w:rFonts w:ascii="Times New Roman" w:hAnsi="Times New Roman" w:cs="Times New Roman"/>
          <w:bCs/>
          <w:sz w:val="28"/>
          <w:szCs w:val="28"/>
        </w:rPr>
      </w:pPr>
    </w:p>
    <w:p w14:paraId="6506D75D" w14:textId="77777777" w:rsidR="000C465B" w:rsidRDefault="000C465B">
      <w:pPr>
        <w:spacing w:after="0" w:line="240" w:lineRule="auto"/>
        <w:jc w:val="center"/>
        <w:rPr>
          <w:rFonts w:ascii="Times New Roman" w:hAnsi="Times New Roman" w:cs="Times New Roman"/>
          <w:bCs/>
          <w:sz w:val="28"/>
          <w:szCs w:val="28"/>
        </w:rPr>
      </w:pPr>
    </w:p>
    <w:p w14:paraId="4E89D607" w14:textId="77777777" w:rsidR="000D067B" w:rsidRDefault="000D067B" w:rsidP="000D067B">
      <w:pPr>
        <w:pStyle w:val="aff4"/>
        <w:rPr>
          <w:sz w:val="28"/>
          <w:szCs w:val="28"/>
        </w:rPr>
      </w:pPr>
    </w:p>
    <w:p w14:paraId="18E4A37C" w14:textId="77777777" w:rsidR="000D067B" w:rsidRDefault="000D067B" w:rsidP="000D067B">
      <w:pPr>
        <w:pStyle w:val="aff4"/>
        <w:rPr>
          <w:sz w:val="28"/>
          <w:szCs w:val="28"/>
        </w:rPr>
      </w:pPr>
    </w:p>
    <w:p w14:paraId="166096D4" w14:textId="77777777" w:rsidR="000D067B" w:rsidRDefault="000D067B" w:rsidP="000D067B">
      <w:pPr>
        <w:pStyle w:val="aff4"/>
        <w:rPr>
          <w:sz w:val="28"/>
          <w:szCs w:val="28"/>
        </w:rPr>
      </w:pPr>
    </w:p>
    <w:p w14:paraId="12870122" w14:textId="77777777" w:rsidR="000D067B" w:rsidRDefault="000D067B" w:rsidP="000D067B">
      <w:pPr>
        <w:pStyle w:val="aff4"/>
        <w:rPr>
          <w:sz w:val="28"/>
          <w:szCs w:val="28"/>
        </w:rPr>
      </w:pPr>
    </w:p>
    <w:p w14:paraId="60433F14" w14:textId="77777777" w:rsidR="000D067B" w:rsidRDefault="000D067B" w:rsidP="000D067B">
      <w:pPr>
        <w:pStyle w:val="aff4"/>
        <w:rPr>
          <w:sz w:val="28"/>
          <w:szCs w:val="28"/>
        </w:rPr>
      </w:pPr>
    </w:p>
    <w:p w14:paraId="0ED7D848" w14:textId="77777777" w:rsidR="000D067B" w:rsidRDefault="000D067B" w:rsidP="000D067B">
      <w:pPr>
        <w:pStyle w:val="aff4"/>
        <w:rPr>
          <w:sz w:val="28"/>
          <w:szCs w:val="28"/>
        </w:rPr>
      </w:pPr>
    </w:p>
    <w:p w14:paraId="67FEAA8B" w14:textId="77777777" w:rsidR="000C465B" w:rsidRDefault="000C465B">
      <w:pPr>
        <w:spacing w:after="0" w:line="240" w:lineRule="auto"/>
        <w:rPr>
          <w:rFonts w:ascii="Times New Roman" w:eastAsia="Times New Roman" w:hAnsi="Times New Roman" w:cs="Times New Roman"/>
          <w:b/>
          <w:sz w:val="28"/>
          <w:szCs w:val="28"/>
        </w:rPr>
      </w:pPr>
    </w:p>
    <w:p w14:paraId="680C5BCA" w14:textId="77777777" w:rsidR="000D067B" w:rsidRDefault="000D067B">
      <w:pPr>
        <w:spacing w:after="0" w:line="240" w:lineRule="auto"/>
        <w:rPr>
          <w:rFonts w:ascii="Times New Roman" w:eastAsia="Times New Roman" w:hAnsi="Times New Roman" w:cs="Times New Roman"/>
          <w:b/>
          <w:sz w:val="28"/>
          <w:szCs w:val="28"/>
        </w:rPr>
      </w:pPr>
    </w:p>
    <w:p w14:paraId="2FE17A3A" w14:textId="77777777" w:rsidR="000C465B" w:rsidRDefault="000C465B">
      <w:pPr>
        <w:spacing w:after="0" w:line="240" w:lineRule="auto"/>
        <w:rPr>
          <w:rFonts w:ascii="Times New Roman" w:eastAsia="Times New Roman" w:hAnsi="Times New Roman" w:cs="Times New Roman"/>
          <w:b/>
          <w:sz w:val="28"/>
          <w:szCs w:val="28"/>
        </w:rPr>
      </w:pPr>
    </w:p>
    <w:p w14:paraId="781AD3D7" w14:textId="77777777" w:rsidR="000C465B" w:rsidRDefault="000C465B">
      <w:pPr>
        <w:spacing w:after="0" w:line="240" w:lineRule="auto"/>
        <w:rPr>
          <w:rFonts w:ascii="Times New Roman" w:eastAsia="Times New Roman" w:hAnsi="Times New Roman" w:cs="Times New Roman"/>
          <w:sz w:val="28"/>
          <w:szCs w:val="28"/>
        </w:rPr>
      </w:pPr>
    </w:p>
    <w:p w14:paraId="383DD7F7" w14:textId="77777777" w:rsidR="000C465B"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ДИСЦИПЛИНЫ</w:t>
      </w:r>
    </w:p>
    <w:p w14:paraId="3792F81F" w14:textId="77777777" w:rsidR="000C465B"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«ФИЛОСОФИЯ</w:t>
      </w:r>
      <w:r>
        <w:rPr>
          <w:rFonts w:ascii="Times New Roman" w:hAnsi="Times New Roman" w:cs="Times New Roman"/>
          <w:b/>
          <w:sz w:val="28"/>
          <w:szCs w:val="28"/>
        </w:rPr>
        <w:t>»</w:t>
      </w:r>
    </w:p>
    <w:p w14:paraId="1C458B7D" w14:textId="77777777" w:rsidR="000C465B" w:rsidRDefault="000C465B">
      <w:pPr>
        <w:tabs>
          <w:tab w:val="left" w:pos="0"/>
        </w:tabs>
        <w:spacing w:after="0" w:line="240" w:lineRule="auto"/>
        <w:jc w:val="center"/>
        <w:rPr>
          <w:rFonts w:ascii="Times New Roman" w:hAnsi="Times New Roman" w:cs="Times New Roman"/>
          <w:bCs/>
          <w:sz w:val="28"/>
          <w:szCs w:val="28"/>
        </w:rPr>
      </w:pPr>
    </w:p>
    <w:p w14:paraId="3305062A" w14:textId="77777777" w:rsidR="000C465B" w:rsidRDefault="00000000">
      <w:pPr>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направлению подготовки</w:t>
      </w:r>
    </w:p>
    <w:p w14:paraId="62CA453C" w14:textId="77777777" w:rsidR="000C465B"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hAnsi="Times New Roman" w:cs="Times New Roman"/>
          <w:sz w:val="28"/>
          <w:szCs w:val="28"/>
        </w:rPr>
        <w:t>36.03.02 Зоотехния</w:t>
      </w:r>
      <w:r>
        <w:rPr>
          <w:rFonts w:ascii="Times New Roman" w:eastAsia="Calibri" w:hAnsi="Times New Roman" w:cs="Times New Roman"/>
          <w:bCs/>
          <w:sz w:val="28"/>
          <w:szCs w:val="28"/>
        </w:rPr>
        <w:t xml:space="preserve"> </w:t>
      </w:r>
    </w:p>
    <w:p w14:paraId="04CEEFAF"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11CDBABC" w14:textId="77777777" w:rsidR="000C465B"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квалификация выпускника – </w:t>
      </w:r>
    </w:p>
    <w:p w14:paraId="1C816D94" w14:textId="77777777" w:rsidR="000C465B"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бакалавр</w:t>
      </w:r>
    </w:p>
    <w:p w14:paraId="2C5591D8" w14:textId="77777777" w:rsidR="000C465B" w:rsidRDefault="000C465B">
      <w:pPr>
        <w:tabs>
          <w:tab w:val="left" w:pos="0"/>
        </w:tabs>
        <w:spacing w:after="0" w:line="240" w:lineRule="auto"/>
        <w:jc w:val="center"/>
        <w:rPr>
          <w:rFonts w:ascii="Times New Roman" w:eastAsia="Calibri" w:hAnsi="Times New Roman" w:cs="Times New Roman"/>
          <w:b/>
          <w:bCs/>
          <w:sz w:val="28"/>
          <w:szCs w:val="28"/>
        </w:rPr>
      </w:pPr>
    </w:p>
    <w:p w14:paraId="69C8E575" w14:textId="77777777" w:rsidR="000C465B"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5B17991C" w14:textId="77777777" w:rsidR="000C465B"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3359BEAF"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14F50E8D"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183BFBEF"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503CC8F4"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46F61D45"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6ACDB7BB"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710E6EB3"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51B9CD46"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6004E732"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3726512A" w14:textId="77777777" w:rsidR="000C465B" w:rsidRDefault="000C465B">
      <w:pPr>
        <w:tabs>
          <w:tab w:val="left" w:pos="0"/>
        </w:tabs>
        <w:spacing w:after="0" w:line="240" w:lineRule="auto"/>
        <w:rPr>
          <w:rFonts w:ascii="Times New Roman" w:eastAsia="Calibri" w:hAnsi="Times New Roman" w:cs="Times New Roman"/>
          <w:bCs/>
          <w:sz w:val="28"/>
          <w:szCs w:val="28"/>
        </w:rPr>
      </w:pPr>
    </w:p>
    <w:p w14:paraId="54049697" w14:textId="77777777" w:rsidR="000C465B" w:rsidRDefault="000C465B">
      <w:pPr>
        <w:tabs>
          <w:tab w:val="left" w:pos="0"/>
        </w:tabs>
        <w:spacing w:after="0" w:line="240" w:lineRule="auto"/>
        <w:jc w:val="center"/>
        <w:rPr>
          <w:rFonts w:ascii="Times New Roman" w:eastAsia="Calibri" w:hAnsi="Times New Roman" w:cs="Times New Roman"/>
          <w:bCs/>
          <w:sz w:val="28"/>
          <w:szCs w:val="28"/>
        </w:rPr>
      </w:pPr>
    </w:p>
    <w:p w14:paraId="4F1212FE" w14:textId="77777777" w:rsidR="000C465B"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Пермь</w:t>
      </w:r>
    </w:p>
    <w:p w14:paraId="036F88F2" w14:textId="77777777" w:rsidR="000C465B" w:rsidRDefault="00000000">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2021</w:t>
      </w:r>
    </w:p>
    <w:p w14:paraId="68E56A41" w14:textId="77777777" w:rsidR="000C465B"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Рабочая программа дисциплины «Философия»</w:t>
      </w:r>
      <w:r>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 xml:space="preserve">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rPr>
        <w:t xml:space="preserve"> – г. Пермь</w:t>
      </w:r>
      <w:r>
        <w:rPr>
          <w:rFonts w:ascii="Times New Roman" w:eastAsia="Calibri" w:hAnsi="Times New Roman" w:cs="Times New Roman"/>
          <w:bCs/>
          <w:sz w:val="28"/>
          <w:szCs w:val="28"/>
        </w:rPr>
        <w:t>, ФКОУ ВО Пермский институт ФСИН России, 2021</w:t>
      </w:r>
      <w:r>
        <w:rPr>
          <w:rFonts w:ascii="Times New Roman" w:eastAsia="Calibri" w:hAnsi="Times New Roman" w:cs="Times New Roman"/>
          <w:sz w:val="28"/>
          <w:szCs w:val="28"/>
        </w:rPr>
        <w:t>. – 26 с.</w:t>
      </w:r>
    </w:p>
    <w:p w14:paraId="442A1E3F" w14:textId="77777777" w:rsidR="000C465B" w:rsidRDefault="000C465B">
      <w:pPr>
        <w:spacing w:after="0" w:line="240" w:lineRule="auto"/>
        <w:ind w:firstLine="709"/>
        <w:jc w:val="center"/>
        <w:rPr>
          <w:rFonts w:ascii="Times New Roman" w:hAnsi="Times New Roman" w:cs="Times New Roman"/>
          <w:b/>
          <w:sz w:val="28"/>
          <w:szCs w:val="28"/>
        </w:rPr>
      </w:pPr>
    </w:p>
    <w:p w14:paraId="1ED7408A" w14:textId="77777777" w:rsidR="000C465B"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Разработчик программы:</w:t>
      </w:r>
    </w:p>
    <w:p w14:paraId="42D3A5F4" w14:textId="77777777" w:rsidR="000C465B" w:rsidRDefault="00000000">
      <w:pPr>
        <w:spacing w:after="0" w:line="240" w:lineRule="auto"/>
        <w:ind w:firstLine="709"/>
        <w:jc w:val="both"/>
        <w:rPr>
          <w:rFonts w:ascii="Times New Roman" w:hAnsi="Times New Roman" w:cs="Times New Roman"/>
          <w:i/>
          <w:sz w:val="28"/>
          <w:szCs w:val="28"/>
        </w:rPr>
      </w:pPr>
      <w:r>
        <w:rPr>
          <w:rFonts w:ascii="Times New Roman" w:eastAsia="Calibri" w:hAnsi="Times New Roman" w:cs="Times New Roman"/>
          <w:sz w:val="28"/>
          <w:szCs w:val="28"/>
        </w:rPr>
        <w:t>доцент кафедры гуманитарных и социально-экономических дисциплин</w:t>
      </w:r>
      <w:r>
        <w:rPr>
          <w:rFonts w:ascii="Times New Roman" w:hAnsi="Times New Roman" w:cs="Times New Roman"/>
          <w:iCs/>
          <w:sz w:val="28"/>
          <w:szCs w:val="28"/>
        </w:rPr>
        <w:t xml:space="preserve"> 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 старший лейтенант внутренней службы Гинатулина О.А., кандидат философских наук.</w:t>
      </w:r>
    </w:p>
    <w:p w14:paraId="4C9267D8" w14:textId="77777777" w:rsidR="000C465B" w:rsidRDefault="000C465B">
      <w:pPr>
        <w:spacing w:after="0" w:line="240" w:lineRule="auto"/>
        <w:ind w:firstLine="709"/>
        <w:jc w:val="both"/>
        <w:rPr>
          <w:rFonts w:ascii="Times New Roman" w:hAnsi="Times New Roman" w:cs="Times New Roman"/>
          <w:strike/>
          <w:sz w:val="28"/>
          <w:szCs w:val="28"/>
        </w:rPr>
      </w:pPr>
    </w:p>
    <w:p w14:paraId="27A69A05" w14:textId="77777777" w:rsidR="000C465B"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3D6F6F68" w14:textId="77777777" w:rsidR="000C465B" w:rsidRDefault="00000000">
      <w:pPr>
        <w:pStyle w:val="aff4"/>
        <w:numPr>
          <w:ilvl w:val="0"/>
          <w:numId w:val="2"/>
        </w:numPr>
        <w:tabs>
          <w:tab w:val="left" w:pos="1134"/>
        </w:tabs>
        <w:ind w:left="0" w:firstLine="709"/>
        <w:jc w:val="both"/>
        <w:rPr>
          <w:iCs/>
          <w:sz w:val="28"/>
          <w:szCs w:val="28"/>
        </w:rPr>
      </w:pPr>
      <w:r>
        <w:rPr>
          <w:iCs/>
          <w:sz w:val="28"/>
          <w:szCs w:val="28"/>
        </w:rPr>
        <w:t xml:space="preserve">Доцент кафедры философии ФГБОУ ВО Пермский </w:t>
      </w:r>
      <w:r>
        <w:rPr>
          <w:sz w:val="28"/>
          <w:szCs w:val="28"/>
        </w:rPr>
        <w:t>государственный национальный исследовательский университет, Маслянка Ю.В., кандидат философских наук, доцент.</w:t>
      </w:r>
    </w:p>
    <w:p w14:paraId="7711CE75" w14:textId="77777777" w:rsidR="000C465B" w:rsidRDefault="00000000">
      <w:pPr>
        <w:pStyle w:val="aff8"/>
        <w:numPr>
          <w:ilvl w:val="0"/>
          <w:numId w:val="2"/>
        </w:numPr>
        <w:tabs>
          <w:tab w:val="left" w:pos="1134"/>
        </w:tabs>
        <w:spacing w:line="240" w:lineRule="auto"/>
        <w:ind w:left="0" w:firstLine="709"/>
        <w:rPr>
          <w:rFonts w:ascii="Times New Roman" w:eastAsia="Calibri" w:hAnsi="Times New Roman" w:cs="Times New Roman"/>
          <w:sz w:val="28"/>
          <w:szCs w:val="28"/>
          <w:lang w:eastAsia="en-US"/>
        </w:rPr>
      </w:pPr>
      <w:r>
        <w:rPr>
          <w:rFonts w:ascii="Times New Roman" w:hAnsi="Times New Roman"/>
          <w:iCs/>
          <w:sz w:val="28"/>
          <w:szCs w:val="28"/>
        </w:rPr>
        <w:t xml:space="preserve">Старший преподаватель кафедры гуманитарных и социально-экономических дисциплин ФКОУ ВО </w:t>
      </w:r>
      <w:r>
        <w:rPr>
          <w:rFonts w:ascii="Times New Roman" w:hAnsi="Times New Roman"/>
          <w:spacing w:val="2"/>
          <w:sz w:val="28"/>
          <w:szCs w:val="28"/>
        </w:rPr>
        <w:t>Пермский институт ФСИН России</w:t>
      </w:r>
      <w:r>
        <w:rPr>
          <w:rFonts w:ascii="Times New Roman" w:hAnsi="Times New Roman" w:cs="Times New Roman"/>
          <w:spacing w:val="2"/>
          <w:sz w:val="28"/>
          <w:szCs w:val="28"/>
        </w:rPr>
        <w:t xml:space="preserve">, </w:t>
      </w:r>
      <w:r>
        <w:rPr>
          <w:rFonts w:ascii="Times New Roman" w:hAnsi="Times New Roman"/>
          <w:iCs/>
          <w:sz w:val="28"/>
          <w:szCs w:val="28"/>
        </w:rPr>
        <w:t>майор</w:t>
      </w:r>
      <w:r>
        <w:rPr>
          <w:rFonts w:ascii="Times New Roman" w:hAnsi="Times New Roman" w:cs="Times New Roman"/>
          <w:sz w:val="28"/>
          <w:szCs w:val="28"/>
        </w:rPr>
        <w:t xml:space="preserve"> внутренней службы </w:t>
      </w:r>
      <w:r>
        <w:rPr>
          <w:rFonts w:ascii="Times New Roman" w:hAnsi="Times New Roman"/>
          <w:sz w:val="28"/>
          <w:szCs w:val="28"/>
        </w:rPr>
        <w:t>Швецова Н.А.</w:t>
      </w:r>
      <w:r>
        <w:rPr>
          <w:rFonts w:ascii="Times New Roman" w:hAnsi="Times New Roman" w:cs="Times New Roman"/>
          <w:iCs/>
          <w:sz w:val="28"/>
          <w:szCs w:val="28"/>
        </w:rPr>
        <w:t xml:space="preserve">, </w:t>
      </w:r>
      <w:r>
        <w:rPr>
          <w:rFonts w:ascii="Times New Roman" w:hAnsi="Times New Roman" w:cs="Times New Roman"/>
          <w:sz w:val="28"/>
          <w:szCs w:val="28"/>
        </w:rPr>
        <w:t xml:space="preserve">кандидат </w:t>
      </w:r>
      <w:r>
        <w:rPr>
          <w:rFonts w:ascii="Times New Roman" w:hAnsi="Times New Roman"/>
          <w:sz w:val="28"/>
          <w:szCs w:val="28"/>
        </w:rPr>
        <w:t>философских</w:t>
      </w:r>
      <w:r>
        <w:rPr>
          <w:rFonts w:ascii="Times New Roman" w:hAnsi="Times New Roman" w:cs="Times New Roman"/>
          <w:sz w:val="28"/>
          <w:szCs w:val="28"/>
        </w:rPr>
        <w:t xml:space="preserve"> наук.</w:t>
      </w:r>
    </w:p>
    <w:p w14:paraId="012A4B01" w14:textId="77777777" w:rsidR="000C465B" w:rsidRDefault="000C465B">
      <w:pPr>
        <w:spacing w:after="0" w:line="240" w:lineRule="auto"/>
        <w:ind w:left="720" w:firstLine="709"/>
        <w:jc w:val="both"/>
        <w:rPr>
          <w:rFonts w:ascii="Times New Roman" w:eastAsia="Calibri" w:hAnsi="Times New Roman" w:cs="Times New Roman"/>
          <w:sz w:val="28"/>
          <w:szCs w:val="28"/>
        </w:rPr>
      </w:pPr>
    </w:p>
    <w:p w14:paraId="4E8C1970" w14:textId="77777777" w:rsidR="000C465B" w:rsidRDefault="00000000">
      <w:pPr>
        <w:widowControl w:val="0"/>
        <w:tabs>
          <w:tab w:val="left" w:pos="0"/>
        </w:tabs>
        <w:spacing w:after="0" w:line="240" w:lineRule="auto"/>
        <w:ind w:right="-3" w:firstLine="709"/>
        <w:jc w:val="both"/>
        <w:rPr>
          <w:color w:val="FF0000"/>
        </w:rPr>
      </w:pPr>
      <w:r>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w:t>
      </w:r>
      <w:r>
        <w:rPr>
          <w:rFonts w:ascii="Times New Roman" w:hAnsi="Times New Roman"/>
          <w:sz w:val="28"/>
          <w:szCs w:val="28"/>
        </w:rPr>
        <w:t xml:space="preserve">, утвержденного приказом Минобрнауки России </w:t>
      </w:r>
      <w:r>
        <w:rPr>
          <w:rFonts w:ascii="Times New Roman" w:hAnsi="Times New Roman" w:cs="Times New Roman"/>
          <w:sz w:val="28"/>
          <w:szCs w:val="28"/>
        </w:rPr>
        <w:t>от 22 сентября 2017 г. № 972.</w:t>
      </w:r>
    </w:p>
    <w:p w14:paraId="6FB8C0BE" w14:textId="77777777" w:rsidR="000C465B" w:rsidRDefault="00000000">
      <w:pPr>
        <w:tabs>
          <w:tab w:val="left" w:pos="-567"/>
          <w:tab w:val="left" w:pos="9495"/>
        </w:tabs>
        <w:spacing w:after="0" w:line="240" w:lineRule="auto"/>
        <w:ind w:right="-3" w:firstLine="709"/>
        <w:jc w:val="both"/>
        <w:rPr>
          <w:rFonts w:ascii="Times New Roman" w:eastAsia="Calibri" w:hAnsi="Times New Roman" w:cs="Times New Roman"/>
          <w:sz w:val="28"/>
          <w:szCs w:val="28"/>
        </w:rPr>
      </w:pPr>
      <w:r>
        <w:rPr>
          <w:rFonts w:ascii="Times New Roman" w:hAnsi="Times New Roman"/>
          <w:sz w:val="28"/>
          <w:szCs w:val="28"/>
        </w:rPr>
        <w:t>Примерная программа по дисциплине отсутствует.</w:t>
      </w:r>
    </w:p>
    <w:p w14:paraId="1DC72346" w14:textId="77777777" w:rsidR="000C465B" w:rsidRDefault="000C465B">
      <w:pPr>
        <w:tabs>
          <w:tab w:val="left" w:pos="-567"/>
          <w:tab w:val="left" w:pos="9495"/>
        </w:tabs>
        <w:spacing w:after="0" w:line="240" w:lineRule="auto"/>
        <w:ind w:right="-3" w:firstLine="709"/>
        <w:jc w:val="both"/>
        <w:rPr>
          <w:rFonts w:ascii="Times New Roman" w:eastAsia="Calibri" w:hAnsi="Times New Roman" w:cs="Times New Roman"/>
          <w:sz w:val="28"/>
          <w:szCs w:val="28"/>
        </w:rPr>
      </w:pPr>
    </w:p>
    <w:p w14:paraId="7BA0FDC8" w14:textId="77777777" w:rsidR="000C465B"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6A34DB30" w14:textId="77777777" w:rsidR="000C465B"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кафедры гуманитарных и социально-экономических дисциплин</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протокол от «23» марта 2021 г. № 7;</w:t>
      </w:r>
    </w:p>
    <w:p w14:paraId="08C9B242" w14:textId="77777777" w:rsidR="000C465B" w:rsidRDefault="00000000">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методического совета ФКОУ ВО Пермский институт ФСИН России, «14» апреля 2021 г., протокол № 8.</w:t>
      </w:r>
    </w:p>
    <w:p w14:paraId="3CC83E15" w14:textId="77777777" w:rsidR="000C465B" w:rsidRDefault="0000000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p>
    <w:p w14:paraId="690276A1" w14:textId="77777777" w:rsidR="000C465B" w:rsidRDefault="000C465B">
      <w:pPr>
        <w:spacing w:after="0" w:line="240" w:lineRule="auto"/>
        <w:ind w:firstLine="709"/>
        <w:jc w:val="both"/>
        <w:rPr>
          <w:rFonts w:ascii="Times New Roman" w:hAnsi="Times New Roman" w:cs="Times New Roman"/>
          <w:sz w:val="28"/>
          <w:szCs w:val="28"/>
        </w:rPr>
      </w:pPr>
    </w:p>
    <w:p w14:paraId="1E8DF7E0" w14:textId="77777777" w:rsidR="000C465B" w:rsidRDefault="000C465B">
      <w:pPr>
        <w:spacing w:after="0" w:line="240" w:lineRule="auto"/>
        <w:ind w:firstLine="709"/>
        <w:jc w:val="both"/>
        <w:rPr>
          <w:rFonts w:ascii="Times New Roman" w:hAnsi="Times New Roman" w:cs="Times New Roman"/>
          <w:sz w:val="28"/>
          <w:szCs w:val="28"/>
        </w:rPr>
      </w:pPr>
    </w:p>
    <w:p w14:paraId="476B09BE" w14:textId="77777777" w:rsidR="000C465B" w:rsidRDefault="0000000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Начальник кафедры гуманитарных </w:t>
      </w:r>
    </w:p>
    <w:p w14:paraId="70618ECB" w14:textId="77777777" w:rsidR="000C465B" w:rsidRDefault="0000000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и социально-экономических дисциплин</w:t>
      </w:r>
    </w:p>
    <w:p w14:paraId="69AFFA9A" w14:textId="77777777" w:rsidR="000C465B" w:rsidRDefault="0000000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полковник внутренней службы</w:t>
      </w:r>
    </w:p>
    <w:p w14:paraId="1F2DE5B3" w14:textId="77777777" w:rsidR="000C465B" w:rsidRDefault="00000000">
      <w:pPr>
        <w:spacing w:after="0" w:line="240" w:lineRule="auto"/>
        <w:ind w:firstLine="709"/>
        <w:jc w:val="both"/>
        <w:rPr>
          <w:rFonts w:ascii="Times New Roman" w:hAnsi="Times New Roman" w:cs="Times New Roman"/>
          <w:b/>
          <w:sz w:val="28"/>
          <w:szCs w:val="28"/>
        </w:rPr>
      </w:pPr>
      <w:r>
        <w:rPr>
          <w:rFonts w:ascii="Times New Roman" w:hAnsi="Times New Roman"/>
          <w:sz w:val="28"/>
          <w:szCs w:val="28"/>
        </w:rPr>
        <w:t>кандидат экономических наук                                                А.И. Пискунов</w:t>
      </w:r>
      <w:r>
        <w:br w:type="page"/>
      </w:r>
    </w:p>
    <w:p w14:paraId="3ED1D241" w14:textId="77777777" w:rsidR="000C465B"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127BD35E" w14:textId="77777777" w:rsidR="000C465B" w:rsidRDefault="000C465B">
      <w:pPr>
        <w:pStyle w:val="1c"/>
      </w:pPr>
    </w:p>
    <w:tbl>
      <w:tblPr>
        <w:tblW w:w="9531" w:type="dxa"/>
        <w:tblLayout w:type="fixed"/>
        <w:tblLook w:val="04A0" w:firstRow="1" w:lastRow="0" w:firstColumn="1" w:lastColumn="0" w:noHBand="0" w:noVBand="1"/>
      </w:tblPr>
      <w:tblGrid>
        <w:gridCol w:w="635"/>
        <w:gridCol w:w="8219"/>
        <w:gridCol w:w="677"/>
      </w:tblGrid>
      <w:tr w:rsidR="000C465B" w14:paraId="798EE107" w14:textId="77777777">
        <w:tc>
          <w:tcPr>
            <w:tcW w:w="635" w:type="dxa"/>
          </w:tcPr>
          <w:p w14:paraId="33688920"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4C617182"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514C5CBF" w14:textId="77777777" w:rsidR="000C465B" w:rsidRDefault="00000000">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0C465B" w14:paraId="79D86009" w14:textId="77777777">
        <w:tc>
          <w:tcPr>
            <w:tcW w:w="635" w:type="dxa"/>
          </w:tcPr>
          <w:p w14:paraId="795BBAFB"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4F212FAF" w14:textId="77777777" w:rsidR="000C465B" w:rsidRDefault="00000000">
            <w:pPr>
              <w:pStyle w:val="56"/>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72F3A32"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0C465B" w14:paraId="5EC0855F" w14:textId="77777777">
        <w:tc>
          <w:tcPr>
            <w:tcW w:w="635" w:type="dxa"/>
          </w:tcPr>
          <w:p w14:paraId="7CE92B3B"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182C8147" w14:textId="77777777" w:rsidR="000C465B" w:rsidRDefault="00000000">
            <w:pPr>
              <w:pStyle w:val="56"/>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E684A98"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0202A634"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3AAECB78"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0C465B" w14:paraId="64E13B66" w14:textId="77777777">
        <w:tc>
          <w:tcPr>
            <w:tcW w:w="635" w:type="dxa"/>
          </w:tcPr>
          <w:p w14:paraId="1AC988FF"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40995F4D"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56E9DD72"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0C465B" w14:paraId="70D8B842" w14:textId="77777777">
        <w:tc>
          <w:tcPr>
            <w:tcW w:w="635" w:type="dxa"/>
          </w:tcPr>
          <w:p w14:paraId="2FB0A1DB"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263E1452"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369E4563"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r>
      <w:tr w:rsidR="000C465B" w14:paraId="53FCB0D0" w14:textId="77777777">
        <w:tc>
          <w:tcPr>
            <w:tcW w:w="635" w:type="dxa"/>
          </w:tcPr>
          <w:p w14:paraId="4521BF40"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3AB2DD15"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7AD83881"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r>
      <w:tr w:rsidR="000C465B" w14:paraId="6C95D13A" w14:textId="77777777">
        <w:tc>
          <w:tcPr>
            <w:tcW w:w="635" w:type="dxa"/>
          </w:tcPr>
          <w:p w14:paraId="2017F075"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51708AA0"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6582F8F6"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15</w:t>
            </w:r>
          </w:p>
        </w:tc>
      </w:tr>
      <w:tr w:rsidR="000C465B" w14:paraId="595313BF" w14:textId="77777777">
        <w:tc>
          <w:tcPr>
            <w:tcW w:w="635" w:type="dxa"/>
          </w:tcPr>
          <w:p w14:paraId="4A88926F"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7466899B"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1CBA04FC"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275DECD3"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0C465B" w14:paraId="3F03DF8A" w14:textId="77777777">
        <w:tc>
          <w:tcPr>
            <w:tcW w:w="635" w:type="dxa"/>
          </w:tcPr>
          <w:p w14:paraId="63296FF5"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47B90795" w14:textId="77777777" w:rsidR="000C465B"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2064C974"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55913750"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0C465B" w14:paraId="4CC07CD5" w14:textId="77777777">
        <w:tc>
          <w:tcPr>
            <w:tcW w:w="635" w:type="dxa"/>
          </w:tcPr>
          <w:p w14:paraId="12A3850E"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26342E59" w14:textId="77777777" w:rsidR="000C465B" w:rsidRDefault="00000000">
            <w:pPr>
              <w:pStyle w:val="56"/>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AE2D204"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2A9FBA72"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0C465B" w14:paraId="761C05B1" w14:textId="77777777">
        <w:tc>
          <w:tcPr>
            <w:tcW w:w="635" w:type="dxa"/>
          </w:tcPr>
          <w:p w14:paraId="0F81D3EB"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02AB9E5D" w14:textId="77777777" w:rsidR="000C465B" w:rsidRDefault="00000000">
            <w:pPr>
              <w:pStyle w:val="56"/>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CE70DE9"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170D5900"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17</w:t>
            </w:r>
          </w:p>
        </w:tc>
      </w:tr>
      <w:tr w:rsidR="000C465B" w14:paraId="4259D3D9" w14:textId="77777777">
        <w:tc>
          <w:tcPr>
            <w:tcW w:w="635" w:type="dxa"/>
          </w:tcPr>
          <w:p w14:paraId="2C134ACE"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7B29877D" w14:textId="77777777" w:rsidR="000C465B" w:rsidRDefault="00000000">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033FD1A2"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0C465B" w14:paraId="6F6336C5" w14:textId="77777777">
        <w:tc>
          <w:tcPr>
            <w:tcW w:w="635" w:type="dxa"/>
          </w:tcPr>
          <w:p w14:paraId="0B20F4D1"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0A5CBD43"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iCs/>
                <w:sz w:val="28"/>
                <w:szCs w:val="28"/>
              </w:rPr>
              <w:t>Нормативные правовые акты…………………………………………</w:t>
            </w:r>
          </w:p>
        </w:tc>
        <w:tc>
          <w:tcPr>
            <w:tcW w:w="677" w:type="dxa"/>
          </w:tcPr>
          <w:p w14:paraId="22D563D2"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0C465B" w14:paraId="65C79620" w14:textId="77777777">
        <w:tc>
          <w:tcPr>
            <w:tcW w:w="635" w:type="dxa"/>
          </w:tcPr>
          <w:p w14:paraId="4C390858"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4301FDA6"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3E6C8F70"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r w:rsidR="000C465B" w14:paraId="56D56DDD" w14:textId="77777777">
        <w:tc>
          <w:tcPr>
            <w:tcW w:w="635" w:type="dxa"/>
          </w:tcPr>
          <w:p w14:paraId="34D72CAE"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3DD9EDFF"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6C8C20DB"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22</w:t>
            </w:r>
          </w:p>
        </w:tc>
      </w:tr>
      <w:tr w:rsidR="000C465B" w14:paraId="71DC34E9" w14:textId="77777777">
        <w:tc>
          <w:tcPr>
            <w:tcW w:w="635" w:type="dxa"/>
          </w:tcPr>
          <w:p w14:paraId="54E49E50"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9.4.</w:t>
            </w:r>
          </w:p>
        </w:tc>
        <w:tc>
          <w:tcPr>
            <w:tcW w:w="8219" w:type="dxa"/>
          </w:tcPr>
          <w:p w14:paraId="619A3389"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73B7EBC1"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22</w:t>
            </w:r>
          </w:p>
        </w:tc>
      </w:tr>
      <w:tr w:rsidR="000C465B" w14:paraId="4387562C" w14:textId="77777777">
        <w:tc>
          <w:tcPr>
            <w:tcW w:w="635" w:type="dxa"/>
          </w:tcPr>
          <w:p w14:paraId="27E6BAC5"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5997CF3D" w14:textId="77777777" w:rsidR="000C465B" w:rsidRDefault="00000000">
            <w:pPr>
              <w:pStyle w:val="56"/>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2FF62F6D"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12864164"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22</w:t>
            </w:r>
          </w:p>
        </w:tc>
      </w:tr>
      <w:tr w:rsidR="000C465B" w14:paraId="19FAE2F8" w14:textId="77777777">
        <w:tc>
          <w:tcPr>
            <w:tcW w:w="635" w:type="dxa"/>
          </w:tcPr>
          <w:p w14:paraId="3A019C58"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6AD7A4F2" w14:textId="77777777" w:rsidR="000C465B" w:rsidRDefault="00000000">
            <w:pPr>
              <w:pStyle w:val="56"/>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DDFD4F8"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3EFA0E14"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23</w:t>
            </w:r>
          </w:p>
        </w:tc>
      </w:tr>
      <w:tr w:rsidR="000C465B" w14:paraId="40E6CE28" w14:textId="77777777">
        <w:tc>
          <w:tcPr>
            <w:tcW w:w="635" w:type="dxa"/>
          </w:tcPr>
          <w:p w14:paraId="48E2056E"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21F735CA" w14:textId="77777777" w:rsidR="000C465B" w:rsidRDefault="00000000">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23D73E48" w14:textId="77777777" w:rsidR="000C465B" w:rsidRDefault="000C465B">
            <w:pPr>
              <w:widowControl w:val="0"/>
              <w:tabs>
                <w:tab w:val="left" w:pos="709"/>
                <w:tab w:val="right" w:leader="dot" w:pos="9356"/>
              </w:tabs>
              <w:spacing w:after="0" w:line="240" w:lineRule="auto"/>
              <w:rPr>
                <w:rFonts w:ascii="Times New Roman" w:hAnsi="Times New Roman"/>
                <w:sz w:val="28"/>
                <w:szCs w:val="28"/>
              </w:rPr>
            </w:pPr>
          </w:p>
          <w:p w14:paraId="137D16F7" w14:textId="77777777" w:rsidR="000C465B"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24</w:t>
            </w:r>
          </w:p>
        </w:tc>
      </w:tr>
    </w:tbl>
    <w:p w14:paraId="717FB8DC" w14:textId="77777777" w:rsidR="000C465B" w:rsidRDefault="000C465B">
      <w:pPr>
        <w:tabs>
          <w:tab w:val="left" w:pos="709"/>
          <w:tab w:val="right" w:leader="dot" w:pos="9356"/>
        </w:tabs>
        <w:spacing w:after="0"/>
        <w:ind w:left="709" w:right="567" w:hanging="709"/>
      </w:pPr>
    </w:p>
    <w:p w14:paraId="4BE3B214" w14:textId="77777777" w:rsidR="000C465B" w:rsidRDefault="000C465B">
      <w:pPr>
        <w:spacing w:after="0"/>
        <w:jc w:val="center"/>
        <w:rPr>
          <w:rFonts w:ascii="Times New Roman" w:hAnsi="Times New Roman"/>
          <w:b/>
          <w:bCs/>
          <w:sz w:val="28"/>
          <w:szCs w:val="28"/>
        </w:rPr>
      </w:pPr>
    </w:p>
    <w:p w14:paraId="7933814E" w14:textId="77777777" w:rsidR="000C465B" w:rsidRDefault="000C465B">
      <w:pPr>
        <w:spacing w:after="0" w:line="240" w:lineRule="auto"/>
        <w:rPr>
          <w:rFonts w:ascii="Times New Roman" w:hAnsi="Times New Roman" w:cs="Times New Roman"/>
          <w:sz w:val="28"/>
          <w:szCs w:val="28"/>
        </w:rPr>
      </w:pPr>
    </w:p>
    <w:p w14:paraId="47F47796" w14:textId="77777777" w:rsidR="000C465B" w:rsidRDefault="000C465B">
      <w:pPr>
        <w:pStyle w:val="aff4"/>
        <w:ind w:left="709"/>
        <w:rPr>
          <w:sz w:val="28"/>
          <w:szCs w:val="28"/>
        </w:rPr>
      </w:pPr>
    </w:p>
    <w:p w14:paraId="089C7EDA" w14:textId="77777777" w:rsidR="000C465B" w:rsidRDefault="00000000">
      <w:pPr>
        <w:pStyle w:val="aff4"/>
        <w:ind w:left="709"/>
        <w:jc w:val="center"/>
        <w:rPr>
          <w:i/>
          <w:sz w:val="28"/>
          <w:szCs w:val="28"/>
        </w:rPr>
      </w:pPr>
      <w:r>
        <w:br w:type="page"/>
      </w:r>
    </w:p>
    <w:p w14:paraId="76BB1E00" w14:textId="77777777" w:rsidR="000C465B" w:rsidRDefault="00000000">
      <w:pPr>
        <w:pStyle w:val="56"/>
        <w:keepNext/>
        <w:numPr>
          <w:ilvl w:val="0"/>
          <w:numId w:val="9"/>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037AD7AC" w14:textId="77777777" w:rsidR="000C465B" w:rsidRDefault="000C465B">
      <w:pPr>
        <w:pStyle w:val="56"/>
        <w:tabs>
          <w:tab w:val="left" w:pos="567"/>
        </w:tabs>
        <w:ind w:left="0" w:firstLine="737"/>
        <w:jc w:val="both"/>
      </w:pPr>
    </w:p>
    <w:p w14:paraId="1AB083BB" w14:textId="77777777" w:rsidR="000C465B" w:rsidRDefault="00000000">
      <w:pPr>
        <w:pStyle w:val="56"/>
        <w:tabs>
          <w:tab w:val="left" w:pos="567"/>
        </w:tabs>
        <w:spacing w:before="240" w:after="240"/>
        <w:ind w:left="0" w:firstLine="737"/>
        <w:jc w:val="both"/>
      </w:pPr>
      <w:r>
        <w:rPr>
          <w:rFonts w:ascii="Times New Roman" w:hAnsi="Times New Roman"/>
        </w:rPr>
        <w:t>Целью освоения дисциплины «Философия» является формирование у обучающихся компетенций УК-1, УК-5, УК-6.</w:t>
      </w:r>
    </w:p>
    <w:p w14:paraId="00BA50CA" w14:textId="77777777" w:rsidR="000C465B" w:rsidRDefault="000C465B">
      <w:pPr>
        <w:pStyle w:val="aff2"/>
        <w:tabs>
          <w:tab w:val="clear" w:pos="720"/>
          <w:tab w:val="clear" w:pos="756"/>
          <w:tab w:val="left" w:pos="0"/>
        </w:tabs>
        <w:spacing w:before="240" w:after="240" w:line="240" w:lineRule="auto"/>
        <w:ind w:left="0" w:firstLine="0"/>
        <w:jc w:val="center"/>
        <w:rPr>
          <w:b/>
          <w:sz w:val="28"/>
          <w:szCs w:val="28"/>
        </w:rPr>
      </w:pPr>
    </w:p>
    <w:p w14:paraId="06B9FD2C" w14:textId="77777777" w:rsidR="000C465B"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2. Перечень планируемых результатов обучения</w:t>
      </w:r>
      <w:r>
        <w:rPr>
          <w:b/>
          <w:sz w:val="28"/>
          <w:szCs w:val="28"/>
        </w:rPr>
        <w:br/>
        <w:t xml:space="preserve">по дисциплине, соотнесенных с планируемыми результатами освоения ОП </w:t>
      </w:r>
    </w:p>
    <w:p w14:paraId="283245C6" w14:textId="77777777" w:rsidR="000C465B" w:rsidRDefault="00000000">
      <w:pPr>
        <w:pStyle w:val="aff2"/>
        <w:tabs>
          <w:tab w:val="clear" w:pos="720"/>
        </w:tabs>
        <w:spacing w:line="240" w:lineRule="auto"/>
        <w:ind w:left="0" w:firstLine="709"/>
        <w:rPr>
          <w:sz w:val="28"/>
          <w:szCs w:val="28"/>
        </w:rPr>
      </w:pPr>
      <w:r>
        <w:rPr>
          <w:sz w:val="28"/>
          <w:szCs w:val="28"/>
        </w:rPr>
        <w:t>Процесс изучения дисциплины направлен на формирование следующих компетенций в соответствии с ФГОС ВО по данному направлению подготовки:</w:t>
      </w:r>
    </w:p>
    <w:p w14:paraId="2BAB722B" w14:textId="77777777" w:rsidR="000C465B" w:rsidRDefault="00000000">
      <w:pPr>
        <w:pStyle w:val="aff"/>
        <w:ind w:firstLine="709"/>
        <w:jc w:val="left"/>
        <w:rPr>
          <w:szCs w:val="28"/>
        </w:rPr>
      </w:pPr>
      <w:r>
        <w:rPr>
          <w:b/>
          <w:bCs/>
          <w:iCs/>
          <w:szCs w:val="28"/>
        </w:rPr>
        <w:t>универсальных (УК):</w:t>
      </w:r>
      <w:r>
        <w:rPr>
          <w:szCs w:val="28"/>
        </w:rPr>
        <w:t xml:space="preserve"> </w:t>
      </w:r>
    </w:p>
    <w:p w14:paraId="6B47A469" w14:textId="77777777" w:rsidR="000C465B" w:rsidRDefault="00000000">
      <w:pPr>
        <w:pStyle w:val="aff"/>
        <w:ind w:firstLine="709"/>
        <w:rPr>
          <w:szCs w:val="28"/>
        </w:rPr>
      </w:pPr>
      <w:r>
        <w:rPr>
          <w:szCs w:val="28"/>
        </w:rPr>
        <w:t>способен осуществлять поиск, критический анализ и синтез информации, применять системный подход для решения поставленных задач (УК-1);</w:t>
      </w:r>
    </w:p>
    <w:p w14:paraId="367B4EF6" w14:textId="77777777" w:rsidR="000C465B" w:rsidRDefault="00000000">
      <w:pPr>
        <w:pStyle w:val="aff"/>
        <w:ind w:firstLine="709"/>
        <w:rPr>
          <w:szCs w:val="28"/>
        </w:rPr>
      </w:pPr>
      <w:r>
        <w:rPr>
          <w:szCs w:val="28"/>
        </w:rPr>
        <w:t xml:space="preserve">способен воспринимать межкультурное разнообразие общества </w:t>
      </w:r>
      <w:r>
        <w:rPr>
          <w:szCs w:val="28"/>
        </w:rPr>
        <w:br/>
        <w:t>в социально-историческом, этическом и философском контекстах (УК-5);</w:t>
      </w:r>
    </w:p>
    <w:p w14:paraId="33910A83" w14:textId="77777777" w:rsidR="000C465B" w:rsidRDefault="00000000">
      <w:pPr>
        <w:pStyle w:val="aff"/>
        <w:ind w:firstLine="709"/>
        <w:rPr>
          <w:szCs w:val="28"/>
        </w:rPr>
      </w:pPr>
      <w:r>
        <w:rPr>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p>
    <w:p w14:paraId="5E4D0094" w14:textId="77777777" w:rsidR="000C465B" w:rsidRDefault="000C465B">
      <w:pPr>
        <w:pStyle w:val="aff"/>
        <w:ind w:firstLine="709"/>
        <w:rPr>
          <w:b/>
          <w:bCs/>
          <w:i/>
          <w:iCs/>
          <w:szCs w:val="28"/>
        </w:rPr>
      </w:pPr>
    </w:p>
    <w:p w14:paraId="4B1C286C" w14:textId="77777777" w:rsidR="000C465B" w:rsidRDefault="000C465B">
      <w:pPr>
        <w:pStyle w:val="56"/>
        <w:tabs>
          <w:tab w:val="left" w:pos="567"/>
        </w:tabs>
        <w:ind w:left="0"/>
        <w:jc w:val="cente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63"/>
        <w:gridCol w:w="1745"/>
        <w:gridCol w:w="2305"/>
        <w:gridCol w:w="3717"/>
      </w:tblGrid>
      <w:tr w:rsidR="000C465B" w14:paraId="54C57A09" w14:textId="77777777">
        <w:tc>
          <w:tcPr>
            <w:tcW w:w="1762" w:type="dxa"/>
            <w:tcBorders>
              <w:top w:val="single" w:sz="4" w:space="0" w:color="000000"/>
              <w:left w:val="single" w:sz="4" w:space="0" w:color="000000"/>
              <w:bottom w:val="single" w:sz="4" w:space="0" w:color="000000"/>
            </w:tcBorders>
            <w:shd w:val="clear" w:color="auto" w:fill="auto"/>
          </w:tcPr>
          <w:p w14:paraId="12479E57" w14:textId="77777777" w:rsidR="000C465B" w:rsidRDefault="00000000">
            <w:pPr>
              <w:pStyle w:val="afff6"/>
              <w:jc w:val="center"/>
              <w:rPr>
                <w:rFonts w:hint="eastAsia"/>
              </w:rPr>
            </w:pPr>
            <w:r>
              <w:rPr>
                <w:rFonts w:ascii="Times New Roman" w:hAnsi="Times New Roman"/>
                <w:b/>
                <w:bCs/>
                <w:color w:val="000000"/>
              </w:rPr>
              <w:t>Наименование категории (группы)</w:t>
            </w:r>
          </w:p>
        </w:tc>
        <w:tc>
          <w:tcPr>
            <w:tcW w:w="1745" w:type="dxa"/>
            <w:tcBorders>
              <w:top w:val="single" w:sz="4" w:space="0" w:color="000000"/>
              <w:left w:val="single" w:sz="4" w:space="0" w:color="000000"/>
              <w:bottom w:val="single" w:sz="4" w:space="0" w:color="000000"/>
            </w:tcBorders>
            <w:shd w:val="clear" w:color="auto" w:fill="auto"/>
          </w:tcPr>
          <w:p w14:paraId="609220AF" w14:textId="77777777" w:rsidR="000C465B" w:rsidRDefault="00000000">
            <w:pPr>
              <w:pStyle w:val="afff6"/>
              <w:jc w:val="center"/>
              <w:rPr>
                <w:rFonts w:hint="eastAsia"/>
              </w:rPr>
            </w:pPr>
            <w:r>
              <w:rPr>
                <w:rFonts w:ascii="Times New Roman" w:hAnsi="Times New Roman"/>
                <w:b/>
                <w:bCs/>
                <w:color w:val="000000"/>
              </w:rPr>
              <w:t xml:space="preserve">Результаты освоения ОП </w:t>
            </w:r>
          </w:p>
          <w:p w14:paraId="60FCB270" w14:textId="77777777" w:rsidR="000C465B" w:rsidRDefault="00000000">
            <w:pPr>
              <w:pStyle w:val="afff6"/>
              <w:jc w:val="center"/>
              <w:rPr>
                <w:rFonts w:hint="eastAsia"/>
              </w:rPr>
            </w:pPr>
            <w:r>
              <w:rPr>
                <w:rFonts w:ascii="Times New Roman" w:hAnsi="Times New Roman"/>
                <w:b/>
                <w:bCs/>
                <w:color w:val="000000"/>
              </w:rPr>
              <w:t>(код и наименование)</w:t>
            </w:r>
          </w:p>
        </w:tc>
        <w:tc>
          <w:tcPr>
            <w:tcW w:w="2305" w:type="dxa"/>
            <w:tcBorders>
              <w:top w:val="single" w:sz="4" w:space="0" w:color="000000"/>
              <w:left w:val="single" w:sz="4" w:space="0" w:color="000000"/>
              <w:bottom w:val="single" w:sz="4" w:space="0" w:color="000000"/>
            </w:tcBorders>
            <w:shd w:val="clear" w:color="auto" w:fill="auto"/>
          </w:tcPr>
          <w:p w14:paraId="59565CDC" w14:textId="77777777" w:rsidR="000C465B" w:rsidRDefault="00000000">
            <w:pPr>
              <w:pStyle w:val="afff6"/>
              <w:jc w:val="center"/>
              <w:rPr>
                <w:rFonts w:hint="eastAsia"/>
              </w:rP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1354C85" w14:textId="77777777" w:rsidR="000C465B" w:rsidRDefault="00000000">
            <w:pPr>
              <w:pStyle w:val="afff6"/>
              <w:jc w:val="center"/>
              <w:rPr>
                <w:rFonts w:hint="eastAsia"/>
              </w:rPr>
            </w:pPr>
            <w:r>
              <w:rPr>
                <w:rFonts w:ascii="Times New Roman" w:hAnsi="Times New Roman"/>
                <w:b/>
                <w:bCs/>
                <w:color w:val="000000"/>
              </w:rPr>
              <w:t>Перечень планируемых результатов обучения по дисциплине</w:t>
            </w:r>
          </w:p>
        </w:tc>
      </w:tr>
      <w:tr w:rsidR="000C465B" w14:paraId="69EA805A" w14:textId="77777777">
        <w:tc>
          <w:tcPr>
            <w:tcW w:w="9529" w:type="dxa"/>
            <w:gridSpan w:val="4"/>
            <w:tcBorders>
              <w:left w:val="single" w:sz="4" w:space="0" w:color="000000"/>
              <w:bottom w:val="single" w:sz="4" w:space="0" w:color="000000"/>
              <w:right w:val="single" w:sz="4" w:space="0" w:color="000000"/>
            </w:tcBorders>
            <w:shd w:val="clear" w:color="auto" w:fill="auto"/>
          </w:tcPr>
          <w:p w14:paraId="36E77E71" w14:textId="77777777" w:rsidR="000C465B" w:rsidRDefault="00000000">
            <w:pPr>
              <w:pStyle w:val="afff6"/>
              <w:jc w:val="center"/>
              <w:rPr>
                <w:rFonts w:hint="eastAsia"/>
              </w:rPr>
            </w:pPr>
            <w:r>
              <w:rPr>
                <w:rFonts w:ascii="Times New Roman" w:hAnsi="Times New Roman"/>
                <w:b/>
                <w:bCs/>
                <w:color w:val="000000"/>
              </w:rPr>
              <w:t>Универсальные компетенции</w:t>
            </w:r>
          </w:p>
        </w:tc>
      </w:tr>
      <w:tr w:rsidR="000C465B" w14:paraId="62D5EDEC" w14:textId="77777777">
        <w:tc>
          <w:tcPr>
            <w:tcW w:w="1762" w:type="dxa"/>
            <w:vMerge w:val="restart"/>
            <w:tcBorders>
              <w:left w:val="single" w:sz="4" w:space="0" w:color="000000"/>
              <w:bottom w:val="single" w:sz="4" w:space="0" w:color="000000"/>
            </w:tcBorders>
            <w:shd w:val="clear" w:color="auto" w:fill="auto"/>
          </w:tcPr>
          <w:p w14:paraId="644AEB96" w14:textId="77777777" w:rsidR="000C465B" w:rsidRDefault="00000000">
            <w:pPr>
              <w:pStyle w:val="afff6"/>
              <w:jc w:val="center"/>
              <w:rPr>
                <w:rFonts w:hint="eastAsia"/>
              </w:rPr>
            </w:pPr>
            <w:r>
              <w:rPr>
                <w:rFonts w:ascii="Times New Roman" w:hAnsi="Times New Roman"/>
              </w:rPr>
              <w:t xml:space="preserve">Системное </w:t>
            </w:r>
            <w:r>
              <w:rPr>
                <w:rFonts w:ascii="Times New Roman" w:hAnsi="Times New Roman"/>
              </w:rPr>
              <w:br/>
              <w:t>и критическое мышление</w:t>
            </w:r>
          </w:p>
        </w:tc>
        <w:tc>
          <w:tcPr>
            <w:tcW w:w="1745" w:type="dxa"/>
            <w:vMerge w:val="restart"/>
            <w:tcBorders>
              <w:left w:val="single" w:sz="4" w:space="0" w:color="000000"/>
              <w:bottom w:val="single" w:sz="4" w:space="0" w:color="000000"/>
            </w:tcBorders>
            <w:shd w:val="clear" w:color="auto" w:fill="auto"/>
          </w:tcPr>
          <w:p w14:paraId="293CD31A" w14:textId="77777777" w:rsidR="000C465B" w:rsidRDefault="00000000">
            <w:pPr>
              <w:pStyle w:val="aff1"/>
              <w:widowControl w:val="0"/>
              <w:jc w:val="both"/>
            </w:pPr>
            <w:r>
              <w:rPr>
                <w:rFonts w:ascii="Times New Roman" w:hAnsi="Times New Roman"/>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305" w:type="dxa"/>
            <w:vMerge w:val="restart"/>
            <w:tcBorders>
              <w:left w:val="single" w:sz="4" w:space="0" w:color="000000"/>
              <w:bottom w:val="single" w:sz="4" w:space="0" w:color="000000"/>
            </w:tcBorders>
            <w:shd w:val="clear" w:color="auto" w:fill="auto"/>
          </w:tcPr>
          <w:p w14:paraId="1D7B5EB8" w14:textId="77777777" w:rsidR="000C465B" w:rsidRDefault="00000000">
            <w:pPr>
              <w:widowControl w:val="0"/>
              <w:spacing w:after="0" w:line="240" w:lineRule="auto"/>
              <w:jc w:val="center"/>
            </w:pPr>
            <w:r>
              <w:rPr>
                <w:rFonts w:ascii="Times New Roman" w:hAnsi="Times New Roman"/>
                <w:sz w:val="24"/>
                <w:szCs w:val="24"/>
              </w:rPr>
              <w:t xml:space="preserve">УК-1.1. </w:t>
            </w:r>
            <w:r>
              <w:rPr>
                <w:rFonts w:ascii="Times New Roman" w:eastAsia="Times New Roman" w:hAnsi="Times New Roman"/>
                <w:sz w:val="24"/>
                <w:szCs w:val="24"/>
                <w:lang w:eastAsia="ru-RU"/>
              </w:rPr>
              <w:t>Выбирает источники информации, адекватные поставленным задачам и соответствующие научному мировоззрению</w:t>
            </w:r>
          </w:p>
          <w:p w14:paraId="20ED7D41" w14:textId="77777777" w:rsidR="000C465B" w:rsidRDefault="00000000">
            <w:pPr>
              <w:widowControl w:val="0"/>
              <w:spacing w:after="0" w:line="240" w:lineRule="auto"/>
              <w:jc w:val="center"/>
            </w:pPr>
            <w:r>
              <w:rPr>
                <w:rFonts w:ascii="Times New Roman" w:hAnsi="Times New Roman"/>
                <w:sz w:val="24"/>
                <w:szCs w:val="24"/>
              </w:rPr>
              <w:t>УК-1.2 .</w:t>
            </w:r>
          </w:p>
          <w:p w14:paraId="51EAFA3C" w14:textId="77777777" w:rsidR="000C465B" w:rsidRDefault="00000000">
            <w:pPr>
              <w:widowControl w:val="0"/>
              <w:spacing w:after="0" w:line="240" w:lineRule="auto"/>
              <w:jc w:val="center"/>
            </w:pPr>
            <w:r>
              <w:rPr>
                <w:rFonts w:ascii="Times New Roman" w:eastAsia="Times New Roman" w:hAnsi="Times New Roman"/>
                <w:sz w:val="24"/>
                <w:szCs w:val="24"/>
                <w:lang w:eastAsia="ru-RU"/>
              </w:rPr>
              <w:t>Осуществляет поиск информации для решения поставленных задач в рамках научного мировоззрения</w:t>
            </w:r>
          </w:p>
          <w:p w14:paraId="3E8E9E8C" w14:textId="77777777" w:rsidR="000C465B" w:rsidRDefault="00000000">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УК-1.3. </w:t>
            </w:r>
            <w:r>
              <w:rPr>
                <w:rFonts w:ascii="Times New Roman" w:eastAsia="Times New Roman" w:hAnsi="Times New Roman"/>
                <w:sz w:val="24"/>
                <w:szCs w:val="24"/>
                <w:lang w:eastAsia="ru-RU"/>
              </w:rPr>
              <w:lastRenderedPageBreak/>
              <w:t>Рассматривает различные точки зрения на поставленную задачу в рамках научного мировоззрения</w:t>
            </w:r>
          </w:p>
          <w:p w14:paraId="00653708" w14:textId="77777777" w:rsidR="000C465B" w:rsidRDefault="0000000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УК-1.4. Выявляет степень доказательности различных точек зрения на поставленную задачу в рамках научного мировоззрения</w:t>
            </w:r>
          </w:p>
          <w:p w14:paraId="45FCDD09" w14:textId="77777777" w:rsidR="000C465B" w:rsidRDefault="00000000">
            <w:pPr>
              <w:widowControl w:val="0"/>
              <w:spacing w:after="0" w:line="240" w:lineRule="auto"/>
              <w:jc w:val="center"/>
            </w:pPr>
            <w:r>
              <w:rPr>
                <w:rFonts w:ascii="Times New Roman" w:eastAsia="Times New Roman" w:hAnsi="Times New Roman"/>
                <w:sz w:val="24"/>
                <w:szCs w:val="24"/>
                <w:lang w:eastAsia="ru-RU"/>
              </w:rPr>
              <w:t>УК-1.5. Определяет рациональные идеи для решения поставленных задач в рамках научного мировоззрения</w:t>
            </w:r>
          </w:p>
        </w:tc>
        <w:tc>
          <w:tcPr>
            <w:tcW w:w="3717" w:type="dxa"/>
            <w:tcBorders>
              <w:left w:val="single" w:sz="4" w:space="0" w:color="000000"/>
              <w:bottom w:val="single" w:sz="4" w:space="0" w:color="000000"/>
              <w:right w:val="single" w:sz="4" w:space="0" w:color="000000"/>
            </w:tcBorders>
            <w:shd w:val="clear" w:color="auto" w:fill="auto"/>
          </w:tcPr>
          <w:p w14:paraId="10B885C7" w14:textId="77777777" w:rsidR="000C465B" w:rsidRDefault="00000000">
            <w:pPr>
              <w:widowControl w:val="0"/>
              <w:spacing w:after="0" w:line="240" w:lineRule="auto"/>
              <w:ind w:firstLine="113"/>
              <w:jc w:val="both"/>
            </w:pPr>
            <w:r>
              <w:rPr>
                <w:rFonts w:ascii="Times New Roman" w:hAnsi="Times New Roman"/>
                <w:sz w:val="24"/>
                <w:szCs w:val="24"/>
              </w:rPr>
              <w:lastRenderedPageBreak/>
              <w:t>Знать:</w:t>
            </w:r>
            <w:r>
              <w:rPr>
                <w:rFonts w:ascii="Times New Roman" w:hAnsi="Times New Roman"/>
                <w:bCs/>
                <w:iCs/>
                <w:sz w:val="24"/>
                <w:szCs w:val="24"/>
              </w:rPr>
              <w:t xml:space="preserve"> </w:t>
            </w:r>
          </w:p>
          <w:p w14:paraId="11F0ED8D" w14:textId="77777777" w:rsidR="000C465B" w:rsidRDefault="00000000">
            <w:pPr>
              <w:widowControl w:val="0"/>
              <w:spacing w:after="0" w:line="240" w:lineRule="auto"/>
              <w:ind w:firstLine="113"/>
              <w:jc w:val="both"/>
            </w:pPr>
            <w:r>
              <w:rPr>
                <w:rFonts w:ascii="Times New Roman" w:hAnsi="Times New Roman"/>
                <w:sz w:val="24"/>
                <w:szCs w:val="24"/>
              </w:rPr>
              <w:t>философскую методологию, философские и общенаучные методы работы с информацией</w:t>
            </w:r>
          </w:p>
        </w:tc>
      </w:tr>
      <w:tr w:rsidR="000C465B" w14:paraId="3A88677D" w14:textId="77777777">
        <w:tc>
          <w:tcPr>
            <w:tcW w:w="1762" w:type="dxa"/>
            <w:vMerge/>
            <w:tcBorders>
              <w:left w:val="single" w:sz="4" w:space="0" w:color="000000"/>
              <w:bottom w:val="single" w:sz="4" w:space="0" w:color="000000"/>
            </w:tcBorders>
            <w:shd w:val="clear" w:color="auto" w:fill="auto"/>
          </w:tcPr>
          <w:p w14:paraId="44155D50" w14:textId="77777777" w:rsidR="000C465B" w:rsidRDefault="000C465B">
            <w:pPr>
              <w:pStyle w:val="afff6"/>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02A99318" w14:textId="77777777" w:rsidR="000C465B" w:rsidRDefault="000C465B">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3E7CA8B4" w14:textId="77777777" w:rsidR="000C465B" w:rsidRDefault="000C465B">
            <w:pPr>
              <w:pStyle w:val="afff6"/>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4F60E8F1" w14:textId="77777777" w:rsidR="000C465B" w:rsidRDefault="00000000">
            <w:pPr>
              <w:widowControl w:val="0"/>
              <w:spacing w:after="0" w:line="240" w:lineRule="auto"/>
              <w:ind w:firstLine="113"/>
              <w:jc w:val="both"/>
            </w:pPr>
            <w:r>
              <w:rPr>
                <w:rFonts w:ascii="Times New Roman" w:hAnsi="Times New Roman"/>
                <w:sz w:val="24"/>
                <w:szCs w:val="24"/>
              </w:rPr>
              <w:t>Уметь:</w:t>
            </w:r>
          </w:p>
          <w:p w14:paraId="53D55771" w14:textId="77777777" w:rsidR="000C465B" w:rsidRDefault="00000000">
            <w:pPr>
              <w:widowControl w:val="0"/>
              <w:spacing w:after="0" w:line="240" w:lineRule="auto"/>
              <w:ind w:firstLine="113"/>
              <w:jc w:val="both"/>
            </w:pPr>
            <w:r>
              <w:rPr>
                <w:rFonts w:ascii="Times New Roman" w:hAnsi="Times New Roman"/>
                <w:bCs/>
                <w:color w:val="000000"/>
                <w:spacing w:val="-3"/>
                <w:sz w:val="24"/>
                <w:szCs w:val="24"/>
              </w:rPr>
              <w:t>анализировать проблему с разных сторон</w:t>
            </w:r>
          </w:p>
        </w:tc>
      </w:tr>
      <w:tr w:rsidR="000C465B" w14:paraId="5DA610EC" w14:textId="77777777">
        <w:trPr>
          <w:trHeight w:val="1206"/>
        </w:trPr>
        <w:tc>
          <w:tcPr>
            <w:tcW w:w="1762" w:type="dxa"/>
            <w:vMerge/>
            <w:tcBorders>
              <w:left w:val="single" w:sz="4" w:space="0" w:color="000000"/>
              <w:bottom w:val="single" w:sz="4" w:space="0" w:color="000000"/>
            </w:tcBorders>
            <w:shd w:val="clear" w:color="auto" w:fill="auto"/>
          </w:tcPr>
          <w:p w14:paraId="1DF6ED4B" w14:textId="77777777" w:rsidR="000C465B" w:rsidRDefault="000C465B">
            <w:pPr>
              <w:pStyle w:val="afff6"/>
              <w:rPr>
                <w:rFonts w:ascii="Times New Roman" w:hAnsi="Times New Roman"/>
                <w:color w:val="000000"/>
              </w:rPr>
            </w:pPr>
          </w:p>
        </w:tc>
        <w:tc>
          <w:tcPr>
            <w:tcW w:w="1745" w:type="dxa"/>
            <w:vMerge/>
            <w:tcBorders>
              <w:left w:val="single" w:sz="4" w:space="0" w:color="000000"/>
              <w:bottom w:val="single" w:sz="4" w:space="0" w:color="000000"/>
            </w:tcBorders>
            <w:shd w:val="clear" w:color="auto" w:fill="auto"/>
          </w:tcPr>
          <w:p w14:paraId="24FA29A5" w14:textId="77777777" w:rsidR="000C465B" w:rsidRDefault="000C465B">
            <w:pPr>
              <w:widowControl w:val="0"/>
              <w:spacing w:after="0" w:line="240" w:lineRule="auto"/>
              <w:rPr>
                <w:rFonts w:ascii="Times New Roman" w:hAnsi="Times New Roman"/>
                <w:color w:val="000000"/>
                <w:sz w:val="24"/>
                <w:szCs w:val="24"/>
              </w:rPr>
            </w:pPr>
          </w:p>
        </w:tc>
        <w:tc>
          <w:tcPr>
            <w:tcW w:w="2305" w:type="dxa"/>
            <w:vMerge/>
            <w:tcBorders>
              <w:left w:val="single" w:sz="4" w:space="0" w:color="000000"/>
              <w:bottom w:val="single" w:sz="4" w:space="0" w:color="000000"/>
            </w:tcBorders>
            <w:shd w:val="clear" w:color="auto" w:fill="auto"/>
          </w:tcPr>
          <w:p w14:paraId="2C1C58CA" w14:textId="77777777" w:rsidR="000C465B" w:rsidRDefault="000C465B">
            <w:pPr>
              <w:pStyle w:val="afff6"/>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5686F98D" w14:textId="77777777" w:rsidR="000C465B" w:rsidRDefault="00000000">
            <w:pPr>
              <w:widowControl w:val="0"/>
              <w:spacing w:after="0" w:line="240" w:lineRule="auto"/>
              <w:ind w:firstLine="113"/>
              <w:jc w:val="both"/>
            </w:pPr>
            <w:r>
              <w:rPr>
                <w:rFonts w:ascii="Times New Roman" w:hAnsi="Times New Roman"/>
                <w:sz w:val="24"/>
                <w:szCs w:val="24"/>
              </w:rPr>
              <w:t xml:space="preserve">Владеть: </w:t>
            </w:r>
          </w:p>
          <w:p w14:paraId="13206A98" w14:textId="77777777" w:rsidR="000C465B" w:rsidRDefault="00000000">
            <w:pPr>
              <w:widowControl w:val="0"/>
              <w:spacing w:after="0" w:line="240" w:lineRule="auto"/>
              <w:ind w:firstLine="113"/>
              <w:jc w:val="both"/>
              <w:rPr>
                <w:rFonts w:ascii="Times New Roman" w:hAnsi="Times New Roman"/>
                <w:sz w:val="24"/>
                <w:szCs w:val="24"/>
              </w:rPr>
            </w:pPr>
            <w:r>
              <w:rPr>
                <w:rFonts w:ascii="Times New Roman" w:hAnsi="Times New Roman"/>
                <w:color w:val="000000"/>
                <w:sz w:val="24"/>
                <w:szCs w:val="24"/>
              </w:rPr>
              <w:t>навыками системного подхода для решения поставленных задач</w:t>
            </w:r>
          </w:p>
        </w:tc>
      </w:tr>
      <w:tr w:rsidR="000C465B" w14:paraId="55193786" w14:textId="77777777">
        <w:trPr>
          <w:trHeight w:val="1068"/>
        </w:trPr>
        <w:tc>
          <w:tcPr>
            <w:tcW w:w="1762" w:type="dxa"/>
            <w:vMerge w:val="restart"/>
            <w:tcBorders>
              <w:top w:val="single" w:sz="4" w:space="0" w:color="000000"/>
              <w:left w:val="single" w:sz="4" w:space="0" w:color="000000"/>
            </w:tcBorders>
            <w:shd w:val="clear" w:color="auto" w:fill="auto"/>
          </w:tcPr>
          <w:p w14:paraId="46E4276B" w14:textId="77777777" w:rsidR="000C465B" w:rsidRDefault="00000000">
            <w:pPr>
              <w:pStyle w:val="afff6"/>
              <w:rPr>
                <w:rFonts w:ascii="Times New Roman" w:hAnsi="Times New Roman"/>
                <w:color w:val="000000"/>
              </w:rPr>
            </w:pPr>
            <w:r>
              <w:rPr>
                <w:rFonts w:ascii="Times New Roman" w:hAnsi="Times New Roman"/>
              </w:rPr>
              <w:t>Межкультурное воздействие</w:t>
            </w:r>
          </w:p>
        </w:tc>
        <w:tc>
          <w:tcPr>
            <w:tcW w:w="1745" w:type="dxa"/>
            <w:vMerge w:val="restart"/>
            <w:tcBorders>
              <w:top w:val="single" w:sz="4" w:space="0" w:color="000000"/>
              <w:left w:val="single" w:sz="4" w:space="0" w:color="000000"/>
            </w:tcBorders>
            <w:shd w:val="clear" w:color="auto" w:fill="auto"/>
          </w:tcPr>
          <w:p w14:paraId="39C90D1D" w14:textId="77777777" w:rsidR="000C465B" w:rsidRDefault="00000000">
            <w:pPr>
              <w:pStyle w:val="aff1"/>
              <w:widowControl w:val="0"/>
              <w:jc w:val="both"/>
              <w:rPr>
                <w:rFonts w:ascii="Times New Roman" w:hAnsi="Times New Roman"/>
                <w:sz w:val="24"/>
                <w:szCs w:val="24"/>
              </w:rPr>
            </w:pPr>
            <w:r>
              <w:rPr>
                <w:rFonts w:ascii="Times New Roman" w:hAnsi="Times New Roman"/>
                <w:sz w:val="24"/>
                <w:szCs w:val="24"/>
              </w:rPr>
              <w:t>УК-5</w:t>
            </w:r>
          </w:p>
          <w:p w14:paraId="7108D1D2" w14:textId="77777777" w:rsidR="000C465B" w:rsidRDefault="00000000">
            <w:pPr>
              <w:widowControl w:val="0"/>
              <w:spacing w:after="0" w:line="240" w:lineRule="auto"/>
              <w:rPr>
                <w:rFonts w:ascii="Times New Roman" w:hAnsi="Times New Roman"/>
                <w:color w:val="000000"/>
                <w:sz w:val="24"/>
                <w:szCs w:val="24"/>
              </w:rPr>
            </w:pPr>
            <w:r>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2305" w:type="dxa"/>
            <w:vMerge w:val="restart"/>
            <w:tcBorders>
              <w:top w:val="single" w:sz="4" w:space="0" w:color="000000"/>
              <w:left w:val="single" w:sz="4" w:space="0" w:color="000000"/>
            </w:tcBorders>
            <w:shd w:val="clear" w:color="auto" w:fill="auto"/>
          </w:tcPr>
          <w:p w14:paraId="7A665FA5" w14:textId="77777777" w:rsidR="000C465B" w:rsidRDefault="00000000">
            <w:pPr>
              <w:pStyle w:val="afff6"/>
              <w:jc w:val="center"/>
              <w:rPr>
                <w:rFonts w:ascii="Times New Roman" w:eastAsia="Times New Roman" w:hAnsi="Times New Roman"/>
                <w:lang w:eastAsia="ru-RU"/>
              </w:rPr>
            </w:pPr>
            <w:r>
              <w:rPr>
                <w:rFonts w:ascii="Times New Roman" w:eastAsia="Times New Roman" w:hAnsi="Times New Roman"/>
                <w:lang w:eastAsia="ru-RU"/>
              </w:rPr>
              <w:t>УК-5.1 Понимает культурные особенности и традиции различных социальных и национальных групп общества</w:t>
            </w:r>
          </w:p>
          <w:p w14:paraId="44702E9C" w14:textId="77777777" w:rsidR="000C465B" w:rsidRDefault="00000000">
            <w:pPr>
              <w:pStyle w:val="afff6"/>
              <w:jc w:val="center"/>
              <w:rPr>
                <w:rFonts w:ascii="Times New Roman" w:eastAsia="Times New Roman" w:hAnsi="Times New Roman"/>
                <w:lang w:eastAsia="ru-RU"/>
              </w:rPr>
            </w:pPr>
            <w:r>
              <w:rPr>
                <w:rFonts w:ascii="Times New Roman" w:eastAsia="Times New Roman" w:hAnsi="Times New Roman"/>
                <w:lang w:eastAsia="ru-RU"/>
              </w:rPr>
              <w:t>УК-5.2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1EB8DF48" w14:textId="77777777" w:rsidR="000C465B" w:rsidRDefault="00000000">
            <w:pPr>
              <w:pStyle w:val="afff6"/>
              <w:jc w:val="center"/>
              <w:rPr>
                <w:rFonts w:ascii="Times New Roman" w:hAnsi="Times New Roman"/>
                <w:color w:val="000000"/>
              </w:rPr>
            </w:pPr>
            <w:r>
              <w:rPr>
                <w:rFonts w:ascii="Times New Roman" w:eastAsia="Times New Roman" w:hAnsi="Times New Roman"/>
                <w:lang w:eastAsia="ru-RU"/>
              </w:rPr>
              <w:t xml:space="preserve">УК-5.3 Выстраивает взаимодействие в </w:t>
            </w:r>
            <w:r>
              <w:rPr>
                <w:rFonts w:ascii="Times New Roman" w:eastAsia="Times New Roman" w:hAnsi="Times New Roman"/>
                <w:lang w:eastAsia="ru-RU"/>
              </w:rPr>
              <w:lastRenderedPageBreak/>
              <w:t>коллективе с учетом  социальных, этнических, конфессиональных и культурных различий</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355A8102" w14:textId="77777777" w:rsidR="000C465B" w:rsidRDefault="00000000">
            <w:pPr>
              <w:widowControl w:val="0"/>
              <w:spacing w:after="0" w:line="240" w:lineRule="auto"/>
              <w:ind w:firstLine="113"/>
              <w:jc w:val="both"/>
            </w:pPr>
            <w:r>
              <w:rPr>
                <w:rFonts w:ascii="Times New Roman" w:hAnsi="Times New Roman"/>
                <w:sz w:val="24"/>
                <w:szCs w:val="24"/>
              </w:rPr>
              <w:lastRenderedPageBreak/>
              <w:t>Знать:</w:t>
            </w:r>
            <w:r>
              <w:rPr>
                <w:rFonts w:ascii="Times New Roman" w:hAnsi="Times New Roman"/>
                <w:bCs/>
                <w:iCs/>
                <w:sz w:val="24"/>
                <w:szCs w:val="24"/>
              </w:rPr>
              <w:t xml:space="preserve"> </w:t>
            </w:r>
          </w:p>
          <w:p w14:paraId="6C13F7E0" w14:textId="77777777" w:rsidR="000C465B" w:rsidRDefault="00000000">
            <w:pPr>
              <w:widowControl w:val="0"/>
              <w:spacing w:after="0" w:line="240" w:lineRule="auto"/>
              <w:ind w:firstLine="113"/>
              <w:jc w:val="both"/>
              <w:rPr>
                <w:rFonts w:ascii="Times New Roman" w:hAnsi="Times New Roman" w:cs="Times New Roman"/>
              </w:rPr>
            </w:pPr>
            <w:r>
              <w:rPr>
                <w:rFonts w:ascii="Times New Roman" w:hAnsi="Times New Roman" w:cs="Times New Roman"/>
              </w:rPr>
              <w:t>мировоззренческие черты основных исторических эпох</w:t>
            </w:r>
          </w:p>
        </w:tc>
      </w:tr>
      <w:tr w:rsidR="000C465B" w14:paraId="3399D29D" w14:textId="77777777">
        <w:trPr>
          <w:trHeight w:val="1725"/>
        </w:trPr>
        <w:tc>
          <w:tcPr>
            <w:tcW w:w="1762" w:type="dxa"/>
            <w:vMerge/>
            <w:tcBorders>
              <w:left w:val="single" w:sz="4" w:space="0" w:color="000000"/>
            </w:tcBorders>
            <w:shd w:val="clear" w:color="auto" w:fill="auto"/>
          </w:tcPr>
          <w:p w14:paraId="4373DFEE" w14:textId="77777777" w:rsidR="000C465B" w:rsidRDefault="000C465B">
            <w:pPr>
              <w:pStyle w:val="afff6"/>
              <w:rPr>
                <w:rFonts w:ascii="Times New Roman" w:hAnsi="Times New Roman"/>
              </w:rPr>
            </w:pPr>
          </w:p>
        </w:tc>
        <w:tc>
          <w:tcPr>
            <w:tcW w:w="1745" w:type="dxa"/>
            <w:vMerge/>
            <w:tcBorders>
              <w:left w:val="single" w:sz="4" w:space="0" w:color="000000"/>
            </w:tcBorders>
            <w:shd w:val="clear" w:color="auto" w:fill="auto"/>
          </w:tcPr>
          <w:p w14:paraId="4F62758B" w14:textId="77777777" w:rsidR="000C465B" w:rsidRDefault="000C465B">
            <w:pPr>
              <w:pStyle w:val="aff1"/>
              <w:widowControl w:val="0"/>
              <w:jc w:val="both"/>
              <w:rPr>
                <w:rFonts w:ascii="Times New Roman" w:hAnsi="Times New Roman"/>
                <w:sz w:val="24"/>
                <w:szCs w:val="24"/>
              </w:rPr>
            </w:pPr>
          </w:p>
        </w:tc>
        <w:tc>
          <w:tcPr>
            <w:tcW w:w="2305" w:type="dxa"/>
            <w:vMerge/>
            <w:tcBorders>
              <w:left w:val="single" w:sz="4" w:space="0" w:color="000000"/>
            </w:tcBorders>
            <w:shd w:val="clear" w:color="auto" w:fill="auto"/>
          </w:tcPr>
          <w:p w14:paraId="0F44254C" w14:textId="77777777" w:rsidR="000C465B" w:rsidRDefault="000C465B">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4457993E" w14:textId="77777777" w:rsidR="000C465B"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Уметь:</w:t>
            </w:r>
          </w:p>
          <w:p w14:paraId="6F9EC80C" w14:textId="77777777" w:rsidR="000C465B" w:rsidRDefault="00000000">
            <w:pPr>
              <w:widowControl w:val="0"/>
              <w:spacing w:after="0" w:line="240" w:lineRule="auto"/>
              <w:ind w:firstLine="113"/>
              <w:jc w:val="both"/>
            </w:pPr>
            <w:r>
              <w:rPr>
                <w:rFonts w:ascii="Times New Roman" w:hAnsi="Times New Roman"/>
                <w:sz w:val="24"/>
                <w:szCs w:val="24"/>
              </w:rPr>
              <w:t>анализировать причинно-следственные связи межу изменением общественного бытия и культурным разнообразием</w:t>
            </w:r>
          </w:p>
          <w:p w14:paraId="396D5D1C" w14:textId="77777777" w:rsidR="000C465B" w:rsidRDefault="000C465B">
            <w:pPr>
              <w:widowControl w:val="0"/>
              <w:spacing w:after="0" w:line="240" w:lineRule="auto"/>
              <w:ind w:firstLine="113"/>
              <w:jc w:val="both"/>
            </w:pPr>
          </w:p>
        </w:tc>
      </w:tr>
      <w:tr w:rsidR="000C465B" w14:paraId="28D4F61D" w14:textId="77777777">
        <w:trPr>
          <w:trHeight w:val="1755"/>
        </w:trPr>
        <w:tc>
          <w:tcPr>
            <w:tcW w:w="1762" w:type="dxa"/>
            <w:vMerge/>
            <w:tcBorders>
              <w:left w:val="single" w:sz="4" w:space="0" w:color="000000"/>
              <w:bottom w:val="single" w:sz="4" w:space="0" w:color="000000"/>
            </w:tcBorders>
            <w:shd w:val="clear" w:color="auto" w:fill="auto"/>
          </w:tcPr>
          <w:p w14:paraId="2F31A9E7" w14:textId="77777777" w:rsidR="000C465B" w:rsidRDefault="000C465B">
            <w:pPr>
              <w:pStyle w:val="afff6"/>
              <w:rPr>
                <w:rFonts w:ascii="Times New Roman" w:hAnsi="Times New Roman"/>
              </w:rPr>
            </w:pPr>
          </w:p>
        </w:tc>
        <w:tc>
          <w:tcPr>
            <w:tcW w:w="1745" w:type="dxa"/>
            <w:vMerge/>
            <w:tcBorders>
              <w:left w:val="single" w:sz="4" w:space="0" w:color="000000"/>
              <w:bottom w:val="single" w:sz="4" w:space="0" w:color="000000"/>
            </w:tcBorders>
            <w:shd w:val="clear" w:color="auto" w:fill="auto"/>
          </w:tcPr>
          <w:p w14:paraId="1F4FC6BB" w14:textId="77777777" w:rsidR="000C465B" w:rsidRDefault="000C465B">
            <w:pPr>
              <w:pStyle w:val="aff1"/>
              <w:widowControl w:val="0"/>
              <w:jc w:val="both"/>
              <w:rPr>
                <w:rFonts w:ascii="Times New Roman" w:hAnsi="Times New Roman"/>
                <w:sz w:val="24"/>
                <w:szCs w:val="24"/>
              </w:rPr>
            </w:pPr>
          </w:p>
        </w:tc>
        <w:tc>
          <w:tcPr>
            <w:tcW w:w="2305" w:type="dxa"/>
            <w:vMerge/>
            <w:tcBorders>
              <w:left w:val="single" w:sz="4" w:space="0" w:color="000000"/>
              <w:bottom w:val="single" w:sz="4" w:space="0" w:color="000000"/>
            </w:tcBorders>
            <w:shd w:val="clear" w:color="auto" w:fill="auto"/>
          </w:tcPr>
          <w:p w14:paraId="5287B62B" w14:textId="77777777" w:rsidR="000C465B" w:rsidRDefault="000C465B">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3B647F57" w14:textId="77777777" w:rsidR="000C465B"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 xml:space="preserve">Владеть: </w:t>
            </w:r>
          </w:p>
          <w:p w14:paraId="1975FFC7" w14:textId="77777777" w:rsidR="000C465B" w:rsidRDefault="00000000">
            <w:pPr>
              <w:widowControl w:val="0"/>
              <w:spacing w:after="0" w:line="240" w:lineRule="auto"/>
              <w:ind w:firstLine="113"/>
              <w:jc w:val="both"/>
            </w:pPr>
            <w:r>
              <w:rPr>
                <w:rFonts w:ascii="Times New Roman" w:hAnsi="Times New Roman"/>
                <w:sz w:val="24"/>
                <w:szCs w:val="24"/>
              </w:rPr>
              <w:t>навыками толерантного взаимодействия с учетом межкультурного разнообразия общества</w:t>
            </w:r>
          </w:p>
          <w:p w14:paraId="5EE24098" w14:textId="77777777" w:rsidR="000C465B" w:rsidRDefault="000C465B">
            <w:pPr>
              <w:widowControl w:val="0"/>
              <w:spacing w:after="0" w:line="240" w:lineRule="auto"/>
              <w:ind w:firstLine="113"/>
              <w:jc w:val="both"/>
              <w:rPr>
                <w:rFonts w:ascii="Times New Roman" w:hAnsi="Times New Roman"/>
                <w:sz w:val="24"/>
                <w:szCs w:val="24"/>
              </w:rPr>
            </w:pPr>
          </w:p>
        </w:tc>
      </w:tr>
      <w:tr w:rsidR="000C465B" w14:paraId="6ED68D95" w14:textId="77777777">
        <w:trPr>
          <w:trHeight w:val="1680"/>
        </w:trPr>
        <w:tc>
          <w:tcPr>
            <w:tcW w:w="1762" w:type="dxa"/>
            <w:vMerge w:val="restart"/>
            <w:tcBorders>
              <w:top w:val="single" w:sz="4" w:space="0" w:color="000000"/>
              <w:left w:val="single" w:sz="4" w:space="0" w:color="000000"/>
            </w:tcBorders>
            <w:shd w:val="clear" w:color="auto" w:fill="auto"/>
          </w:tcPr>
          <w:p w14:paraId="0CF289C9" w14:textId="77777777" w:rsidR="000C465B" w:rsidRDefault="00000000">
            <w:pPr>
              <w:pStyle w:val="afff6"/>
              <w:rPr>
                <w:rFonts w:ascii="Times New Roman" w:hAnsi="Times New Roman"/>
                <w:color w:val="000000"/>
              </w:rPr>
            </w:pPr>
            <w:r>
              <w:rPr>
                <w:rFonts w:ascii="Times New Roman" w:hAnsi="Times New Roman"/>
              </w:rPr>
              <w:t>Самоорганизация и саморазвитие (в том числе здоровьесбережение)</w:t>
            </w:r>
          </w:p>
        </w:tc>
        <w:tc>
          <w:tcPr>
            <w:tcW w:w="1745" w:type="dxa"/>
            <w:vMerge w:val="restart"/>
            <w:tcBorders>
              <w:top w:val="single" w:sz="4" w:space="0" w:color="000000"/>
              <w:left w:val="single" w:sz="4" w:space="0" w:color="000000"/>
            </w:tcBorders>
            <w:shd w:val="clear" w:color="auto" w:fill="auto"/>
          </w:tcPr>
          <w:p w14:paraId="4F9C8FED" w14:textId="77777777" w:rsidR="000C465B" w:rsidRDefault="00000000">
            <w:pPr>
              <w:pStyle w:val="aff1"/>
              <w:widowControl w:val="0"/>
              <w:jc w:val="both"/>
              <w:rPr>
                <w:rFonts w:ascii="Times New Roman" w:hAnsi="Times New Roman"/>
                <w:sz w:val="24"/>
                <w:szCs w:val="24"/>
              </w:rPr>
            </w:pPr>
            <w:r>
              <w:rPr>
                <w:rFonts w:ascii="Times New Roman" w:hAnsi="Times New Roman"/>
                <w:sz w:val="24"/>
                <w:szCs w:val="24"/>
              </w:rPr>
              <w:t>УК-6</w:t>
            </w:r>
          </w:p>
          <w:p w14:paraId="444A61DF" w14:textId="77777777" w:rsidR="000C465B" w:rsidRDefault="00000000">
            <w:pPr>
              <w:widowControl w:val="0"/>
              <w:spacing w:after="0" w:line="240" w:lineRule="auto"/>
              <w:rPr>
                <w:rFonts w:ascii="Times New Roman" w:hAnsi="Times New Roman"/>
                <w:color w:val="000000"/>
                <w:sz w:val="24"/>
                <w:szCs w:val="24"/>
              </w:rPr>
            </w:pPr>
            <w:r>
              <w:rPr>
                <w:rFonts w:ascii="Times New Roman" w:hAnsi="Times New Roman"/>
                <w:sz w:val="24"/>
                <w:szCs w:val="24"/>
              </w:rPr>
              <w:t xml:space="preserve">способен управлять своим временем, выстраивать </w:t>
            </w:r>
            <w:r>
              <w:rPr>
                <w:rFonts w:ascii="Times New Roman" w:hAnsi="Times New Roman"/>
                <w:sz w:val="24"/>
                <w:szCs w:val="24"/>
              </w:rPr>
              <w:br/>
              <w:t>и реализовывать траекторию саморазвития на основе принципов образования в течение всей жизни</w:t>
            </w:r>
          </w:p>
        </w:tc>
        <w:tc>
          <w:tcPr>
            <w:tcW w:w="2305" w:type="dxa"/>
            <w:vMerge w:val="restart"/>
            <w:tcBorders>
              <w:top w:val="single" w:sz="4" w:space="0" w:color="000000"/>
              <w:left w:val="single" w:sz="4" w:space="0" w:color="000000"/>
            </w:tcBorders>
            <w:shd w:val="clear" w:color="auto" w:fill="auto"/>
          </w:tcPr>
          <w:p w14:paraId="74997BA1" w14:textId="77777777" w:rsidR="000C465B"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УК-6.1. </w:t>
            </w:r>
          </w:p>
          <w:p w14:paraId="3F28C49A" w14:textId="77777777" w:rsidR="000C465B" w:rsidRDefault="00000000">
            <w:pPr>
              <w:widowControl w:val="0"/>
              <w:spacing w:after="0" w:line="240" w:lineRule="auto"/>
              <w:jc w:val="center"/>
            </w:pPr>
            <w:r>
              <w:rPr>
                <w:rFonts w:ascii="Times New Roman" w:eastAsia="Times New Roman" w:hAnsi="Times New Roman"/>
                <w:sz w:val="24"/>
                <w:szCs w:val="24"/>
                <w:lang w:eastAsia="ru-RU"/>
              </w:rPr>
              <w:t>Использует инструменты и методы управления временем при выполнении конкретных задач, проектов при достижении поставленных целей</w:t>
            </w:r>
          </w:p>
          <w:p w14:paraId="1A0B1E31" w14:textId="77777777" w:rsidR="000C465B" w:rsidRDefault="00000000">
            <w:pPr>
              <w:widowControl w:val="0"/>
              <w:spacing w:after="0" w:line="240" w:lineRule="auto"/>
              <w:jc w:val="center"/>
            </w:pPr>
            <w:r>
              <w:rPr>
                <w:rFonts w:ascii="Times New Roman" w:hAnsi="Times New Roman"/>
                <w:sz w:val="24"/>
                <w:szCs w:val="24"/>
              </w:rPr>
              <w:t>УК-6.2.</w:t>
            </w:r>
          </w:p>
          <w:p w14:paraId="3791F3E6" w14:textId="77777777" w:rsidR="000C465B" w:rsidRDefault="00000000">
            <w:pPr>
              <w:widowControl w:val="0"/>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Определяет приоритеты собственной деятельности, личностного развития и профессионального роста</w:t>
            </w:r>
          </w:p>
          <w:p w14:paraId="75469DEF" w14:textId="77777777" w:rsidR="000C465B"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УК-6.3. </w:t>
            </w:r>
          </w:p>
          <w:p w14:paraId="3125E2CB" w14:textId="77777777" w:rsidR="000C465B" w:rsidRDefault="00000000">
            <w:pPr>
              <w:pStyle w:val="afff6"/>
              <w:jc w:val="center"/>
              <w:rPr>
                <w:rFonts w:ascii="Times New Roman" w:eastAsia="Times New Roman" w:hAnsi="Times New Roman"/>
                <w:lang w:eastAsia="ru-RU"/>
              </w:rPr>
            </w:pPr>
            <w:r>
              <w:rPr>
                <w:rFonts w:ascii="Times New Roman" w:eastAsia="Times New Roman" w:hAnsi="Times New Roman"/>
                <w:lang w:eastAsia="ru-RU"/>
              </w:rPr>
              <w:t>Выбирает образовательные услуги для выстраивания траектории собственного профессионального роста</w:t>
            </w:r>
          </w:p>
          <w:p w14:paraId="157A6116" w14:textId="77777777" w:rsidR="000C465B" w:rsidRDefault="00000000">
            <w:pPr>
              <w:pStyle w:val="afff6"/>
              <w:jc w:val="center"/>
              <w:rPr>
                <w:rFonts w:ascii="Times New Roman" w:hAnsi="Times New Roman"/>
                <w:color w:val="000000"/>
              </w:rPr>
            </w:pPr>
            <w:r>
              <w:rPr>
                <w:rFonts w:ascii="Times New Roman" w:eastAsia="Times New Roman" w:hAnsi="Times New Roman"/>
                <w:lang w:eastAsia="ru-RU"/>
              </w:rPr>
              <w:t>УК-6.4 Планирует профессиональную деятельность и определяет стратегию профессионального развития</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2EB4C95" w14:textId="77777777" w:rsidR="000C465B" w:rsidRDefault="00000000">
            <w:pPr>
              <w:widowControl w:val="0"/>
              <w:spacing w:after="0" w:line="240" w:lineRule="auto"/>
              <w:ind w:firstLine="113"/>
              <w:jc w:val="both"/>
            </w:pPr>
            <w:r>
              <w:rPr>
                <w:rFonts w:ascii="Times New Roman" w:hAnsi="Times New Roman"/>
                <w:sz w:val="24"/>
                <w:szCs w:val="24"/>
              </w:rPr>
              <w:t>Знать:</w:t>
            </w:r>
            <w:r>
              <w:rPr>
                <w:rFonts w:ascii="Times New Roman" w:hAnsi="Times New Roman"/>
                <w:bCs/>
                <w:iCs/>
                <w:sz w:val="24"/>
                <w:szCs w:val="24"/>
              </w:rPr>
              <w:t xml:space="preserve"> </w:t>
            </w:r>
          </w:p>
          <w:p w14:paraId="67E59D75" w14:textId="77777777" w:rsidR="000C465B" w:rsidRDefault="00000000">
            <w:pPr>
              <w:widowControl w:val="0"/>
              <w:spacing w:after="0" w:line="240" w:lineRule="auto"/>
              <w:ind w:firstLine="113"/>
              <w:jc w:val="both"/>
              <w:rPr>
                <w:rFonts w:ascii="Times New Roman" w:hAnsi="Times New Roman" w:cs="Times New Roman"/>
              </w:rPr>
            </w:pPr>
            <w:r>
              <w:rPr>
                <w:rFonts w:ascii="Times New Roman" w:hAnsi="Times New Roman" w:cs="Times New Roman"/>
              </w:rPr>
              <w:t>основные подходы и концепции к определению сущности человека</w:t>
            </w:r>
          </w:p>
        </w:tc>
      </w:tr>
      <w:tr w:rsidR="000C465B" w14:paraId="29C3C47A" w14:textId="77777777">
        <w:trPr>
          <w:trHeight w:val="2250"/>
        </w:trPr>
        <w:tc>
          <w:tcPr>
            <w:tcW w:w="1762" w:type="dxa"/>
            <w:vMerge/>
            <w:tcBorders>
              <w:left w:val="single" w:sz="4" w:space="0" w:color="000000"/>
            </w:tcBorders>
            <w:shd w:val="clear" w:color="auto" w:fill="auto"/>
          </w:tcPr>
          <w:p w14:paraId="3802858A" w14:textId="77777777" w:rsidR="000C465B" w:rsidRDefault="000C465B">
            <w:pPr>
              <w:pStyle w:val="afff6"/>
              <w:rPr>
                <w:rFonts w:ascii="Times New Roman" w:hAnsi="Times New Roman"/>
              </w:rPr>
            </w:pPr>
          </w:p>
        </w:tc>
        <w:tc>
          <w:tcPr>
            <w:tcW w:w="1745" w:type="dxa"/>
            <w:vMerge/>
            <w:tcBorders>
              <w:left w:val="single" w:sz="4" w:space="0" w:color="000000"/>
            </w:tcBorders>
            <w:shd w:val="clear" w:color="auto" w:fill="auto"/>
          </w:tcPr>
          <w:p w14:paraId="53C9D513" w14:textId="77777777" w:rsidR="000C465B" w:rsidRDefault="000C465B">
            <w:pPr>
              <w:pStyle w:val="aff1"/>
              <w:widowControl w:val="0"/>
              <w:jc w:val="both"/>
              <w:rPr>
                <w:rFonts w:ascii="Times New Roman" w:hAnsi="Times New Roman"/>
                <w:sz w:val="24"/>
                <w:szCs w:val="24"/>
              </w:rPr>
            </w:pPr>
          </w:p>
        </w:tc>
        <w:tc>
          <w:tcPr>
            <w:tcW w:w="2305" w:type="dxa"/>
            <w:vMerge/>
            <w:tcBorders>
              <w:left w:val="single" w:sz="4" w:space="0" w:color="000000"/>
            </w:tcBorders>
            <w:shd w:val="clear" w:color="auto" w:fill="auto"/>
          </w:tcPr>
          <w:p w14:paraId="010020DC" w14:textId="77777777" w:rsidR="000C465B" w:rsidRDefault="000C465B">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CF93B0F" w14:textId="77777777" w:rsidR="000C465B"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Уметь:</w:t>
            </w:r>
          </w:p>
          <w:p w14:paraId="005BB5ED" w14:textId="77777777" w:rsidR="000C465B" w:rsidRDefault="00000000">
            <w:pPr>
              <w:widowControl w:val="0"/>
              <w:spacing w:after="0" w:line="240" w:lineRule="auto"/>
              <w:ind w:firstLine="113"/>
              <w:jc w:val="both"/>
            </w:pPr>
            <w:r>
              <w:rPr>
                <w:rFonts w:ascii="Times New Roman" w:hAnsi="Times New Roman"/>
                <w:sz w:val="24"/>
                <w:szCs w:val="24"/>
              </w:rPr>
              <w:t>анализировать основные тенденции развития общества,  ценности, востребованные в современном мире</w:t>
            </w:r>
          </w:p>
          <w:p w14:paraId="595EED55" w14:textId="77777777" w:rsidR="000C465B" w:rsidRDefault="000C465B">
            <w:pPr>
              <w:widowControl w:val="0"/>
              <w:spacing w:after="0" w:line="240" w:lineRule="auto"/>
              <w:ind w:firstLine="113"/>
              <w:jc w:val="both"/>
            </w:pPr>
          </w:p>
        </w:tc>
      </w:tr>
      <w:tr w:rsidR="000C465B" w14:paraId="05BD98DC" w14:textId="77777777">
        <w:trPr>
          <w:trHeight w:val="2040"/>
        </w:trPr>
        <w:tc>
          <w:tcPr>
            <w:tcW w:w="1762" w:type="dxa"/>
            <w:vMerge/>
            <w:tcBorders>
              <w:left w:val="single" w:sz="4" w:space="0" w:color="000000"/>
              <w:bottom w:val="single" w:sz="4" w:space="0" w:color="000000"/>
            </w:tcBorders>
            <w:shd w:val="clear" w:color="auto" w:fill="auto"/>
          </w:tcPr>
          <w:p w14:paraId="56554214" w14:textId="77777777" w:rsidR="000C465B" w:rsidRDefault="000C465B">
            <w:pPr>
              <w:pStyle w:val="afff6"/>
              <w:rPr>
                <w:rFonts w:ascii="Times New Roman" w:hAnsi="Times New Roman"/>
              </w:rPr>
            </w:pPr>
          </w:p>
        </w:tc>
        <w:tc>
          <w:tcPr>
            <w:tcW w:w="1745" w:type="dxa"/>
            <w:vMerge/>
            <w:tcBorders>
              <w:left w:val="single" w:sz="4" w:space="0" w:color="000000"/>
              <w:bottom w:val="single" w:sz="4" w:space="0" w:color="000000"/>
            </w:tcBorders>
            <w:shd w:val="clear" w:color="auto" w:fill="auto"/>
          </w:tcPr>
          <w:p w14:paraId="1FD4D73A" w14:textId="77777777" w:rsidR="000C465B" w:rsidRDefault="000C465B">
            <w:pPr>
              <w:pStyle w:val="aff1"/>
              <w:widowControl w:val="0"/>
              <w:jc w:val="both"/>
              <w:rPr>
                <w:rFonts w:ascii="Times New Roman" w:hAnsi="Times New Roman"/>
                <w:sz w:val="24"/>
                <w:szCs w:val="24"/>
              </w:rPr>
            </w:pPr>
          </w:p>
        </w:tc>
        <w:tc>
          <w:tcPr>
            <w:tcW w:w="2305" w:type="dxa"/>
            <w:vMerge/>
            <w:tcBorders>
              <w:left w:val="single" w:sz="4" w:space="0" w:color="000000"/>
              <w:bottom w:val="single" w:sz="4" w:space="0" w:color="000000"/>
            </w:tcBorders>
            <w:shd w:val="clear" w:color="auto" w:fill="auto"/>
          </w:tcPr>
          <w:p w14:paraId="43519D5E" w14:textId="77777777" w:rsidR="000C465B" w:rsidRDefault="000C465B">
            <w:pPr>
              <w:widowControl w:val="0"/>
              <w:spacing w:after="0" w:line="240" w:lineRule="auto"/>
              <w:jc w:val="center"/>
              <w:rPr>
                <w:rFonts w:ascii="Times New Roman" w:hAnsi="Times New Roman"/>
                <w:sz w:val="24"/>
                <w:szCs w:val="24"/>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2D0EFC10" w14:textId="77777777" w:rsidR="000C465B" w:rsidRDefault="00000000">
            <w:pPr>
              <w:widowControl w:val="0"/>
              <w:spacing w:after="0" w:line="240" w:lineRule="auto"/>
              <w:ind w:firstLine="113"/>
              <w:jc w:val="both"/>
              <w:rPr>
                <w:rFonts w:ascii="Times New Roman" w:hAnsi="Times New Roman"/>
                <w:sz w:val="24"/>
                <w:szCs w:val="24"/>
              </w:rPr>
            </w:pPr>
            <w:r>
              <w:rPr>
                <w:rFonts w:ascii="Times New Roman" w:hAnsi="Times New Roman"/>
                <w:sz w:val="24"/>
                <w:szCs w:val="24"/>
              </w:rPr>
              <w:t xml:space="preserve">Владеть: </w:t>
            </w:r>
          </w:p>
          <w:p w14:paraId="32E8AE48" w14:textId="77777777" w:rsidR="000C465B" w:rsidRDefault="00000000">
            <w:pPr>
              <w:widowControl w:val="0"/>
              <w:spacing w:after="0" w:line="240" w:lineRule="auto"/>
              <w:ind w:firstLine="113"/>
              <w:jc w:val="both"/>
            </w:pPr>
            <w:r>
              <w:rPr>
                <w:rFonts w:ascii="Times New Roman" w:hAnsi="Times New Roman"/>
                <w:sz w:val="24"/>
                <w:szCs w:val="24"/>
              </w:rPr>
              <w:t>навыками трансформации собственного мировоззрения посредством самообразования</w:t>
            </w:r>
          </w:p>
          <w:p w14:paraId="2372CA0A" w14:textId="77777777" w:rsidR="000C465B" w:rsidRDefault="000C465B">
            <w:pPr>
              <w:widowControl w:val="0"/>
              <w:spacing w:after="0" w:line="240" w:lineRule="auto"/>
              <w:ind w:firstLine="113"/>
              <w:jc w:val="both"/>
              <w:rPr>
                <w:rFonts w:ascii="Times New Roman" w:hAnsi="Times New Roman"/>
                <w:sz w:val="24"/>
                <w:szCs w:val="24"/>
              </w:rPr>
            </w:pPr>
          </w:p>
        </w:tc>
      </w:tr>
    </w:tbl>
    <w:p w14:paraId="559DDE60" w14:textId="77777777" w:rsidR="000C465B" w:rsidRDefault="000C465B">
      <w:pPr>
        <w:pStyle w:val="56"/>
        <w:tabs>
          <w:tab w:val="left" w:pos="567"/>
        </w:tabs>
        <w:spacing w:before="240" w:after="240"/>
        <w:ind w:left="0"/>
        <w:jc w:val="center"/>
        <w:rPr>
          <w:sz w:val="2"/>
          <w:szCs w:val="2"/>
        </w:rPr>
      </w:pPr>
    </w:p>
    <w:p w14:paraId="2468FA65" w14:textId="77777777" w:rsidR="000C465B" w:rsidRDefault="00000000">
      <w:pPr>
        <w:pStyle w:val="aff2"/>
        <w:tabs>
          <w:tab w:val="clear" w:pos="720"/>
          <w:tab w:val="clear" w:pos="756"/>
          <w:tab w:val="left" w:pos="0"/>
        </w:tabs>
        <w:spacing w:before="240" w:after="240" w:line="240" w:lineRule="auto"/>
        <w:ind w:left="0" w:firstLine="0"/>
        <w:jc w:val="center"/>
        <w:rPr>
          <w:i/>
          <w:sz w:val="28"/>
          <w:szCs w:val="28"/>
        </w:rPr>
      </w:pPr>
      <w:r>
        <w:rPr>
          <w:b/>
          <w:sz w:val="28"/>
          <w:szCs w:val="28"/>
        </w:rPr>
        <w:t>3. Место дисциплины в структуре ОП</w:t>
      </w:r>
    </w:p>
    <w:p w14:paraId="6A5AAF48" w14:textId="77777777" w:rsidR="000C465B" w:rsidRDefault="00000000">
      <w:pPr>
        <w:pStyle w:val="aff1"/>
        <w:ind w:firstLine="720"/>
        <w:jc w:val="both"/>
        <w:rPr>
          <w:rFonts w:ascii="Times New Roman" w:hAnsi="Times New Roman"/>
          <w:bCs/>
          <w:sz w:val="28"/>
          <w:szCs w:val="28"/>
        </w:rPr>
      </w:pPr>
      <w:r>
        <w:rPr>
          <w:rFonts w:ascii="Times New Roman" w:hAnsi="Times New Roman"/>
          <w:sz w:val="28"/>
          <w:szCs w:val="28"/>
        </w:rPr>
        <w:t xml:space="preserve">Дисциплина </w:t>
      </w:r>
      <w:r>
        <w:rPr>
          <w:rFonts w:ascii="Times New Roman" w:hAnsi="Times New Roman"/>
          <w:bCs/>
          <w:sz w:val="28"/>
          <w:szCs w:val="28"/>
        </w:rPr>
        <w:t xml:space="preserve">«Философия» относится к  </w:t>
      </w:r>
      <w:r>
        <w:rPr>
          <w:rFonts w:ascii="Times New Roman" w:hAnsi="Times New Roman"/>
          <w:sz w:val="28"/>
          <w:szCs w:val="28"/>
        </w:rPr>
        <w:t>обязательной части блока 1 «Дисциплины (модули)» (Б1.О.01)</w:t>
      </w:r>
      <w:r>
        <w:rPr>
          <w:rFonts w:ascii="Times New Roman" w:hAnsi="Times New Roman"/>
          <w:bCs/>
          <w:sz w:val="28"/>
          <w:szCs w:val="28"/>
        </w:rPr>
        <w:t xml:space="preserve"> в соответствии с ФГОС ВО </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знаниях, полученных в ходе изучения </w:t>
      </w:r>
      <w:r>
        <w:rPr>
          <w:rFonts w:ascii="Times New Roman" w:hAnsi="Times New Roman"/>
          <w:sz w:val="28"/>
          <w:szCs w:val="28"/>
        </w:rPr>
        <w:t>всех гуманитарных и естествоведческих предметов школьной программы.</w:t>
      </w:r>
    </w:p>
    <w:p w14:paraId="34035F02" w14:textId="77777777" w:rsidR="000C465B" w:rsidRDefault="00000000">
      <w:pPr>
        <w:pStyle w:val="aff1"/>
        <w:ind w:firstLine="720"/>
        <w:jc w:val="both"/>
        <w:rPr>
          <w:rFonts w:ascii="Times New Roman" w:hAnsi="Times New Roman"/>
          <w:bCs/>
          <w:sz w:val="28"/>
          <w:szCs w:val="28"/>
        </w:rPr>
      </w:pPr>
      <w:r>
        <w:rPr>
          <w:rFonts w:ascii="Times New Roman" w:hAnsi="Times New Roman"/>
          <w:bCs/>
          <w:sz w:val="28"/>
          <w:szCs w:val="28"/>
        </w:rPr>
        <w:lastRenderedPageBreak/>
        <w:t>До начала изучения дисциплины «Философия» обучающиеся должны:</w:t>
      </w:r>
    </w:p>
    <w:p w14:paraId="0060A141" w14:textId="77777777" w:rsidR="000C465B" w:rsidRDefault="00000000">
      <w:pPr>
        <w:pStyle w:val="aff1"/>
        <w:ind w:firstLine="720"/>
        <w:jc w:val="both"/>
        <w:rPr>
          <w:rFonts w:ascii="Times New Roman" w:hAnsi="Times New Roman"/>
          <w:bCs/>
          <w:sz w:val="28"/>
          <w:szCs w:val="28"/>
        </w:rPr>
      </w:pPr>
      <w:r>
        <w:rPr>
          <w:rFonts w:ascii="Times New Roman" w:hAnsi="Times New Roman"/>
          <w:bCs/>
          <w:sz w:val="28"/>
          <w:szCs w:val="28"/>
        </w:rPr>
        <w:t xml:space="preserve">знать базовые крупные открытия в области естественных </w:t>
      </w:r>
      <w:r>
        <w:rPr>
          <w:rFonts w:ascii="Times New Roman" w:hAnsi="Times New Roman"/>
          <w:bCs/>
          <w:sz w:val="28"/>
          <w:szCs w:val="28"/>
        </w:rPr>
        <w:br/>
        <w:t>и гуманитарных наук, основные исторические этапы развития человечества;</w:t>
      </w:r>
    </w:p>
    <w:p w14:paraId="1616DFB5" w14:textId="77777777" w:rsidR="000C465B" w:rsidRDefault="00000000">
      <w:pPr>
        <w:pStyle w:val="aff1"/>
        <w:ind w:firstLine="720"/>
        <w:jc w:val="both"/>
        <w:rPr>
          <w:rFonts w:ascii="Times New Roman" w:hAnsi="Times New Roman"/>
          <w:bCs/>
          <w:sz w:val="28"/>
          <w:szCs w:val="28"/>
        </w:rPr>
      </w:pPr>
      <w:r>
        <w:rPr>
          <w:rFonts w:ascii="Times New Roman" w:hAnsi="Times New Roman"/>
          <w:bCs/>
          <w:sz w:val="28"/>
          <w:szCs w:val="28"/>
        </w:rPr>
        <w:t>уметь абстрагировать существенные признаки объектов;</w:t>
      </w:r>
    </w:p>
    <w:p w14:paraId="0690D2DD" w14:textId="77777777" w:rsidR="000C465B" w:rsidRDefault="00000000">
      <w:pPr>
        <w:pStyle w:val="aff1"/>
        <w:ind w:firstLine="720"/>
        <w:jc w:val="both"/>
        <w:rPr>
          <w:rFonts w:ascii="Times New Roman" w:hAnsi="Times New Roman"/>
          <w:bCs/>
          <w:sz w:val="28"/>
          <w:szCs w:val="28"/>
        </w:rPr>
      </w:pPr>
      <w:r>
        <w:rPr>
          <w:rFonts w:ascii="Times New Roman" w:hAnsi="Times New Roman"/>
          <w:bCs/>
          <w:sz w:val="28"/>
          <w:szCs w:val="28"/>
        </w:rPr>
        <w:t>владеть навыками обобщения, анализа, синтеза информации.</w:t>
      </w:r>
    </w:p>
    <w:p w14:paraId="7CF61B4A" w14:textId="77777777" w:rsidR="000C465B" w:rsidRDefault="000C465B">
      <w:pPr>
        <w:pStyle w:val="aff"/>
        <w:ind w:firstLine="709"/>
        <w:rPr>
          <w:bCs/>
          <w:szCs w:val="28"/>
        </w:rPr>
      </w:pPr>
    </w:p>
    <w:p w14:paraId="0881E253" w14:textId="77777777" w:rsidR="000C465B"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 xml:space="preserve">4. Объем дисциплины </w:t>
      </w:r>
    </w:p>
    <w:p w14:paraId="79D43A2E"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трудоемкость дисциплины </w:t>
      </w:r>
      <w:r>
        <w:rPr>
          <w:rFonts w:ascii="Times New Roman" w:hAnsi="Times New Roman"/>
          <w:bCs/>
          <w:sz w:val="28"/>
          <w:szCs w:val="28"/>
        </w:rPr>
        <w:t>«Философия»</w:t>
      </w:r>
      <w:r>
        <w:rPr>
          <w:rFonts w:ascii="Times New Roman" w:hAnsi="Times New Roman" w:cs="Times New Roman"/>
          <w:bCs/>
          <w:sz w:val="28"/>
          <w:szCs w:val="28"/>
        </w:rPr>
        <w:t xml:space="preserve"> </w:t>
      </w:r>
      <w:r>
        <w:rPr>
          <w:rFonts w:ascii="Times New Roman" w:hAnsi="Times New Roman" w:cs="Times New Roman"/>
          <w:sz w:val="28"/>
          <w:szCs w:val="28"/>
        </w:rPr>
        <w:t>составляет 4 зачетные единицы (144 часа).</w:t>
      </w:r>
    </w:p>
    <w:p w14:paraId="5DC8E11C" w14:textId="77777777" w:rsidR="000C465B" w:rsidRDefault="000C465B">
      <w:pPr>
        <w:pStyle w:val="aff2"/>
        <w:tabs>
          <w:tab w:val="clear" w:pos="720"/>
          <w:tab w:val="clear" w:pos="756"/>
          <w:tab w:val="left" w:pos="0"/>
        </w:tabs>
        <w:spacing w:before="240" w:after="240" w:line="240" w:lineRule="auto"/>
        <w:ind w:left="0" w:firstLine="0"/>
        <w:jc w:val="center"/>
        <w:rPr>
          <w:b/>
          <w:sz w:val="28"/>
          <w:szCs w:val="28"/>
        </w:rPr>
      </w:pPr>
    </w:p>
    <w:p w14:paraId="7E70C64F" w14:textId="77777777" w:rsidR="000C465B" w:rsidRDefault="00000000">
      <w:pPr>
        <w:pStyle w:val="aff2"/>
        <w:tabs>
          <w:tab w:val="clear" w:pos="720"/>
          <w:tab w:val="clear" w:pos="756"/>
          <w:tab w:val="left" w:pos="0"/>
        </w:tabs>
        <w:spacing w:line="240" w:lineRule="auto"/>
        <w:ind w:left="0" w:firstLine="0"/>
        <w:jc w:val="center"/>
        <w:rPr>
          <w:b/>
          <w:sz w:val="28"/>
          <w:szCs w:val="28"/>
        </w:rPr>
      </w:pPr>
      <w:r>
        <w:rPr>
          <w:b/>
          <w:sz w:val="28"/>
          <w:szCs w:val="28"/>
        </w:rPr>
        <w:t xml:space="preserve">5. Структура и содержание дисциплины </w:t>
      </w:r>
    </w:p>
    <w:p w14:paraId="4774CE6B" w14:textId="77777777" w:rsidR="000C465B" w:rsidRDefault="00000000">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Тематический план </w:t>
      </w:r>
    </w:p>
    <w:p w14:paraId="671FB350" w14:textId="77777777" w:rsidR="000C465B" w:rsidRDefault="00000000">
      <w:pPr>
        <w:pStyle w:val="aff4"/>
        <w:spacing w:after="120"/>
        <w:jc w:val="center"/>
        <w:rPr>
          <w:sz w:val="28"/>
          <w:szCs w:val="28"/>
        </w:rPr>
      </w:pPr>
      <w:r>
        <w:rPr>
          <w:sz w:val="28"/>
          <w:szCs w:val="28"/>
        </w:rPr>
        <w:t>очная форма обучения</w:t>
      </w:r>
    </w:p>
    <w:tbl>
      <w:tblPr>
        <w:tblW w:w="4900" w:type="pct"/>
        <w:tblLayout w:type="fixed"/>
        <w:tblLook w:val="00A0" w:firstRow="1" w:lastRow="0" w:firstColumn="1" w:lastColumn="0" w:noHBand="0" w:noVBand="0"/>
      </w:tblPr>
      <w:tblGrid>
        <w:gridCol w:w="811"/>
        <w:gridCol w:w="4091"/>
        <w:gridCol w:w="703"/>
        <w:gridCol w:w="565"/>
        <w:gridCol w:w="562"/>
        <w:gridCol w:w="703"/>
        <w:gridCol w:w="709"/>
        <w:gridCol w:w="710"/>
        <w:gridCol w:w="664"/>
      </w:tblGrid>
      <w:tr w:rsidR="000C465B" w14:paraId="64BAC6C4" w14:textId="77777777">
        <w:trPr>
          <w:trHeight w:val="276"/>
          <w:tblHeader/>
        </w:trPr>
        <w:tc>
          <w:tcPr>
            <w:tcW w:w="794" w:type="dxa"/>
            <w:vMerge w:val="restart"/>
            <w:tcBorders>
              <w:top w:val="single" w:sz="4" w:space="0" w:color="000000"/>
              <w:left w:val="single" w:sz="4" w:space="0" w:color="000000"/>
              <w:bottom w:val="single" w:sz="4" w:space="0" w:color="000000"/>
              <w:right w:val="single" w:sz="4" w:space="0" w:color="000000"/>
            </w:tcBorders>
            <w:vAlign w:val="center"/>
          </w:tcPr>
          <w:p w14:paraId="462EF91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4000" w:type="dxa"/>
            <w:vMerge w:val="restart"/>
            <w:tcBorders>
              <w:top w:val="single" w:sz="4" w:space="0" w:color="000000"/>
              <w:left w:val="single" w:sz="4" w:space="0" w:color="000000"/>
              <w:bottom w:val="single" w:sz="4" w:space="0" w:color="000000"/>
              <w:right w:val="single" w:sz="4" w:space="0" w:color="000000"/>
            </w:tcBorders>
            <w:vAlign w:val="center"/>
          </w:tcPr>
          <w:p w14:paraId="131729A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8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AA5788D"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175" w:type="dxa"/>
            <w:gridSpan w:val="5"/>
            <w:tcBorders>
              <w:top w:val="single" w:sz="4" w:space="0" w:color="000000"/>
              <w:left w:val="single" w:sz="4" w:space="0" w:color="000000"/>
              <w:bottom w:val="single" w:sz="4" w:space="0" w:color="000000"/>
              <w:right w:val="single" w:sz="4" w:space="0" w:color="000000"/>
            </w:tcBorders>
            <w:vAlign w:val="center"/>
          </w:tcPr>
          <w:p w14:paraId="390EC2B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Контактная работа </w:t>
            </w:r>
            <w:r>
              <w:rPr>
                <w:rFonts w:ascii="Times New Roman" w:hAnsi="Times New Roman" w:cs="Times New Roman"/>
                <w:color w:val="000000"/>
                <w:sz w:val="24"/>
                <w:szCs w:val="24"/>
              </w:rPr>
              <w:br/>
              <w:t>с преподавателем</w:t>
            </w:r>
            <w:r>
              <w:rPr>
                <w:rFonts w:ascii="Times New Roman" w:hAnsi="Times New Roman" w:cs="Times New Roman"/>
                <w:sz w:val="24"/>
                <w:szCs w:val="24"/>
              </w:rPr>
              <w:t>:</w:t>
            </w:r>
          </w:p>
        </w:tc>
        <w:tc>
          <w:tcPr>
            <w:tcW w:w="64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650CC50"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C465B" w14:paraId="45FB281F" w14:textId="77777777">
        <w:trPr>
          <w:cantSplit/>
          <w:trHeight w:val="1745"/>
          <w:tblHeader/>
        </w:trPr>
        <w:tc>
          <w:tcPr>
            <w:tcW w:w="794" w:type="dxa"/>
            <w:vMerge/>
            <w:tcBorders>
              <w:top w:val="single" w:sz="4" w:space="0" w:color="000000"/>
              <w:left w:val="single" w:sz="4" w:space="0" w:color="000000"/>
              <w:bottom w:val="single" w:sz="4" w:space="0" w:color="000000"/>
              <w:right w:val="single" w:sz="4" w:space="0" w:color="000000"/>
            </w:tcBorders>
            <w:vAlign w:val="center"/>
          </w:tcPr>
          <w:p w14:paraId="6C6845C3" w14:textId="77777777" w:rsidR="000C465B" w:rsidRDefault="000C465B">
            <w:pPr>
              <w:widowControl w:val="0"/>
              <w:spacing w:after="0" w:line="240" w:lineRule="auto"/>
              <w:rPr>
                <w:rFonts w:ascii="Times New Roman" w:hAnsi="Times New Roman" w:cs="Times New Roman"/>
                <w:sz w:val="24"/>
                <w:szCs w:val="24"/>
              </w:rPr>
            </w:pPr>
          </w:p>
        </w:tc>
        <w:tc>
          <w:tcPr>
            <w:tcW w:w="4000" w:type="dxa"/>
            <w:vMerge/>
            <w:tcBorders>
              <w:top w:val="single" w:sz="4" w:space="0" w:color="000000"/>
              <w:left w:val="single" w:sz="4" w:space="0" w:color="000000"/>
              <w:bottom w:val="single" w:sz="4" w:space="0" w:color="000000"/>
              <w:right w:val="single" w:sz="4" w:space="0" w:color="000000"/>
            </w:tcBorders>
            <w:vAlign w:val="center"/>
          </w:tcPr>
          <w:p w14:paraId="77492DA4" w14:textId="77777777" w:rsidR="000C465B" w:rsidRDefault="000C465B">
            <w:pPr>
              <w:widowControl w:val="0"/>
              <w:spacing w:after="0" w:line="240" w:lineRule="auto"/>
              <w:rPr>
                <w:rFonts w:ascii="Times New Roman" w:hAnsi="Times New Roman" w:cs="Times New Roman"/>
                <w:sz w:val="24"/>
                <w:szCs w:val="24"/>
              </w:rPr>
            </w:pPr>
          </w:p>
        </w:tc>
        <w:tc>
          <w:tcPr>
            <w:tcW w:w="687" w:type="dxa"/>
            <w:vMerge/>
            <w:tcBorders>
              <w:top w:val="single" w:sz="4" w:space="0" w:color="000000"/>
              <w:left w:val="single" w:sz="4" w:space="0" w:color="000000"/>
              <w:bottom w:val="single" w:sz="4" w:space="0" w:color="000000"/>
              <w:right w:val="single" w:sz="4" w:space="0" w:color="000000"/>
            </w:tcBorders>
            <w:vAlign w:val="center"/>
          </w:tcPr>
          <w:p w14:paraId="4D68EAAF" w14:textId="77777777" w:rsidR="000C465B" w:rsidRDefault="000C465B">
            <w:pPr>
              <w:widowControl w:val="0"/>
              <w:spacing w:after="0" w:line="240" w:lineRule="auto"/>
              <w:rPr>
                <w:rFonts w:ascii="Times New Roman" w:hAnsi="Times New Roman" w:cs="Times New Roman"/>
                <w:sz w:val="24"/>
                <w:szCs w:val="24"/>
              </w:rPr>
            </w:pPr>
          </w:p>
        </w:tc>
        <w:tc>
          <w:tcPr>
            <w:tcW w:w="552" w:type="dxa"/>
            <w:tcBorders>
              <w:top w:val="single" w:sz="4" w:space="0" w:color="000000"/>
              <w:left w:val="single" w:sz="4" w:space="0" w:color="000000"/>
              <w:bottom w:val="single" w:sz="4" w:space="0" w:color="000000"/>
              <w:right w:val="single" w:sz="4" w:space="0" w:color="000000"/>
            </w:tcBorders>
            <w:textDirection w:val="btLr"/>
            <w:vAlign w:val="center"/>
          </w:tcPr>
          <w:p w14:paraId="4D000A06"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49" w:type="dxa"/>
            <w:tcBorders>
              <w:top w:val="single" w:sz="4" w:space="0" w:color="000000"/>
              <w:left w:val="single" w:sz="4" w:space="0" w:color="000000"/>
              <w:bottom w:val="single" w:sz="4" w:space="0" w:color="000000"/>
              <w:right w:val="single" w:sz="4" w:space="0" w:color="000000"/>
            </w:tcBorders>
            <w:textDirection w:val="btLr"/>
            <w:vAlign w:val="center"/>
          </w:tcPr>
          <w:p w14:paraId="158D68D7"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687" w:type="dxa"/>
            <w:tcBorders>
              <w:top w:val="single" w:sz="4" w:space="0" w:color="000000"/>
              <w:left w:val="single" w:sz="4" w:space="0" w:color="000000"/>
              <w:bottom w:val="single" w:sz="4" w:space="0" w:color="000000"/>
              <w:right w:val="single" w:sz="4" w:space="0" w:color="000000"/>
            </w:tcBorders>
            <w:textDirection w:val="btLr"/>
            <w:vAlign w:val="center"/>
          </w:tcPr>
          <w:p w14:paraId="6CFBBFB8"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693" w:type="dxa"/>
            <w:tcBorders>
              <w:top w:val="single" w:sz="4" w:space="0" w:color="000000"/>
              <w:left w:val="single" w:sz="4" w:space="0" w:color="000000"/>
              <w:bottom w:val="single" w:sz="4" w:space="0" w:color="000000"/>
              <w:right w:val="single" w:sz="4" w:space="0" w:color="000000"/>
            </w:tcBorders>
            <w:textDirection w:val="btLr"/>
            <w:vAlign w:val="center"/>
          </w:tcPr>
          <w:p w14:paraId="10F6D7DA"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694" w:type="dxa"/>
            <w:tcBorders>
              <w:top w:val="single" w:sz="4" w:space="0" w:color="000000"/>
              <w:left w:val="single" w:sz="4" w:space="0" w:color="000000"/>
              <w:bottom w:val="single" w:sz="4" w:space="0" w:color="000000"/>
              <w:right w:val="single" w:sz="4" w:space="0" w:color="000000"/>
            </w:tcBorders>
            <w:textDirection w:val="btLr"/>
            <w:vAlign w:val="center"/>
          </w:tcPr>
          <w:p w14:paraId="68C39026"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649" w:type="dxa"/>
            <w:vMerge/>
            <w:tcBorders>
              <w:top w:val="single" w:sz="4" w:space="0" w:color="000000"/>
              <w:left w:val="single" w:sz="4" w:space="0" w:color="000000"/>
              <w:bottom w:val="single" w:sz="4" w:space="0" w:color="000000"/>
              <w:right w:val="single" w:sz="4" w:space="0" w:color="000000"/>
            </w:tcBorders>
            <w:textDirection w:val="btLr"/>
            <w:vAlign w:val="center"/>
          </w:tcPr>
          <w:p w14:paraId="317DE65C" w14:textId="77777777" w:rsidR="000C465B" w:rsidRDefault="000C465B">
            <w:pPr>
              <w:widowControl w:val="0"/>
              <w:spacing w:after="0" w:line="240" w:lineRule="auto"/>
              <w:ind w:left="113" w:right="113"/>
              <w:jc w:val="center"/>
              <w:rPr>
                <w:rFonts w:ascii="Times New Roman" w:hAnsi="Times New Roman" w:cs="Times New Roman"/>
                <w:sz w:val="24"/>
                <w:szCs w:val="24"/>
              </w:rPr>
            </w:pPr>
          </w:p>
        </w:tc>
      </w:tr>
      <w:tr w:rsidR="000C465B" w14:paraId="3DDB3AD2" w14:textId="77777777">
        <w:trPr>
          <w:cantSplit/>
          <w:trHeight w:val="58"/>
        </w:trPr>
        <w:tc>
          <w:tcPr>
            <w:tcW w:w="9305" w:type="dxa"/>
            <w:gridSpan w:val="9"/>
            <w:tcBorders>
              <w:top w:val="single" w:sz="4" w:space="0" w:color="000000"/>
              <w:left w:val="single" w:sz="4" w:space="0" w:color="000000"/>
              <w:bottom w:val="single" w:sz="4" w:space="0" w:color="000000"/>
              <w:right w:val="single" w:sz="4" w:space="0" w:color="000000"/>
            </w:tcBorders>
            <w:vAlign w:val="center"/>
          </w:tcPr>
          <w:p w14:paraId="4F3EF8CA" w14:textId="77777777" w:rsidR="000C465B" w:rsidRDefault="0000000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курс, 3 семестр</w:t>
            </w:r>
          </w:p>
        </w:tc>
      </w:tr>
      <w:tr w:rsidR="000C465B" w14:paraId="3C72D861" w14:textId="77777777">
        <w:trPr>
          <w:trHeight w:val="365"/>
        </w:trPr>
        <w:tc>
          <w:tcPr>
            <w:tcW w:w="93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E6C512C"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История философии</w:t>
            </w:r>
          </w:p>
        </w:tc>
      </w:tr>
      <w:tr w:rsidR="000C465B" w14:paraId="1E74922A" w14:textId="77777777">
        <w:trPr>
          <w:trHeight w:val="245"/>
        </w:trPr>
        <w:tc>
          <w:tcPr>
            <w:tcW w:w="794" w:type="dxa"/>
            <w:tcBorders>
              <w:top w:val="single" w:sz="4" w:space="0" w:color="000000"/>
              <w:left w:val="single" w:sz="4" w:space="0" w:color="000000"/>
              <w:bottom w:val="single" w:sz="4" w:space="0" w:color="000000"/>
              <w:right w:val="single" w:sz="4" w:space="0" w:color="000000"/>
            </w:tcBorders>
            <w:vAlign w:val="center"/>
          </w:tcPr>
          <w:p w14:paraId="1CE3E173" w14:textId="77777777" w:rsidR="000C465B" w:rsidRDefault="00000000">
            <w:pPr>
              <w:pStyle w:val="36"/>
              <w:widowControl w:val="0"/>
              <w:spacing w:line="240" w:lineRule="auto"/>
              <w:ind w:left="0"/>
              <w:rPr>
                <w:sz w:val="24"/>
                <w:szCs w:val="24"/>
              </w:rPr>
            </w:pPr>
            <w:r>
              <w:rPr>
                <w:sz w:val="24"/>
                <w:szCs w:val="24"/>
              </w:rPr>
              <w:t>1.1</w:t>
            </w:r>
          </w:p>
        </w:tc>
        <w:tc>
          <w:tcPr>
            <w:tcW w:w="4000" w:type="dxa"/>
            <w:tcBorders>
              <w:top w:val="single" w:sz="4" w:space="0" w:color="000000"/>
              <w:left w:val="single" w:sz="4" w:space="0" w:color="000000"/>
              <w:bottom w:val="single" w:sz="4" w:space="0" w:color="000000"/>
              <w:right w:val="single" w:sz="4" w:space="0" w:color="000000"/>
            </w:tcBorders>
            <w:vAlign w:val="center"/>
          </w:tcPr>
          <w:p w14:paraId="6D4CB4F1"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круг ее проблем, основные направления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32C67C4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039AC46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636C782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5349815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45F41ABC"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40B26B40"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17C93EA2" w14:textId="77777777" w:rsidR="000C465B" w:rsidRDefault="000C465B">
            <w:pPr>
              <w:widowControl w:val="0"/>
              <w:spacing w:after="0" w:line="240" w:lineRule="auto"/>
              <w:jc w:val="center"/>
              <w:rPr>
                <w:rFonts w:ascii="Times New Roman" w:hAnsi="Times New Roman" w:cs="Times New Roman"/>
                <w:sz w:val="24"/>
                <w:szCs w:val="24"/>
              </w:rPr>
            </w:pPr>
          </w:p>
        </w:tc>
      </w:tr>
      <w:tr w:rsidR="000C465B" w14:paraId="6AE815AC" w14:textId="77777777">
        <w:trPr>
          <w:trHeight w:val="112"/>
        </w:trPr>
        <w:tc>
          <w:tcPr>
            <w:tcW w:w="794" w:type="dxa"/>
            <w:tcBorders>
              <w:top w:val="single" w:sz="4" w:space="0" w:color="000000"/>
              <w:left w:val="single" w:sz="4" w:space="0" w:color="000000"/>
              <w:bottom w:val="single" w:sz="4" w:space="0" w:color="000000"/>
              <w:right w:val="single" w:sz="4" w:space="0" w:color="000000"/>
            </w:tcBorders>
            <w:vAlign w:val="center"/>
          </w:tcPr>
          <w:p w14:paraId="79180968" w14:textId="77777777" w:rsidR="000C465B" w:rsidRDefault="00000000">
            <w:pPr>
              <w:pStyle w:val="36"/>
              <w:widowControl w:val="0"/>
              <w:spacing w:line="240" w:lineRule="auto"/>
              <w:ind w:left="0"/>
              <w:rPr>
                <w:sz w:val="24"/>
                <w:szCs w:val="24"/>
              </w:rPr>
            </w:pPr>
            <w:r>
              <w:rPr>
                <w:sz w:val="24"/>
                <w:szCs w:val="24"/>
              </w:rPr>
              <w:t>1.2</w:t>
            </w:r>
          </w:p>
        </w:tc>
        <w:tc>
          <w:tcPr>
            <w:tcW w:w="4000" w:type="dxa"/>
            <w:tcBorders>
              <w:top w:val="single" w:sz="4" w:space="0" w:color="000000"/>
              <w:left w:val="single" w:sz="4" w:space="0" w:color="000000"/>
              <w:bottom w:val="single" w:sz="4" w:space="0" w:color="000000"/>
              <w:right w:val="single" w:sz="4" w:space="0" w:color="000000"/>
            </w:tcBorders>
            <w:vAlign w:val="center"/>
          </w:tcPr>
          <w:p w14:paraId="2A2DC4CE"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Древнего мира</w:t>
            </w:r>
          </w:p>
        </w:tc>
        <w:tc>
          <w:tcPr>
            <w:tcW w:w="687" w:type="dxa"/>
            <w:tcBorders>
              <w:top w:val="single" w:sz="4" w:space="0" w:color="000000"/>
              <w:left w:val="single" w:sz="4" w:space="0" w:color="000000"/>
              <w:bottom w:val="single" w:sz="4" w:space="0" w:color="000000"/>
              <w:right w:val="single" w:sz="4" w:space="0" w:color="000000"/>
            </w:tcBorders>
            <w:vAlign w:val="center"/>
          </w:tcPr>
          <w:p w14:paraId="38E3ED9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1B1DF8F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67E5106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9B2C56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3A4C3B5D"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98E400B"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013BB6F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465B" w14:paraId="60298F6B" w14:textId="77777777">
        <w:trPr>
          <w:cantSplit/>
          <w:trHeight w:val="415"/>
        </w:trPr>
        <w:tc>
          <w:tcPr>
            <w:tcW w:w="794" w:type="dxa"/>
            <w:tcBorders>
              <w:top w:val="single" w:sz="4" w:space="0" w:color="000000"/>
              <w:left w:val="single" w:sz="4" w:space="0" w:color="000000"/>
              <w:bottom w:val="single" w:sz="4" w:space="0" w:color="000000"/>
              <w:right w:val="single" w:sz="4" w:space="0" w:color="000000"/>
            </w:tcBorders>
            <w:vAlign w:val="center"/>
          </w:tcPr>
          <w:p w14:paraId="64945ACC"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000" w:type="dxa"/>
            <w:tcBorders>
              <w:top w:val="single" w:sz="4" w:space="0" w:color="000000"/>
              <w:left w:val="single" w:sz="4" w:space="0" w:color="000000"/>
              <w:bottom w:val="single" w:sz="4" w:space="0" w:color="000000"/>
              <w:right w:val="single" w:sz="4" w:space="0" w:color="000000"/>
            </w:tcBorders>
            <w:vAlign w:val="center"/>
          </w:tcPr>
          <w:p w14:paraId="2A6C3E78"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западноевропейской философии </w:t>
            </w:r>
          </w:p>
        </w:tc>
        <w:tc>
          <w:tcPr>
            <w:tcW w:w="687" w:type="dxa"/>
            <w:tcBorders>
              <w:top w:val="single" w:sz="4" w:space="0" w:color="000000"/>
              <w:left w:val="single" w:sz="4" w:space="0" w:color="000000"/>
              <w:bottom w:val="single" w:sz="4" w:space="0" w:color="000000"/>
              <w:right w:val="single" w:sz="4" w:space="0" w:color="000000"/>
            </w:tcBorders>
            <w:vAlign w:val="center"/>
          </w:tcPr>
          <w:p w14:paraId="15A54CD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52" w:type="dxa"/>
            <w:tcBorders>
              <w:top w:val="single" w:sz="4" w:space="0" w:color="000000"/>
              <w:left w:val="single" w:sz="4" w:space="0" w:color="000000"/>
              <w:bottom w:val="single" w:sz="4" w:space="0" w:color="000000"/>
              <w:right w:val="single" w:sz="4" w:space="0" w:color="000000"/>
            </w:tcBorders>
            <w:vAlign w:val="center"/>
          </w:tcPr>
          <w:p w14:paraId="0180FC3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9" w:type="dxa"/>
            <w:tcBorders>
              <w:top w:val="single" w:sz="4" w:space="0" w:color="000000"/>
              <w:left w:val="single" w:sz="4" w:space="0" w:color="000000"/>
              <w:bottom w:val="single" w:sz="4" w:space="0" w:color="000000"/>
              <w:right w:val="single" w:sz="4" w:space="0" w:color="000000"/>
            </w:tcBorders>
            <w:vAlign w:val="center"/>
          </w:tcPr>
          <w:p w14:paraId="4C58A15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7F32A53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93" w:type="dxa"/>
            <w:tcBorders>
              <w:top w:val="single" w:sz="4" w:space="0" w:color="000000"/>
              <w:left w:val="single" w:sz="4" w:space="0" w:color="000000"/>
              <w:bottom w:val="single" w:sz="4" w:space="0" w:color="000000"/>
              <w:right w:val="single" w:sz="4" w:space="0" w:color="000000"/>
            </w:tcBorders>
            <w:vAlign w:val="center"/>
          </w:tcPr>
          <w:p w14:paraId="54F99BD4"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06DBF44D"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3F37F11C" w14:textId="77777777" w:rsidR="000C465B" w:rsidRDefault="000C465B">
            <w:pPr>
              <w:widowControl w:val="0"/>
              <w:spacing w:after="0" w:line="240" w:lineRule="auto"/>
              <w:jc w:val="center"/>
              <w:rPr>
                <w:rFonts w:ascii="Times New Roman" w:hAnsi="Times New Roman" w:cs="Times New Roman"/>
                <w:sz w:val="24"/>
                <w:szCs w:val="24"/>
              </w:rPr>
            </w:pPr>
          </w:p>
        </w:tc>
      </w:tr>
      <w:tr w:rsidR="000C465B" w14:paraId="711D7F06" w14:textId="77777777">
        <w:trPr>
          <w:cantSplit/>
          <w:trHeight w:val="124"/>
        </w:trPr>
        <w:tc>
          <w:tcPr>
            <w:tcW w:w="794" w:type="dxa"/>
            <w:tcBorders>
              <w:top w:val="single" w:sz="4" w:space="0" w:color="000000"/>
              <w:left w:val="single" w:sz="4" w:space="0" w:color="000000"/>
              <w:bottom w:val="single" w:sz="4" w:space="0" w:color="000000"/>
              <w:right w:val="single" w:sz="4" w:space="0" w:color="000000"/>
            </w:tcBorders>
            <w:vAlign w:val="center"/>
          </w:tcPr>
          <w:p w14:paraId="356FEA51"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000" w:type="dxa"/>
            <w:tcBorders>
              <w:top w:val="single" w:sz="4" w:space="0" w:color="000000"/>
              <w:left w:val="single" w:sz="4" w:space="0" w:color="000000"/>
              <w:bottom w:val="single" w:sz="4" w:space="0" w:color="000000"/>
              <w:right w:val="single" w:sz="4" w:space="0" w:color="000000"/>
            </w:tcBorders>
            <w:vAlign w:val="center"/>
          </w:tcPr>
          <w:p w14:paraId="217CF53A"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Современная зарубежная философия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51D876B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 w:type="dxa"/>
            <w:tcBorders>
              <w:top w:val="single" w:sz="4" w:space="0" w:color="000000"/>
              <w:left w:val="single" w:sz="4" w:space="0" w:color="000000"/>
              <w:bottom w:val="single" w:sz="4" w:space="0" w:color="000000"/>
              <w:right w:val="single" w:sz="4" w:space="0" w:color="000000"/>
            </w:tcBorders>
            <w:vAlign w:val="center"/>
          </w:tcPr>
          <w:p w14:paraId="784EBFE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00255CC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346455E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0840F13E"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3E73835B"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70831DDC"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C465B" w14:paraId="40EC76EF" w14:textId="77777777">
        <w:trPr>
          <w:cantSplit/>
          <w:trHeight w:val="99"/>
        </w:trPr>
        <w:tc>
          <w:tcPr>
            <w:tcW w:w="794" w:type="dxa"/>
            <w:tcBorders>
              <w:top w:val="single" w:sz="4" w:space="0" w:color="000000"/>
              <w:left w:val="single" w:sz="4" w:space="0" w:color="000000"/>
              <w:bottom w:val="single" w:sz="4" w:space="0" w:color="000000"/>
              <w:right w:val="single" w:sz="4" w:space="0" w:color="000000"/>
            </w:tcBorders>
            <w:vAlign w:val="center"/>
          </w:tcPr>
          <w:p w14:paraId="139EFDFF"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000" w:type="dxa"/>
            <w:tcBorders>
              <w:top w:val="single" w:sz="4" w:space="0" w:color="000000"/>
              <w:left w:val="single" w:sz="4" w:space="0" w:color="000000"/>
              <w:bottom w:val="single" w:sz="4" w:space="0" w:color="000000"/>
              <w:right w:val="single" w:sz="4" w:space="0" w:color="000000"/>
            </w:tcBorders>
            <w:vAlign w:val="center"/>
          </w:tcPr>
          <w:p w14:paraId="5582DA01"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Философская мысль в России</w:t>
            </w:r>
          </w:p>
        </w:tc>
        <w:tc>
          <w:tcPr>
            <w:tcW w:w="687" w:type="dxa"/>
            <w:tcBorders>
              <w:top w:val="single" w:sz="4" w:space="0" w:color="000000"/>
              <w:left w:val="single" w:sz="4" w:space="0" w:color="000000"/>
              <w:bottom w:val="single" w:sz="4" w:space="0" w:color="000000"/>
              <w:right w:val="single" w:sz="4" w:space="0" w:color="000000"/>
            </w:tcBorders>
            <w:vAlign w:val="center"/>
          </w:tcPr>
          <w:p w14:paraId="17F2455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4459C59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2FDD5D2" w14:textId="77777777" w:rsidR="000C465B" w:rsidRDefault="000C465B">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1F00BA5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79F8BE3E"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6A74449"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9F396C8" w14:textId="77777777" w:rsidR="000C465B" w:rsidRDefault="000C465B">
            <w:pPr>
              <w:widowControl w:val="0"/>
              <w:spacing w:after="0" w:line="240" w:lineRule="auto"/>
              <w:jc w:val="center"/>
              <w:rPr>
                <w:rFonts w:ascii="Times New Roman" w:hAnsi="Times New Roman" w:cs="Times New Roman"/>
                <w:sz w:val="24"/>
                <w:szCs w:val="24"/>
              </w:rPr>
            </w:pPr>
          </w:p>
        </w:tc>
      </w:tr>
      <w:tr w:rsidR="000C465B" w14:paraId="70463813" w14:textId="77777777">
        <w:trPr>
          <w:cantSplit/>
          <w:trHeight w:val="414"/>
        </w:trPr>
        <w:tc>
          <w:tcPr>
            <w:tcW w:w="794" w:type="dxa"/>
            <w:tcBorders>
              <w:top w:val="single" w:sz="4" w:space="0" w:color="000000"/>
              <w:left w:val="single" w:sz="4" w:space="0" w:color="000000"/>
              <w:bottom w:val="single" w:sz="4" w:space="0" w:color="000000"/>
              <w:right w:val="single" w:sz="4" w:space="0" w:color="000000"/>
            </w:tcBorders>
            <w:vAlign w:val="center"/>
          </w:tcPr>
          <w:p w14:paraId="4A9B8777" w14:textId="77777777" w:rsidR="000C465B" w:rsidRDefault="000C465B">
            <w:pPr>
              <w:widowControl w:val="0"/>
              <w:spacing w:after="0" w:line="240" w:lineRule="auto"/>
              <w:rPr>
                <w:rFonts w:ascii="Times New Roman" w:hAnsi="Times New Roman" w:cs="Times New Roman"/>
                <w:sz w:val="24"/>
                <w:szCs w:val="24"/>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4BA8B580"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Аудиторная контрольная работа по 1 разделу  «История философии»</w:t>
            </w:r>
          </w:p>
        </w:tc>
        <w:tc>
          <w:tcPr>
            <w:tcW w:w="687" w:type="dxa"/>
            <w:tcBorders>
              <w:top w:val="single" w:sz="4" w:space="0" w:color="000000"/>
              <w:left w:val="single" w:sz="4" w:space="0" w:color="000000"/>
              <w:bottom w:val="single" w:sz="4" w:space="0" w:color="000000"/>
              <w:right w:val="single" w:sz="4" w:space="0" w:color="000000"/>
            </w:tcBorders>
            <w:vAlign w:val="center"/>
          </w:tcPr>
          <w:p w14:paraId="2247BE1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3554B3A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0D7DD196" w14:textId="77777777" w:rsidR="000C465B" w:rsidRDefault="000C465B">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EDE23E3" w14:textId="77777777" w:rsidR="000C465B" w:rsidRDefault="000C465B">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1B137E6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Borders>
              <w:top w:val="single" w:sz="4" w:space="0" w:color="000000"/>
              <w:left w:val="single" w:sz="4" w:space="0" w:color="000000"/>
              <w:bottom w:val="single" w:sz="4" w:space="0" w:color="000000"/>
              <w:right w:val="single" w:sz="4" w:space="0" w:color="000000"/>
            </w:tcBorders>
            <w:vAlign w:val="center"/>
          </w:tcPr>
          <w:p w14:paraId="55E40A95"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876CA93" w14:textId="77777777" w:rsidR="000C465B" w:rsidRDefault="000C465B">
            <w:pPr>
              <w:widowControl w:val="0"/>
              <w:spacing w:after="0" w:line="240" w:lineRule="auto"/>
              <w:jc w:val="center"/>
              <w:rPr>
                <w:rFonts w:ascii="Times New Roman" w:hAnsi="Times New Roman" w:cs="Times New Roman"/>
                <w:sz w:val="24"/>
                <w:szCs w:val="24"/>
              </w:rPr>
            </w:pPr>
          </w:p>
        </w:tc>
      </w:tr>
      <w:tr w:rsidR="000C465B" w14:paraId="0EEA7CEC" w14:textId="77777777">
        <w:trPr>
          <w:trHeight w:val="419"/>
        </w:trPr>
        <w:tc>
          <w:tcPr>
            <w:tcW w:w="93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0E22677"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Философия бытия и познания (онтология и гносеология)</w:t>
            </w:r>
          </w:p>
        </w:tc>
      </w:tr>
      <w:tr w:rsidR="000C465B" w14:paraId="653D2A41" w14:textId="77777777">
        <w:trPr>
          <w:trHeight w:val="104"/>
        </w:trPr>
        <w:tc>
          <w:tcPr>
            <w:tcW w:w="794" w:type="dxa"/>
            <w:tcBorders>
              <w:top w:val="single" w:sz="4" w:space="0" w:color="000000"/>
              <w:left w:val="single" w:sz="4" w:space="0" w:color="000000"/>
              <w:bottom w:val="single" w:sz="4" w:space="0" w:color="000000"/>
              <w:right w:val="single" w:sz="4" w:space="0" w:color="000000"/>
            </w:tcBorders>
            <w:vAlign w:val="center"/>
          </w:tcPr>
          <w:p w14:paraId="54C72D78"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00" w:type="dxa"/>
            <w:tcBorders>
              <w:top w:val="single" w:sz="4" w:space="0" w:color="000000"/>
              <w:left w:val="single" w:sz="4" w:space="0" w:color="000000"/>
              <w:bottom w:val="single" w:sz="4" w:space="0" w:color="000000"/>
              <w:right w:val="single" w:sz="4" w:space="0" w:color="000000"/>
            </w:tcBorders>
            <w:vAlign w:val="center"/>
          </w:tcPr>
          <w:p w14:paraId="78283639"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сущности мира</w:t>
            </w:r>
          </w:p>
        </w:tc>
        <w:tc>
          <w:tcPr>
            <w:tcW w:w="687" w:type="dxa"/>
            <w:tcBorders>
              <w:top w:val="single" w:sz="4" w:space="0" w:color="000000"/>
              <w:left w:val="single" w:sz="4" w:space="0" w:color="000000"/>
              <w:bottom w:val="single" w:sz="4" w:space="0" w:color="000000"/>
              <w:right w:val="single" w:sz="4" w:space="0" w:color="000000"/>
            </w:tcBorders>
            <w:vAlign w:val="center"/>
          </w:tcPr>
          <w:p w14:paraId="39B51C8C"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7414F9C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63C0309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5F1532A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4B44042F"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0B6153AC"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FD3A3BC"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C465B" w14:paraId="0A15A692" w14:textId="77777777">
        <w:trPr>
          <w:trHeight w:val="70"/>
        </w:trPr>
        <w:tc>
          <w:tcPr>
            <w:tcW w:w="794" w:type="dxa"/>
            <w:tcBorders>
              <w:top w:val="single" w:sz="4" w:space="0" w:color="000000"/>
              <w:left w:val="single" w:sz="4" w:space="0" w:color="000000"/>
              <w:bottom w:val="single" w:sz="4" w:space="0" w:color="000000"/>
              <w:right w:val="single" w:sz="4" w:space="0" w:color="000000"/>
            </w:tcBorders>
            <w:vAlign w:val="center"/>
          </w:tcPr>
          <w:p w14:paraId="768AD9F9"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4000" w:type="dxa"/>
            <w:tcBorders>
              <w:top w:val="single" w:sz="4" w:space="0" w:color="000000"/>
              <w:left w:val="single" w:sz="4" w:space="0" w:color="000000"/>
              <w:bottom w:val="single" w:sz="4" w:space="0" w:color="000000"/>
              <w:right w:val="single" w:sz="4" w:space="0" w:color="000000"/>
            </w:tcBorders>
            <w:vAlign w:val="center"/>
          </w:tcPr>
          <w:p w14:paraId="47D927E8"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Сознание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70DCD24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627B2C27"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2A59CFE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28899F1" w14:textId="77777777" w:rsidR="000C465B" w:rsidRDefault="000C465B">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5D869D06"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042CD4B"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DCA6F1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71C317BA" w14:textId="77777777">
        <w:trPr>
          <w:trHeight w:val="70"/>
        </w:trPr>
        <w:tc>
          <w:tcPr>
            <w:tcW w:w="794" w:type="dxa"/>
            <w:tcBorders>
              <w:top w:val="single" w:sz="4" w:space="0" w:color="000000"/>
              <w:left w:val="single" w:sz="4" w:space="0" w:color="000000"/>
              <w:bottom w:val="single" w:sz="4" w:space="0" w:color="000000"/>
              <w:right w:val="single" w:sz="4" w:space="0" w:color="000000"/>
            </w:tcBorders>
            <w:vAlign w:val="center"/>
          </w:tcPr>
          <w:p w14:paraId="7BA3EC67"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000" w:type="dxa"/>
            <w:tcBorders>
              <w:top w:val="single" w:sz="4" w:space="0" w:color="000000"/>
              <w:left w:val="single" w:sz="4" w:space="0" w:color="000000"/>
              <w:bottom w:val="single" w:sz="4" w:space="0" w:color="000000"/>
              <w:right w:val="single" w:sz="4" w:space="0" w:color="000000"/>
            </w:tcBorders>
            <w:vAlign w:val="center"/>
          </w:tcPr>
          <w:p w14:paraId="5AB1228D"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5887743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5F82E2A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3B3F38F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0378B94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49682A43"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3C2A2DE6"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392F971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C465B" w14:paraId="10AC314F" w14:textId="77777777">
        <w:trPr>
          <w:trHeight w:val="270"/>
        </w:trPr>
        <w:tc>
          <w:tcPr>
            <w:tcW w:w="794" w:type="dxa"/>
            <w:tcBorders>
              <w:top w:val="single" w:sz="4" w:space="0" w:color="000000"/>
              <w:left w:val="single" w:sz="4" w:space="0" w:color="000000"/>
              <w:bottom w:val="single" w:sz="4" w:space="0" w:color="000000"/>
              <w:right w:val="single" w:sz="4" w:space="0" w:color="000000"/>
            </w:tcBorders>
            <w:vAlign w:val="center"/>
          </w:tcPr>
          <w:p w14:paraId="64722F62"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4000" w:type="dxa"/>
            <w:tcBorders>
              <w:top w:val="single" w:sz="4" w:space="0" w:color="000000"/>
              <w:left w:val="single" w:sz="4" w:space="0" w:color="000000"/>
              <w:bottom w:val="single" w:sz="4" w:space="0" w:color="000000"/>
              <w:right w:val="single" w:sz="4" w:space="0" w:color="000000"/>
            </w:tcBorders>
            <w:vAlign w:val="center"/>
          </w:tcPr>
          <w:p w14:paraId="0B90A356"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46D6E0D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2" w:type="dxa"/>
            <w:tcBorders>
              <w:top w:val="single" w:sz="4" w:space="0" w:color="000000"/>
              <w:left w:val="single" w:sz="4" w:space="0" w:color="000000"/>
              <w:bottom w:val="single" w:sz="4" w:space="0" w:color="000000"/>
              <w:right w:val="single" w:sz="4" w:space="0" w:color="000000"/>
            </w:tcBorders>
            <w:vAlign w:val="center"/>
          </w:tcPr>
          <w:p w14:paraId="3C7BDC8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76C8647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7" w:type="dxa"/>
            <w:tcBorders>
              <w:top w:val="single" w:sz="4" w:space="0" w:color="000000"/>
              <w:left w:val="single" w:sz="4" w:space="0" w:color="000000"/>
              <w:bottom w:val="single" w:sz="4" w:space="0" w:color="000000"/>
              <w:right w:val="single" w:sz="4" w:space="0" w:color="000000"/>
            </w:tcBorders>
            <w:vAlign w:val="center"/>
          </w:tcPr>
          <w:p w14:paraId="00C2E3E7" w14:textId="77777777" w:rsidR="000C465B" w:rsidRDefault="000C465B">
            <w:pPr>
              <w:widowControl w:val="0"/>
              <w:spacing w:after="0" w:line="240" w:lineRule="auto"/>
              <w:jc w:val="center"/>
              <w:rPr>
                <w:rFonts w:ascii="Times New Roman" w:hAnsi="Times New Roman" w:cs="Times New Roman"/>
                <w:b/>
                <w:sz w:val="24"/>
                <w:szCs w:val="24"/>
                <w:lang w:val="en-US"/>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4FADD116"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A3B0D5D"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67C7BF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C465B" w14:paraId="17A611E4" w14:textId="77777777">
        <w:trPr>
          <w:trHeight w:val="583"/>
        </w:trPr>
        <w:tc>
          <w:tcPr>
            <w:tcW w:w="794" w:type="dxa"/>
            <w:tcBorders>
              <w:top w:val="single" w:sz="4" w:space="0" w:color="000000"/>
              <w:left w:val="single" w:sz="4" w:space="0" w:color="000000"/>
              <w:bottom w:val="single" w:sz="4" w:space="0" w:color="000000"/>
              <w:right w:val="single" w:sz="4" w:space="0" w:color="000000"/>
            </w:tcBorders>
            <w:vAlign w:val="center"/>
          </w:tcPr>
          <w:p w14:paraId="38EC6C3B" w14:textId="77777777" w:rsidR="000C465B" w:rsidRDefault="000C465B">
            <w:pPr>
              <w:widowControl w:val="0"/>
              <w:spacing w:after="0" w:line="240" w:lineRule="auto"/>
              <w:rPr>
                <w:rFonts w:ascii="Times New Roman" w:hAnsi="Times New Roman" w:cs="Times New Roman"/>
                <w:sz w:val="24"/>
                <w:szCs w:val="24"/>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6100E6AD"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Аудиторная контрольная работа по 2 разделу «Философия бытия и познания (онтология и гносеология)»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7A9E737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2BC1207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2B06FC33" w14:textId="77777777" w:rsidR="000C465B" w:rsidRDefault="000C465B">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606063F" w14:textId="77777777" w:rsidR="000C465B" w:rsidRDefault="000C465B">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702A70E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Borders>
              <w:top w:val="single" w:sz="4" w:space="0" w:color="000000"/>
              <w:left w:val="single" w:sz="4" w:space="0" w:color="000000"/>
              <w:bottom w:val="single" w:sz="4" w:space="0" w:color="000000"/>
              <w:right w:val="single" w:sz="4" w:space="0" w:color="000000"/>
            </w:tcBorders>
            <w:vAlign w:val="center"/>
          </w:tcPr>
          <w:p w14:paraId="273B56B2"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A79A46F" w14:textId="77777777" w:rsidR="000C465B" w:rsidRDefault="000C465B">
            <w:pPr>
              <w:widowControl w:val="0"/>
              <w:spacing w:after="0" w:line="240" w:lineRule="auto"/>
              <w:jc w:val="center"/>
              <w:rPr>
                <w:rFonts w:ascii="Times New Roman" w:hAnsi="Times New Roman" w:cs="Times New Roman"/>
                <w:sz w:val="24"/>
                <w:szCs w:val="24"/>
              </w:rPr>
            </w:pPr>
          </w:p>
        </w:tc>
      </w:tr>
      <w:tr w:rsidR="000C465B" w14:paraId="4ACFC356" w14:textId="77777777">
        <w:trPr>
          <w:trHeight w:val="385"/>
        </w:trPr>
        <w:tc>
          <w:tcPr>
            <w:tcW w:w="93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90909F4"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3. Социальная философия</w:t>
            </w:r>
          </w:p>
        </w:tc>
      </w:tr>
      <w:tr w:rsidR="000C465B" w14:paraId="619327E9" w14:textId="77777777">
        <w:trPr>
          <w:trHeight w:val="552"/>
        </w:trPr>
        <w:tc>
          <w:tcPr>
            <w:tcW w:w="794" w:type="dxa"/>
            <w:tcBorders>
              <w:top w:val="single" w:sz="4" w:space="0" w:color="000000"/>
              <w:left w:val="single" w:sz="4" w:space="0" w:color="000000"/>
              <w:bottom w:val="single" w:sz="4" w:space="0" w:color="000000"/>
              <w:right w:val="single" w:sz="4" w:space="0" w:color="000000"/>
            </w:tcBorders>
            <w:vAlign w:val="center"/>
          </w:tcPr>
          <w:p w14:paraId="1F859116"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4000" w:type="dxa"/>
            <w:tcBorders>
              <w:top w:val="single" w:sz="4" w:space="0" w:color="000000"/>
              <w:left w:val="single" w:sz="4" w:space="0" w:color="000000"/>
              <w:bottom w:val="single" w:sz="4" w:space="0" w:color="000000"/>
              <w:right w:val="single" w:sz="4" w:space="0" w:color="000000"/>
            </w:tcBorders>
            <w:vAlign w:val="center"/>
          </w:tcPr>
          <w:p w14:paraId="621BC079"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и история как объект философского анализа</w:t>
            </w:r>
          </w:p>
        </w:tc>
        <w:tc>
          <w:tcPr>
            <w:tcW w:w="687" w:type="dxa"/>
            <w:tcBorders>
              <w:top w:val="single" w:sz="4" w:space="0" w:color="000000"/>
              <w:left w:val="single" w:sz="4" w:space="0" w:color="000000"/>
              <w:bottom w:val="single" w:sz="4" w:space="0" w:color="000000"/>
              <w:right w:val="single" w:sz="4" w:space="0" w:color="000000"/>
            </w:tcBorders>
            <w:vAlign w:val="center"/>
          </w:tcPr>
          <w:p w14:paraId="5DB3C6BC"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54DBFFE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16F5001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011043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37DA881E"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5A4C934"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2DC7B5B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C465B" w14:paraId="10771E3D" w14:textId="77777777">
        <w:trPr>
          <w:trHeight w:val="132"/>
        </w:trPr>
        <w:tc>
          <w:tcPr>
            <w:tcW w:w="794" w:type="dxa"/>
            <w:tcBorders>
              <w:top w:val="single" w:sz="4" w:space="0" w:color="000000"/>
              <w:left w:val="single" w:sz="4" w:space="0" w:color="000000"/>
              <w:bottom w:val="single" w:sz="4" w:space="0" w:color="000000"/>
              <w:right w:val="single" w:sz="4" w:space="0" w:color="000000"/>
            </w:tcBorders>
            <w:vAlign w:val="center"/>
          </w:tcPr>
          <w:p w14:paraId="656F0E34"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4000" w:type="dxa"/>
            <w:tcBorders>
              <w:top w:val="single" w:sz="4" w:space="0" w:color="000000"/>
              <w:left w:val="single" w:sz="4" w:space="0" w:color="000000"/>
              <w:bottom w:val="single" w:sz="4" w:space="0" w:color="000000"/>
              <w:right w:val="single" w:sz="4" w:space="0" w:color="000000"/>
            </w:tcBorders>
            <w:vAlign w:val="center"/>
          </w:tcPr>
          <w:p w14:paraId="7080C4B1"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человека в философии</w:t>
            </w:r>
          </w:p>
        </w:tc>
        <w:tc>
          <w:tcPr>
            <w:tcW w:w="687" w:type="dxa"/>
            <w:tcBorders>
              <w:top w:val="single" w:sz="4" w:space="0" w:color="000000"/>
              <w:left w:val="single" w:sz="4" w:space="0" w:color="000000"/>
              <w:bottom w:val="single" w:sz="4" w:space="0" w:color="000000"/>
              <w:right w:val="single" w:sz="4" w:space="0" w:color="000000"/>
            </w:tcBorders>
            <w:vAlign w:val="center"/>
          </w:tcPr>
          <w:p w14:paraId="1706B86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77DD3C3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7D5C841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61444C7B" w14:textId="77777777" w:rsidR="000C465B" w:rsidRDefault="000C465B">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1436FAB4"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C3C9413"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5B0957B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551CF59E" w14:textId="77777777">
        <w:trPr>
          <w:trHeight w:val="313"/>
        </w:trPr>
        <w:tc>
          <w:tcPr>
            <w:tcW w:w="794" w:type="dxa"/>
            <w:tcBorders>
              <w:top w:val="single" w:sz="4" w:space="0" w:color="000000"/>
              <w:left w:val="single" w:sz="4" w:space="0" w:color="000000"/>
              <w:bottom w:val="single" w:sz="4" w:space="0" w:color="000000"/>
              <w:right w:val="single" w:sz="4" w:space="0" w:color="000000"/>
            </w:tcBorders>
            <w:vAlign w:val="center"/>
          </w:tcPr>
          <w:p w14:paraId="44CFCF52"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3.3</w:t>
            </w:r>
          </w:p>
        </w:tc>
        <w:tc>
          <w:tcPr>
            <w:tcW w:w="4000" w:type="dxa"/>
            <w:tcBorders>
              <w:top w:val="single" w:sz="4" w:space="0" w:color="000000"/>
              <w:left w:val="single" w:sz="4" w:space="0" w:color="000000"/>
              <w:bottom w:val="single" w:sz="4" w:space="0" w:color="000000"/>
              <w:right w:val="single" w:sz="4" w:space="0" w:color="000000"/>
            </w:tcBorders>
            <w:vAlign w:val="center"/>
          </w:tcPr>
          <w:p w14:paraId="7351495D"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производство</w:t>
            </w:r>
          </w:p>
        </w:tc>
        <w:tc>
          <w:tcPr>
            <w:tcW w:w="687" w:type="dxa"/>
            <w:tcBorders>
              <w:top w:val="single" w:sz="4" w:space="0" w:color="000000"/>
              <w:left w:val="single" w:sz="4" w:space="0" w:color="000000"/>
              <w:bottom w:val="single" w:sz="4" w:space="0" w:color="000000"/>
              <w:right w:val="single" w:sz="4" w:space="0" w:color="000000"/>
            </w:tcBorders>
            <w:vAlign w:val="center"/>
          </w:tcPr>
          <w:p w14:paraId="1078670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761637B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D6420B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154850B8" w14:textId="77777777" w:rsidR="000C465B" w:rsidRDefault="000C465B">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124D71D2"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40144A00"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6567AB2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078F2B96" w14:textId="77777777">
        <w:trPr>
          <w:trHeight w:val="547"/>
        </w:trPr>
        <w:tc>
          <w:tcPr>
            <w:tcW w:w="794" w:type="dxa"/>
            <w:tcBorders>
              <w:top w:val="single" w:sz="4" w:space="0" w:color="000000"/>
              <w:left w:val="single" w:sz="4" w:space="0" w:color="000000"/>
              <w:bottom w:val="single" w:sz="4" w:space="0" w:color="000000"/>
              <w:right w:val="single" w:sz="4" w:space="0" w:color="000000"/>
            </w:tcBorders>
            <w:vAlign w:val="center"/>
          </w:tcPr>
          <w:p w14:paraId="53078610"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4000" w:type="dxa"/>
            <w:tcBorders>
              <w:top w:val="single" w:sz="4" w:space="0" w:color="000000"/>
              <w:left w:val="single" w:sz="4" w:space="0" w:color="000000"/>
              <w:bottom w:val="single" w:sz="4" w:space="0" w:color="000000"/>
              <w:right w:val="single" w:sz="4" w:space="0" w:color="000000"/>
            </w:tcBorders>
            <w:vAlign w:val="center"/>
          </w:tcPr>
          <w:p w14:paraId="62AF0195"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постиндустриального общества.</w:t>
            </w:r>
          </w:p>
        </w:tc>
        <w:tc>
          <w:tcPr>
            <w:tcW w:w="687" w:type="dxa"/>
            <w:tcBorders>
              <w:top w:val="single" w:sz="4" w:space="0" w:color="000000"/>
              <w:left w:val="single" w:sz="4" w:space="0" w:color="000000"/>
              <w:bottom w:val="single" w:sz="4" w:space="0" w:color="000000"/>
              <w:right w:val="single" w:sz="4" w:space="0" w:color="000000"/>
            </w:tcBorders>
            <w:vAlign w:val="center"/>
          </w:tcPr>
          <w:p w14:paraId="6EDC8EF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1E6476EA"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0F32ADE0" w14:textId="77777777" w:rsidR="000C465B" w:rsidRDefault="000C465B">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6452D1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Borders>
              <w:top w:val="single" w:sz="4" w:space="0" w:color="000000"/>
              <w:left w:val="single" w:sz="4" w:space="0" w:color="000000"/>
              <w:bottom w:val="single" w:sz="4" w:space="0" w:color="000000"/>
              <w:right w:val="single" w:sz="4" w:space="0" w:color="000000"/>
            </w:tcBorders>
            <w:vAlign w:val="center"/>
          </w:tcPr>
          <w:p w14:paraId="46DE8B9D"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629EE6D7"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050ABA0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395951BD" w14:textId="77777777">
        <w:trPr>
          <w:trHeight w:val="662"/>
        </w:trPr>
        <w:tc>
          <w:tcPr>
            <w:tcW w:w="794" w:type="dxa"/>
            <w:tcBorders>
              <w:top w:val="single" w:sz="4" w:space="0" w:color="000000"/>
              <w:left w:val="single" w:sz="4" w:space="0" w:color="000000"/>
              <w:bottom w:val="single" w:sz="4" w:space="0" w:color="000000"/>
              <w:right w:val="single" w:sz="4" w:space="0" w:color="000000"/>
            </w:tcBorders>
            <w:vAlign w:val="center"/>
          </w:tcPr>
          <w:p w14:paraId="1A87BDD6"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4000" w:type="dxa"/>
            <w:tcBorders>
              <w:top w:val="single" w:sz="4" w:space="0" w:color="000000"/>
              <w:left w:val="single" w:sz="4" w:space="0" w:color="000000"/>
              <w:bottom w:val="single" w:sz="4" w:space="0" w:color="000000"/>
              <w:right w:val="single" w:sz="4" w:space="0" w:color="000000"/>
            </w:tcBorders>
            <w:vAlign w:val="center"/>
          </w:tcPr>
          <w:p w14:paraId="648A71E3"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политическая, духовная сферы общества. Общественное сознание</w:t>
            </w:r>
          </w:p>
        </w:tc>
        <w:tc>
          <w:tcPr>
            <w:tcW w:w="687" w:type="dxa"/>
            <w:tcBorders>
              <w:top w:val="single" w:sz="4" w:space="0" w:color="000000"/>
              <w:left w:val="single" w:sz="4" w:space="0" w:color="000000"/>
              <w:bottom w:val="single" w:sz="4" w:space="0" w:color="000000"/>
              <w:right w:val="single" w:sz="4" w:space="0" w:color="000000"/>
            </w:tcBorders>
            <w:vAlign w:val="center"/>
          </w:tcPr>
          <w:p w14:paraId="2E4005A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2" w:type="dxa"/>
            <w:tcBorders>
              <w:top w:val="single" w:sz="4" w:space="0" w:color="000000"/>
              <w:left w:val="single" w:sz="4" w:space="0" w:color="000000"/>
              <w:bottom w:val="single" w:sz="4" w:space="0" w:color="000000"/>
              <w:right w:val="single" w:sz="4" w:space="0" w:color="000000"/>
            </w:tcBorders>
            <w:vAlign w:val="center"/>
          </w:tcPr>
          <w:p w14:paraId="6926B37C"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0CC07CA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4F7A0B7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3" w:type="dxa"/>
            <w:tcBorders>
              <w:top w:val="single" w:sz="4" w:space="0" w:color="000000"/>
              <w:left w:val="single" w:sz="4" w:space="0" w:color="000000"/>
              <w:bottom w:val="single" w:sz="4" w:space="0" w:color="000000"/>
              <w:right w:val="single" w:sz="4" w:space="0" w:color="000000"/>
            </w:tcBorders>
            <w:vAlign w:val="center"/>
          </w:tcPr>
          <w:p w14:paraId="1817ED44"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68F61348"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434E993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C465B" w14:paraId="4C4A81A4" w14:textId="77777777">
        <w:trPr>
          <w:trHeight w:val="425"/>
        </w:trPr>
        <w:tc>
          <w:tcPr>
            <w:tcW w:w="794" w:type="dxa"/>
            <w:tcBorders>
              <w:top w:val="single" w:sz="4" w:space="0" w:color="000000"/>
              <w:left w:val="single" w:sz="4" w:space="0" w:color="000000"/>
              <w:bottom w:val="single" w:sz="4" w:space="0" w:color="000000"/>
              <w:right w:val="single" w:sz="4" w:space="0" w:color="000000"/>
            </w:tcBorders>
            <w:vAlign w:val="center"/>
          </w:tcPr>
          <w:p w14:paraId="32A18951"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4000" w:type="dxa"/>
            <w:tcBorders>
              <w:top w:val="single" w:sz="4" w:space="0" w:color="000000"/>
              <w:left w:val="single" w:sz="4" w:space="0" w:color="000000"/>
              <w:bottom w:val="single" w:sz="4" w:space="0" w:color="000000"/>
              <w:right w:val="single" w:sz="4" w:space="0" w:color="000000"/>
            </w:tcBorders>
            <w:vAlign w:val="center"/>
          </w:tcPr>
          <w:p w14:paraId="7A1DB11A"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Исторический прогресс и будущее человечества</w:t>
            </w:r>
          </w:p>
        </w:tc>
        <w:tc>
          <w:tcPr>
            <w:tcW w:w="687" w:type="dxa"/>
            <w:tcBorders>
              <w:top w:val="single" w:sz="4" w:space="0" w:color="000000"/>
              <w:left w:val="single" w:sz="4" w:space="0" w:color="000000"/>
              <w:bottom w:val="single" w:sz="4" w:space="0" w:color="000000"/>
              <w:right w:val="single" w:sz="4" w:space="0" w:color="000000"/>
            </w:tcBorders>
            <w:vAlign w:val="center"/>
          </w:tcPr>
          <w:p w14:paraId="602039F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2" w:type="dxa"/>
            <w:tcBorders>
              <w:top w:val="single" w:sz="4" w:space="0" w:color="000000"/>
              <w:left w:val="single" w:sz="4" w:space="0" w:color="000000"/>
              <w:bottom w:val="single" w:sz="4" w:space="0" w:color="000000"/>
              <w:right w:val="single" w:sz="4" w:space="0" w:color="000000"/>
            </w:tcBorders>
            <w:vAlign w:val="center"/>
          </w:tcPr>
          <w:p w14:paraId="4F5D8F6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5352485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16AF069B" w14:textId="77777777" w:rsidR="000C465B" w:rsidRDefault="000C465B">
            <w:pPr>
              <w:widowControl w:val="0"/>
              <w:spacing w:after="0" w:line="240" w:lineRule="auto"/>
              <w:jc w:val="center"/>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539D3496" w14:textId="77777777" w:rsidR="000C465B" w:rsidRDefault="000C465B">
            <w:pPr>
              <w:widowControl w:val="0"/>
              <w:spacing w:after="0" w:line="240" w:lineRule="auto"/>
              <w:jc w:val="center"/>
              <w:rPr>
                <w:rFonts w:ascii="Times New Roman" w:hAnsi="Times New Roman" w:cs="Times New Roman"/>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50F734E2"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36B4AC8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465B" w14:paraId="2441A34D" w14:textId="77777777">
        <w:trPr>
          <w:trHeight w:val="253"/>
        </w:trPr>
        <w:tc>
          <w:tcPr>
            <w:tcW w:w="794" w:type="dxa"/>
            <w:tcBorders>
              <w:top w:val="single" w:sz="4" w:space="0" w:color="000000"/>
              <w:left w:val="single" w:sz="4" w:space="0" w:color="000000"/>
              <w:bottom w:val="single" w:sz="4" w:space="0" w:color="000000"/>
              <w:right w:val="single" w:sz="4" w:space="0" w:color="000000"/>
            </w:tcBorders>
            <w:vAlign w:val="center"/>
          </w:tcPr>
          <w:p w14:paraId="615C53EE" w14:textId="77777777" w:rsidR="000C465B" w:rsidRDefault="000C465B">
            <w:pPr>
              <w:widowControl w:val="0"/>
              <w:spacing w:after="0" w:line="240" w:lineRule="auto"/>
              <w:rPr>
                <w:rFonts w:ascii="Times New Roman" w:hAnsi="Times New Roman" w:cs="Times New Roman"/>
                <w:sz w:val="24"/>
                <w:szCs w:val="24"/>
              </w:rPr>
            </w:pPr>
          </w:p>
        </w:tc>
        <w:tc>
          <w:tcPr>
            <w:tcW w:w="4000" w:type="dxa"/>
            <w:tcBorders>
              <w:top w:val="single" w:sz="4" w:space="0" w:color="000000"/>
              <w:left w:val="single" w:sz="4" w:space="0" w:color="000000"/>
              <w:bottom w:val="single" w:sz="4" w:space="0" w:color="000000"/>
              <w:right w:val="single" w:sz="4" w:space="0" w:color="000000"/>
            </w:tcBorders>
            <w:vAlign w:val="center"/>
          </w:tcPr>
          <w:p w14:paraId="2E0CCC1F"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Аудиторная работа по 3 разделу «Социальная философия»</w:t>
            </w:r>
          </w:p>
        </w:tc>
        <w:tc>
          <w:tcPr>
            <w:tcW w:w="687" w:type="dxa"/>
            <w:tcBorders>
              <w:top w:val="single" w:sz="4" w:space="0" w:color="000000"/>
              <w:left w:val="single" w:sz="4" w:space="0" w:color="000000"/>
              <w:bottom w:val="single" w:sz="4" w:space="0" w:color="000000"/>
              <w:right w:val="single" w:sz="4" w:space="0" w:color="000000"/>
            </w:tcBorders>
            <w:vAlign w:val="center"/>
          </w:tcPr>
          <w:p w14:paraId="3BFF820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542B117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1348F4EB" w14:textId="77777777" w:rsidR="000C465B" w:rsidRDefault="000C465B">
            <w:pPr>
              <w:widowControl w:val="0"/>
              <w:spacing w:after="0" w:line="240" w:lineRule="auto"/>
              <w:jc w:val="center"/>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0E89F2E" w14:textId="77777777" w:rsidR="000C465B" w:rsidRDefault="000C465B">
            <w:pPr>
              <w:widowControl w:val="0"/>
              <w:spacing w:after="0" w:line="240" w:lineRule="auto"/>
              <w:jc w:val="center"/>
              <w:rPr>
                <w:rFonts w:ascii="Times New Roman" w:hAnsi="Times New Roman" w:cs="Times New Roman"/>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272F905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4" w:type="dxa"/>
            <w:tcBorders>
              <w:top w:val="single" w:sz="4" w:space="0" w:color="000000"/>
              <w:left w:val="single" w:sz="4" w:space="0" w:color="000000"/>
              <w:bottom w:val="single" w:sz="4" w:space="0" w:color="000000"/>
              <w:right w:val="single" w:sz="4" w:space="0" w:color="000000"/>
            </w:tcBorders>
            <w:vAlign w:val="center"/>
          </w:tcPr>
          <w:p w14:paraId="66C0166A" w14:textId="77777777" w:rsidR="000C465B" w:rsidRDefault="000C465B">
            <w:pPr>
              <w:widowControl w:val="0"/>
              <w:spacing w:after="0" w:line="240" w:lineRule="auto"/>
              <w:jc w:val="center"/>
              <w:rPr>
                <w:rFonts w:ascii="Times New Roman" w:hAnsi="Times New Roman" w:cs="Times New Roman"/>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7228DA0A" w14:textId="77777777" w:rsidR="000C465B" w:rsidRDefault="000C465B">
            <w:pPr>
              <w:widowControl w:val="0"/>
              <w:spacing w:after="0" w:line="240" w:lineRule="auto"/>
              <w:jc w:val="center"/>
              <w:rPr>
                <w:rFonts w:ascii="Times New Roman" w:hAnsi="Times New Roman" w:cs="Times New Roman"/>
                <w:sz w:val="24"/>
                <w:szCs w:val="24"/>
              </w:rPr>
            </w:pPr>
          </w:p>
        </w:tc>
      </w:tr>
      <w:tr w:rsidR="000C465B" w14:paraId="7A472BBC" w14:textId="77777777">
        <w:trPr>
          <w:trHeight w:val="320"/>
        </w:trPr>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05228995"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Форма промежуточной аттестации: экзамен</w:t>
            </w:r>
          </w:p>
        </w:tc>
        <w:tc>
          <w:tcPr>
            <w:tcW w:w="687" w:type="dxa"/>
            <w:tcBorders>
              <w:top w:val="single" w:sz="4" w:space="0" w:color="000000"/>
              <w:left w:val="single" w:sz="4" w:space="0" w:color="000000"/>
              <w:bottom w:val="single" w:sz="4" w:space="0" w:color="000000"/>
              <w:right w:val="single" w:sz="4" w:space="0" w:color="000000"/>
            </w:tcBorders>
            <w:vAlign w:val="center"/>
          </w:tcPr>
          <w:p w14:paraId="1904CCFB" w14:textId="77777777" w:rsidR="000C465B" w:rsidRDefault="000C465B">
            <w:pPr>
              <w:widowControl w:val="0"/>
              <w:spacing w:after="0" w:line="240" w:lineRule="auto"/>
              <w:rPr>
                <w:rFonts w:ascii="Times New Roman" w:hAnsi="Times New Roman" w:cs="Times New Roman"/>
                <w:b/>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14:paraId="68388755" w14:textId="77777777" w:rsidR="000C465B" w:rsidRDefault="000C465B">
            <w:pPr>
              <w:widowControl w:val="0"/>
              <w:spacing w:after="0" w:line="240" w:lineRule="auto"/>
              <w:rPr>
                <w:rFonts w:ascii="Times New Roman" w:hAnsi="Times New Roman" w:cs="Times New Roman"/>
                <w:b/>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5BACB306" w14:textId="77777777" w:rsidR="000C465B" w:rsidRDefault="000C465B">
            <w:pPr>
              <w:widowControl w:val="0"/>
              <w:spacing w:after="0" w:line="240" w:lineRule="auto"/>
              <w:rPr>
                <w:rFonts w:ascii="Times New Roman" w:hAnsi="Times New Roman" w:cs="Times New Roman"/>
                <w:b/>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0B5CE3A5" w14:textId="77777777" w:rsidR="000C465B" w:rsidRDefault="000C465B">
            <w:pPr>
              <w:widowControl w:val="0"/>
              <w:spacing w:after="0" w:line="240" w:lineRule="auto"/>
              <w:rPr>
                <w:rFonts w:ascii="Times New Roman" w:hAnsi="Times New Roman" w:cs="Times New Roman"/>
                <w:b/>
                <w:sz w:val="24"/>
                <w:szCs w:val="24"/>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0595EB17" w14:textId="77777777" w:rsidR="000C465B" w:rsidRDefault="000C465B">
            <w:pPr>
              <w:widowControl w:val="0"/>
              <w:spacing w:after="0" w:line="240" w:lineRule="auto"/>
              <w:rPr>
                <w:rFonts w:ascii="Times New Roman" w:hAnsi="Times New Roman" w:cs="Times New Roman"/>
                <w:b/>
                <w:sz w:val="24"/>
                <w:szCs w:val="24"/>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63688308" w14:textId="77777777" w:rsidR="000C465B" w:rsidRDefault="000C465B">
            <w:pPr>
              <w:widowControl w:val="0"/>
              <w:spacing w:after="0" w:line="240" w:lineRule="auto"/>
              <w:rPr>
                <w:rFonts w:ascii="Times New Roman" w:hAnsi="Times New Roman" w:cs="Times New Roman"/>
                <w:b/>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3B77B428" w14:textId="77777777" w:rsidR="000C465B" w:rsidRDefault="000C465B">
            <w:pPr>
              <w:widowControl w:val="0"/>
              <w:spacing w:after="0" w:line="240" w:lineRule="auto"/>
              <w:rPr>
                <w:rFonts w:ascii="Times New Roman" w:hAnsi="Times New Roman" w:cs="Times New Roman"/>
                <w:b/>
                <w:sz w:val="24"/>
                <w:szCs w:val="24"/>
              </w:rPr>
            </w:pPr>
          </w:p>
        </w:tc>
      </w:tr>
      <w:tr w:rsidR="000C465B" w14:paraId="5AE9E1F4" w14:textId="77777777">
        <w:trPr>
          <w:trHeight w:val="328"/>
        </w:trPr>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1765B6E6"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семестр</w:t>
            </w:r>
          </w:p>
        </w:tc>
        <w:tc>
          <w:tcPr>
            <w:tcW w:w="687" w:type="dxa"/>
            <w:tcBorders>
              <w:top w:val="single" w:sz="4" w:space="0" w:color="000000"/>
              <w:left w:val="single" w:sz="4" w:space="0" w:color="000000"/>
              <w:bottom w:val="single" w:sz="4" w:space="0" w:color="000000"/>
              <w:right w:val="single" w:sz="4" w:space="0" w:color="000000"/>
            </w:tcBorders>
            <w:vAlign w:val="center"/>
          </w:tcPr>
          <w:p w14:paraId="342642BD"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552" w:type="dxa"/>
            <w:tcBorders>
              <w:top w:val="single" w:sz="4" w:space="0" w:color="000000"/>
              <w:left w:val="single" w:sz="4" w:space="0" w:color="000000"/>
              <w:bottom w:val="single" w:sz="4" w:space="0" w:color="000000"/>
              <w:right w:val="single" w:sz="4" w:space="0" w:color="000000"/>
            </w:tcBorders>
            <w:vAlign w:val="center"/>
          </w:tcPr>
          <w:p w14:paraId="3ADB1471"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49" w:type="dxa"/>
            <w:tcBorders>
              <w:top w:val="single" w:sz="4" w:space="0" w:color="000000"/>
              <w:left w:val="single" w:sz="4" w:space="0" w:color="000000"/>
              <w:bottom w:val="single" w:sz="4" w:space="0" w:color="000000"/>
              <w:right w:val="single" w:sz="4" w:space="0" w:color="000000"/>
            </w:tcBorders>
            <w:vAlign w:val="center"/>
          </w:tcPr>
          <w:p w14:paraId="01AC0D58"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87" w:type="dxa"/>
            <w:tcBorders>
              <w:top w:val="single" w:sz="4" w:space="0" w:color="000000"/>
              <w:left w:val="single" w:sz="4" w:space="0" w:color="000000"/>
              <w:bottom w:val="single" w:sz="4" w:space="0" w:color="000000"/>
              <w:right w:val="single" w:sz="4" w:space="0" w:color="000000"/>
            </w:tcBorders>
            <w:vAlign w:val="center"/>
          </w:tcPr>
          <w:p w14:paraId="408897B9"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93" w:type="dxa"/>
            <w:tcBorders>
              <w:top w:val="single" w:sz="4" w:space="0" w:color="000000"/>
              <w:left w:val="single" w:sz="4" w:space="0" w:color="000000"/>
              <w:bottom w:val="single" w:sz="4" w:space="0" w:color="000000"/>
              <w:right w:val="single" w:sz="4" w:space="0" w:color="000000"/>
            </w:tcBorders>
            <w:vAlign w:val="center"/>
          </w:tcPr>
          <w:p w14:paraId="53317B3C" w14:textId="77777777" w:rsidR="000C465B" w:rsidRDefault="00000000">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694" w:type="dxa"/>
            <w:tcBorders>
              <w:top w:val="single" w:sz="4" w:space="0" w:color="000000"/>
              <w:left w:val="single" w:sz="4" w:space="0" w:color="000000"/>
              <w:bottom w:val="single" w:sz="4" w:space="0" w:color="000000"/>
              <w:right w:val="single" w:sz="4" w:space="0" w:color="000000"/>
            </w:tcBorders>
            <w:vAlign w:val="center"/>
          </w:tcPr>
          <w:p w14:paraId="2C519446" w14:textId="77777777" w:rsidR="000C465B" w:rsidRDefault="000C465B">
            <w:pPr>
              <w:widowControl w:val="0"/>
              <w:spacing w:after="0" w:line="240" w:lineRule="auto"/>
              <w:jc w:val="center"/>
              <w:rPr>
                <w:rFonts w:ascii="Times New Roman" w:hAnsi="Times New Roman" w:cs="Times New Roman"/>
                <w:b/>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50B21559"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0C465B" w14:paraId="5EFBCB69" w14:textId="77777777">
        <w:trPr>
          <w:trHeight w:val="289"/>
        </w:trPr>
        <w:tc>
          <w:tcPr>
            <w:tcW w:w="4794" w:type="dxa"/>
            <w:gridSpan w:val="2"/>
            <w:tcBorders>
              <w:top w:val="single" w:sz="4" w:space="0" w:color="000000"/>
              <w:left w:val="single" w:sz="4" w:space="0" w:color="000000"/>
              <w:bottom w:val="single" w:sz="4" w:space="0" w:color="000000"/>
              <w:right w:val="single" w:sz="4" w:space="0" w:color="000000"/>
            </w:tcBorders>
            <w:vAlign w:val="center"/>
          </w:tcPr>
          <w:p w14:paraId="598E39B0"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687" w:type="dxa"/>
            <w:tcBorders>
              <w:top w:val="single" w:sz="4" w:space="0" w:color="000000"/>
              <w:left w:val="single" w:sz="4" w:space="0" w:color="000000"/>
              <w:bottom w:val="single" w:sz="4" w:space="0" w:color="000000"/>
              <w:right w:val="single" w:sz="4" w:space="0" w:color="000000"/>
            </w:tcBorders>
            <w:vAlign w:val="center"/>
          </w:tcPr>
          <w:p w14:paraId="4047EBEE"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552" w:type="dxa"/>
            <w:tcBorders>
              <w:top w:val="single" w:sz="4" w:space="0" w:color="000000"/>
              <w:left w:val="single" w:sz="4" w:space="0" w:color="000000"/>
              <w:bottom w:val="single" w:sz="4" w:space="0" w:color="000000"/>
              <w:right w:val="single" w:sz="4" w:space="0" w:color="000000"/>
            </w:tcBorders>
            <w:vAlign w:val="center"/>
          </w:tcPr>
          <w:p w14:paraId="2232DEE2"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49" w:type="dxa"/>
            <w:tcBorders>
              <w:top w:val="single" w:sz="4" w:space="0" w:color="000000"/>
              <w:left w:val="single" w:sz="4" w:space="0" w:color="000000"/>
              <w:bottom w:val="single" w:sz="4" w:space="0" w:color="000000"/>
              <w:right w:val="single" w:sz="4" w:space="0" w:color="000000"/>
            </w:tcBorders>
            <w:vAlign w:val="center"/>
          </w:tcPr>
          <w:p w14:paraId="149D3A47"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87" w:type="dxa"/>
            <w:tcBorders>
              <w:top w:val="single" w:sz="4" w:space="0" w:color="000000"/>
              <w:left w:val="single" w:sz="4" w:space="0" w:color="000000"/>
              <w:bottom w:val="single" w:sz="4" w:space="0" w:color="000000"/>
              <w:right w:val="single" w:sz="4" w:space="0" w:color="000000"/>
            </w:tcBorders>
            <w:vAlign w:val="center"/>
          </w:tcPr>
          <w:p w14:paraId="6ED175C7"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93" w:type="dxa"/>
            <w:tcBorders>
              <w:top w:val="single" w:sz="4" w:space="0" w:color="000000"/>
              <w:left w:val="single" w:sz="4" w:space="0" w:color="000000"/>
              <w:bottom w:val="single" w:sz="4" w:space="0" w:color="000000"/>
              <w:right w:val="single" w:sz="4" w:space="0" w:color="000000"/>
            </w:tcBorders>
            <w:vAlign w:val="center"/>
          </w:tcPr>
          <w:p w14:paraId="74A05823" w14:textId="77777777" w:rsidR="000C465B" w:rsidRDefault="00000000">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694" w:type="dxa"/>
            <w:tcBorders>
              <w:top w:val="single" w:sz="4" w:space="0" w:color="000000"/>
              <w:left w:val="single" w:sz="4" w:space="0" w:color="000000"/>
              <w:bottom w:val="single" w:sz="4" w:space="0" w:color="000000"/>
              <w:right w:val="single" w:sz="4" w:space="0" w:color="000000"/>
            </w:tcBorders>
            <w:vAlign w:val="center"/>
          </w:tcPr>
          <w:p w14:paraId="466238DD" w14:textId="77777777" w:rsidR="000C465B" w:rsidRDefault="000C465B">
            <w:pPr>
              <w:widowControl w:val="0"/>
              <w:spacing w:after="0" w:line="240" w:lineRule="auto"/>
              <w:jc w:val="center"/>
              <w:rPr>
                <w:rFonts w:ascii="Times New Roman" w:hAnsi="Times New Roman" w:cs="Times New Roman"/>
                <w:b/>
                <w:sz w:val="24"/>
                <w:szCs w:val="24"/>
              </w:rPr>
            </w:pPr>
          </w:p>
        </w:tc>
        <w:tc>
          <w:tcPr>
            <w:tcW w:w="649" w:type="dxa"/>
            <w:tcBorders>
              <w:top w:val="single" w:sz="4" w:space="0" w:color="000000"/>
              <w:left w:val="single" w:sz="4" w:space="0" w:color="000000"/>
              <w:bottom w:val="single" w:sz="4" w:space="0" w:color="000000"/>
              <w:right w:val="single" w:sz="4" w:space="0" w:color="000000"/>
            </w:tcBorders>
            <w:vAlign w:val="center"/>
          </w:tcPr>
          <w:p w14:paraId="412C63C1"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14:paraId="7CB77559" w14:textId="77777777" w:rsidR="000C465B" w:rsidRDefault="000C465B">
      <w:pPr>
        <w:pStyle w:val="aff4"/>
        <w:spacing w:after="120"/>
        <w:jc w:val="center"/>
        <w:rPr>
          <w:sz w:val="28"/>
          <w:szCs w:val="28"/>
        </w:rPr>
      </w:pPr>
    </w:p>
    <w:p w14:paraId="251DE15A" w14:textId="77777777" w:rsidR="000C465B" w:rsidRDefault="00000000">
      <w:pPr>
        <w:pStyle w:val="aff4"/>
        <w:ind w:firstLine="709"/>
        <w:jc w:val="both"/>
        <w:rPr>
          <w:sz w:val="28"/>
          <w:szCs w:val="28"/>
        </w:rPr>
      </w:pPr>
      <w:r>
        <w:rPr>
          <w:sz w:val="28"/>
          <w:szCs w:val="28"/>
        </w:rPr>
        <w:t>Объем учебной нагрузки обучающегося по подготовке к сдаче и сдача экзамена –20 ч.</w:t>
      </w:r>
    </w:p>
    <w:p w14:paraId="065B03A7" w14:textId="77777777" w:rsidR="000C465B" w:rsidRDefault="000C465B">
      <w:pPr>
        <w:pStyle w:val="aff4"/>
        <w:ind w:firstLine="709"/>
        <w:jc w:val="both"/>
        <w:rPr>
          <w:sz w:val="28"/>
          <w:szCs w:val="28"/>
        </w:rPr>
      </w:pPr>
    </w:p>
    <w:p w14:paraId="6CA7DBDB" w14:textId="77777777" w:rsidR="000C465B" w:rsidRDefault="00000000">
      <w:pPr>
        <w:pStyle w:val="aff4"/>
        <w:spacing w:after="120"/>
        <w:jc w:val="center"/>
        <w:rPr>
          <w:sz w:val="28"/>
          <w:szCs w:val="28"/>
        </w:rPr>
      </w:pPr>
      <w:r>
        <w:rPr>
          <w:sz w:val="28"/>
          <w:szCs w:val="28"/>
        </w:rPr>
        <w:t>заочная форма обучения</w:t>
      </w:r>
    </w:p>
    <w:tbl>
      <w:tblPr>
        <w:tblW w:w="5000" w:type="pct"/>
        <w:tblLayout w:type="fixed"/>
        <w:tblLook w:val="00A0" w:firstRow="1" w:lastRow="0" w:firstColumn="1" w:lastColumn="0" w:noHBand="0" w:noVBand="0"/>
      </w:tblPr>
      <w:tblGrid>
        <w:gridCol w:w="742"/>
        <w:gridCol w:w="4503"/>
        <w:gridCol w:w="684"/>
        <w:gridCol w:w="543"/>
        <w:gridCol w:w="540"/>
        <w:gridCol w:w="681"/>
        <w:gridCol w:w="688"/>
        <w:gridCol w:w="689"/>
        <w:gridCol w:w="642"/>
      </w:tblGrid>
      <w:tr w:rsidR="000C465B" w14:paraId="10E20285" w14:textId="77777777">
        <w:trPr>
          <w:trHeight w:val="276"/>
          <w:tblHeader/>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14:paraId="7EAA579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темы</w:t>
            </w:r>
          </w:p>
        </w:tc>
        <w:tc>
          <w:tcPr>
            <w:tcW w:w="4402" w:type="dxa"/>
            <w:vMerge w:val="restart"/>
            <w:tcBorders>
              <w:top w:val="single" w:sz="4" w:space="0" w:color="000000"/>
              <w:left w:val="single" w:sz="4" w:space="0" w:color="000000"/>
              <w:bottom w:val="single" w:sz="4" w:space="0" w:color="000000"/>
              <w:right w:val="single" w:sz="4" w:space="0" w:color="000000"/>
            </w:tcBorders>
            <w:vAlign w:val="center"/>
          </w:tcPr>
          <w:p w14:paraId="67F03A5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66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5FBE645"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072" w:type="dxa"/>
            <w:gridSpan w:val="5"/>
            <w:tcBorders>
              <w:top w:val="single" w:sz="4" w:space="0" w:color="000000"/>
              <w:left w:val="single" w:sz="4" w:space="0" w:color="000000"/>
              <w:bottom w:val="single" w:sz="4" w:space="0" w:color="000000"/>
              <w:right w:val="single" w:sz="4" w:space="0" w:color="000000"/>
            </w:tcBorders>
            <w:vAlign w:val="center"/>
          </w:tcPr>
          <w:p w14:paraId="2BBD886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Контактная работа </w:t>
            </w:r>
            <w:r>
              <w:rPr>
                <w:rFonts w:ascii="Times New Roman" w:hAnsi="Times New Roman" w:cs="Times New Roman"/>
                <w:color w:val="000000"/>
                <w:sz w:val="24"/>
                <w:szCs w:val="24"/>
              </w:rPr>
              <w:br/>
              <w:t>с преподавателем</w:t>
            </w:r>
            <w:r>
              <w:rPr>
                <w:rFonts w:ascii="Times New Roman" w:hAnsi="Times New Roman" w:cs="Times New Roman"/>
                <w:sz w:val="24"/>
                <w:szCs w:val="24"/>
              </w:rPr>
              <w:t>:</w:t>
            </w:r>
          </w:p>
        </w:tc>
        <w:tc>
          <w:tcPr>
            <w:tcW w:w="62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127D9FA"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0C465B" w14:paraId="4BCB28A1" w14:textId="77777777">
        <w:trPr>
          <w:cantSplit/>
          <w:trHeight w:val="1834"/>
          <w:tblHeader/>
        </w:trPr>
        <w:tc>
          <w:tcPr>
            <w:tcW w:w="724" w:type="dxa"/>
            <w:vMerge/>
            <w:tcBorders>
              <w:top w:val="single" w:sz="4" w:space="0" w:color="000000"/>
              <w:left w:val="single" w:sz="4" w:space="0" w:color="000000"/>
              <w:bottom w:val="single" w:sz="4" w:space="0" w:color="000000"/>
              <w:right w:val="single" w:sz="4" w:space="0" w:color="000000"/>
            </w:tcBorders>
            <w:vAlign w:val="center"/>
          </w:tcPr>
          <w:p w14:paraId="498772B8" w14:textId="77777777" w:rsidR="000C465B" w:rsidRDefault="000C465B">
            <w:pPr>
              <w:widowControl w:val="0"/>
              <w:spacing w:after="0" w:line="240" w:lineRule="auto"/>
              <w:rPr>
                <w:rFonts w:ascii="Times New Roman" w:hAnsi="Times New Roman" w:cs="Times New Roman"/>
                <w:sz w:val="24"/>
                <w:szCs w:val="24"/>
              </w:rPr>
            </w:pPr>
          </w:p>
        </w:tc>
        <w:tc>
          <w:tcPr>
            <w:tcW w:w="4402" w:type="dxa"/>
            <w:vMerge/>
            <w:tcBorders>
              <w:top w:val="single" w:sz="4" w:space="0" w:color="000000"/>
              <w:left w:val="single" w:sz="4" w:space="0" w:color="000000"/>
              <w:bottom w:val="single" w:sz="4" w:space="0" w:color="000000"/>
              <w:right w:val="single" w:sz="4" w:space="0" w:color="000000"/>
            </w:tcBorders>
            <w:vAlign w:val="center"/>
          </w:tcPr>
          <w:p w14:paraId="6C48E4D8" w14:textId="77777777" w:rsidR="000C465B" w:rsidRDefault="000C465B">
            <w:pPr>
              <w:widowControl w:val="0"/>
              <w:spacing w:after="0" w:line="240" w:lineRule="auto"/>
              <w:rPr>
                <w:rFonts w:ascii="Times New Roman" w:hAnsi="Times New Roman" w:cs="Times New Roman"/>
                <w:sz w:val="24"/>
                <w:szCs w:val="24"/>
              </w:rPr>
            </w:pPr>
          </w:p>
        </w:tc>
        <w:tc>
          <w:tcPr>
            <w:tcW w:w="669" w:type="dxa"/>
            <w:vMerge/>
            <w:tcBorders>
              <w:top w:val="single" w:sz="4" w:space="0" w:color="000000"/>
              <w:left w:val="single" w:sz="4" w:space="0" w:color="000000"/>
              <w:bottom w:val="single" w:sz="4" w:space="0" w:color="000000"/>
              <w:right w:val="single" w:sz="4" w:space="0" w:color="000000"/>
            </w:tcBorders>
            <w:vAlign w:val="center"/>
          </w:tcPr>
          <w:p w14:paraId="438010CE" w14:textId="77777777" w:rsidR="000C465B" w:rsidRDefault="000C465B">
            <w:pPr>
              <w:widowControl w:val="0"/>
              <w:spacing w:after="0" w:line="240" w:lineRule="auto"/>
              <w:rPr>
                <w:rFonts w:ascii="Times New Roman" w:hAnsi="Times New Roman" w:cs="Times New Roman"/>
                <w:sz w:val="24"/>
                <w:szCs w:val="24"/>
              </w:rPr>
            </w:pPr>
          </w:p>
        </w:tc>
        <w:tc>
          <w:tcPr>
            <w:tcW w:w="531" w:type="dxa"/>
            <w:tcBorders>
              <w:top w:val="single" w:sz="4" w:space="0" w:color="000000"/>
              <w:left w:val="single" w:sz="4" w:space="0" w:color="000000"/>
              <w:bottom w:val="single" w:sz="4" w:space="0" w:color="000000"/>
              <w:right w:val="single" w:sz="4" w:space="0" w:color="000000"/>
            </w:tcBorders>
            <w:textDirection w:val="btLr"/>
            <w:vAlign w:val="center"/>
          </w:tcPr>
          <w:p w14:paraId="23117CB0"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28" w:type="dxa"/>
            <w:tcBorders>
              <w:top w:val="single" w:sz="4" w:space="0" w:color="000000"/>
              <w:left w:val="single" w:sz="4" w:space="0" w:color="000000"/>
              <w:bottom w:val="single" w:sz="4" w:space="0" w:color="000000"/>
              <w:right w:val="single" w:sz="4" w:space="0" w:color="000000"/>
            </w:tcBorders>
            <w:textDirection w:val="btLr"/>
            <w:vAlign w:val="center"/>
          </w:tcPr>
          <w:p w14:paraId="70E93B35"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666" w:type="dxa"/>
            <w:tcBorders>
              <w:top w:val="single" w:sz="4" w:space="0" w:color="000000"/>
              <w:left w:val="single" w:sz="4" w:space="0" w:color="000000"/>
              <w:bottom w:val="single" w:sz="4" w:space="0" w:color="000000"/>
              <w:right w:val="single" w:sz="4" w:space="0" w:color="000000"/>
            </w:tcBorders>
            <w:textDirection w:val="btLr"/>
            <w:vAlign w:val="center"/>
          </w:tcPr>
          <w:p w14:paraId="3E916733"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673" w:type="dxa"/>
            <w:tcBorders>
              <w:top w:val="single" w:sz="4" w:space="0" w:color="000000"/>
              <w:left w:val="single" w:sz="4" w:space="0" w:color="000000"/>
              <w:bottom w:val="single" w:sz="4" w:space="0" w:color="000000"/>
              <w:right w:val="single" w:sz="4" w:space="0" w:color="000000"/>
            </w:tcBorders>
            <w:textDirection w:val="btLr"/>
            <w:vAlign w:val="center"/>
          </w:tcPr>
          <w:p w14:paraId="6B30EE9C"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674" w:type="dxa"/>
            <w:tcBorders>
              <w:top w:val="single" w:sz="4" w:space="0" w:color="000000"/>
              <w:left w:val="single" w:sz="4" w:space="0" w:color="000000"/>
              <w:bottom w:val="single" w:sz="4" w:space="0" w:color="000000"/>
              <w:right w:val="single" w:sz="4" w:space="0" w:color="000000"/>
            </w:tcBorders>
            <w:textDirection w:val="btLr"/>
            <w:vAlign w:val="center"/>
          </w:tcPr>
          <w:p w14:paraId="4F3EC3C4" w14:textId="77777777" w:rsidR="000C465B" w:rsidRDefault="0000000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628" w:type="dxa"/>
            <w:vMerge/>
            <w:tcBorders>
              <w:top w:val="single" w:sz="4" w:space="0" w:color="000000"/>
              <w:left w:val="single" w:sz="4" w:space="0" w:color="000000"/>
              <w:bottom w:val="single" w:sz="4" w:space="0" w:color="000000"/>
              <w:right w:val="single" w:sz="4" w:space="0" w:color="000000"/>
            </w:tcBorders>
            <w:textDirection w:val="btLr"/>
            <w:vAlign w:val="center"/>
          </w:tcPr>
          <w:p w14:paraId="35E92207" w14:textId="77777777" w:rsidR="000C465B" w:rsidRDefault="000C465B">
            <w:pPr>
              <w:widowControl w:val="0"/>
              <w:spacing w:after="0" w:line="240" w:lineRule="auto"/>
              <w:ind w:left="113" w:right="113"/>
              <w:jc w:val="center"/>
              <w:rPr>
                <w:rFonts w:ascii="Times New Roman" w:hAnsi="Times New Roman" w:cs="Times New Roman"/>
                <w:sz w:val="24"/>
                <w:szCs w:val="24"/>
              </w:rPr>
            </w:pPr>
          </w:p>
        </w:tc>
      </w:tr>
      <w:tr w:rsidR="000C465B" w14:paraId="4CDF547A" w14:textId="77777777">
        <w:trPr>
          <w:cantSplit/>
          <w:trHeight w:val="276"/>
        </w:trPr>
        <w:tc>
          <w:tcPr>
            <w:tcW w:w="9495" w:type="dxa"/>
            <w:gridSpan w:val="9"/>
            <w:tcBorders>
              <w:top w:val="single" w:sz="4" w:space="0" w:color="000000"/>
              <w:left w:val="single" w:sz="4" w:space="0" w:color="000000"/>
              <w:bottom w:val="single" w:sz="4" w:space="0" w:color="000000"/>
              <w:right w:val="single" w:sz="4" w:space="0" w:color="000000"/>
            </w:tcBorders>
            <w:vAlign w:val="center"/>
          </w:tcPr>
          <w:p w14:paraId="4BE28A45" w14:textId="77777777" w:rsidR="000C465B" w:rsidRDefault="0000000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 курс</w:t>
            </w:r>
          </w:p>
        </w:tc>
      </w:tr>
      <w:tr w:rsidR="000C465B" w14:paraId="00409CBD" w14:textId="77777777">
        <w:trPr>
          <w:trHeight w:val="307"/>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EB8BD3D"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История философии</w:t>
            </w:r>
          </w:p>
        </w:tc>
      </w:tr>
      <w:tr w:rsidR="000C465B" w14:paraId="4EF3D94E" w14:textId="77777777">
        <w:trPr>
          <w:trHeight w:val="583"/>
        </w:trPr>
        <w:tc>
          <w:tcPr>
            <w:tcW w:w="724" w:type="dxa"/>
            <w:tcBorders>
              <w:top w:val="single" w:sz="4" w:space="0" w:color="000000"/>
              <w:left w:val="single" w:sz="4" w:space="0" w:color="000000"/>
              <w:bottom w:val="single" w:sz="4" w:space="0" w:color="000000"/>
              <w:right w:val="single" w:sz="4" w:space="0" w:color="000000"/>
            </w:tcBorders>
            <w:vAlign w:val="center"/>
          </w:tcPr>
          <w:p w14:paraId="49C9AE64" w14:textId="77777777" w:rsidR="000C465B" w:rsidRDefault="00000000">
            <w:pPr>
              <w:pStyle w:val="36"/>
              <w:widowControl w:val="0"/>
              <w:spacing w:line="240" w:lineRule="auto"/>
              <w:ind w:left="0"/>
              <w:jc w:val="center"/>
              <w:rPr>
                <w:sz w:val="24"/>
                <w:szCs w:val="24"/>
              </w:rPr>
            </w:pPr>
            <w:r>
              <w:rPr>
                <w:sz w:val="24"/>
                <w:szCs w:val="24"/>
              </w:rPr>
              <w:t>1.1</w:t>
            </w:r>
          </w:p>
        </w:tc>
        <w:tc>
          <w:tcPr>
            <w:tcW w:w="4402" w:type="dxa"/>
            <w:tcBorders>
              <w:top w:val="single" w:sz="4" w:space="0" w:color="000000"/>
              <w:left w:val="single" w:sz="4" w:space="0" w:color="000000"/>
              <w:bottom w:val="single" w:sz="4" w:space="0" w:color="000000"/>
              <w:right w:val="single" w:sz="4" w:space="0" w:color="000000"/>
            </w:tcBorders>
            <w:vAlign w:val="center"/>
          </w:tcPr>
          <w:p w14:paraId="593400DA"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круг ее проблем, основные направления</w:t>
            </w:r>
          </w:p>
        </w:tc>
        <w:tc>
          <w:tcPr>
            <w:tcW w:w="669" w:type="dxa"/>
            <w:tcBorders>
              <w:top w:val="single" w:sz="4" w:space="0" w:color="000000"/>
              <w:left w:val="single" w:sz="4" w:space="0" w:color="000000"/>
              <w:bottom w:val="single" w:sz="4" w:space="0" w:color="000000"/>
              <w:right w:val="single" w:sz="4" w:space="0" w:color="000000"/>
            </w:tcBorders>
            <w:vAlign w:val="center"/>
          </w:tcPr>
          <w:p w14:paraId="3B11A13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2E624B5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BF02CD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66" w:type="dxa"/>
            <w:tcBorders>
              <w:top w:val="single" w:sz="4" w:space="0" w:color="000000"/>
              <w:left w:val="single" w:sz="4" w:space="0" w:color="000000"/>
              <w:bottom w:val="single" w:sz="4" w:space="0" w:color="000000"/>
              <w:right w:val="single" w:sz="4" w:space="0" w:color="000000"/>
            </w:tcBorders>
            <w:vAlign w:val="center"/>
          </w:tcPr>
          <w:p w14:paraId="17F4A905"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2004DCCA"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596FF28"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CC7903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465B" w14:paraId="0BAE9937" w14:textId="77777777">
        <w:trPr>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7BE46AEF" w14:textId="77777777" w:rsidR="000C465B" w:rsidRDefault="00000000">
            <w:pPr>
              <w:pStyle w:val="36"/>
              <w:widowControl w:val="0"/>
              <w:spacing w:line="240" w:lineRule="auto"/>
              <w:ind w:left="0"/>
              <w:jc w:val="center"/>
              <w:rPr>
                <w:sz w:val="24"/>
                <w:szCs w:val="24"/>
              </w:rPr>
            </w:pPr>
            <w:r>
              <w:rPr>
                <w:sz w:val="24"/>
                <w:szCs w:val="24"/>
              </w:rPr>
              <w:t>1.2</w:t>
            </w:r>
          </w:p>
        </w:tc>
        <w:tc>
          <w:tcPr>
            <w:tcW w:w="4402" w:type="dxa"/>
            <w:tcBorders>
              <w:top w:val="single" w:sz="4" w:space="0" w:color="000000"/>
              <w:left w:val="single" w:sz="4" w:space="0" w:color="000000"/>
              <w:bottom w:val="single" w:sz="4" w:space="0" w:color="000000"/>
              <w:right w:val="single" w:sz="4" w:space="0" w:color="000000"/>
            </w:tcBorders>
            <w:vAlign w:val="center"/>
          </w:tcPr>
          <w:p w14:paraId="04E75EB8"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Философия Древнего мира</w:t>
            </w:r>
          </w:p>
        </w:tc>
        <w:tc>
          <w:tcPr>
            <w:tcW w:w="669" w:type="dxa"/>
            <w:tcBorders>
              <w:top w:val="single" w:sz="4" w:space="0" w:color="000000"/>
              <w:left w:val="single" w:sz="4" w:space="0" w:color="000000"/>
              <w:bottom w:val="single" w:sz="4" w:space="0" w:color="000000"/>
              <w:right w:val="single" w:sz="4" w:space="0" w:color="000000"/>
            </w:tcBorders>
            <w:vAlign w:val="center"/>
          </w:tcPr>
          <w:p w14:paraId="3B29711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3FE54F2F"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5B1B9C42"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D46762E"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23309343"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98E2EEF"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7EAB462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465B" w14:paraId="5832D79B" w14:textId="77777777">
        <w:trPr>
          <w:cantSplit/>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4438870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402" w:type="dxa"/>
            <w:tcBorders>
              <w:top w:val="single" w:sz="4" w:space="0" w:color="000000"/>
              <w:left w:val="single" w:sz="4" w:space="0" w:color="000000"/>
              <w:bottom w:val="single" w:sz="4" w:space="0" w:color="000000"/>
              <w:right w:val="single" w:sz="4" w:space="0" w:color="000000"/>
            </w:tcBorders>
            <w:vAlign w:val="center"/>
          </w:tcPr>
          <w:p w14:paraId="47A20724"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История западноевропейской философии </w:t>
            </w:r>
          </w:p>
        </w:tc>
        <w:tc>
          <w:tcPr>
            <w:tcW w:w="669" w:type="dxa"/>
            <w:tcBorders>
              <w:top w:val="single" w:sz="4" w:space="0" w:color="000000"/>
              <w:left w:val="single" w:sz="4" w:space="0" w:color="000000"/>
              <w:bottom w:val="single" w:sz="4" w:space="0" w:color="000000"/>
              <w:right w:val="single" w:sz="4" w:space="0" w:color="000000"/>
            </w:tcBorders>
            <w:vAlign w:val="center"/>
          </w:tcPr>
          <w:p w14:paraId="2DF8CED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31" w:type="dxa"/>
            <w:tcBorders>
              <w:top w:val="single" w:sz="4" w:space="0" w:color="000000"/>
              <w:left w:val="single" w:sz="4" w:space="0" w:color="000000"/>
              <w:bottom w:val="single" w:sz="4" w:space="0" w:color="000000"/>
              <w:right w:val="single" w:sz="4" w:space="0" w:color="000000"/>
            </w:tcBorders>
            <w:vAlign w:val="center"/>
          </w:tcPr>
          <w:p w14:paraId="3D24C58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46B9E22B"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6426729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3" w:type="dxa"/>
            <w:tcBorders>
              <w:top w:val="single" w:sz="4" w:space="0" w:color="000000"/>
              <w:left w:val="single" w:sz="4" w:space="0" w:color="000000"/>
              <w:bottom w:val="single" w:sz="4" w:space="0" w:color="000000"/>
              <w:right w:val="single" w:sz="4" w:space="0" w:color="000000"/>
            </w:tcBorders>
            <w:vAlign w:val="center"/>
          </w:tcPr>
          <w:p w14:paraId="32063AE8"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40EB764"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39E3A6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C465B" w14:paraId="1B1F3EDC" w14:textId="77777777">
        <w:trPr>
          <w:cantSplit/>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318647E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402" w:type="dxa"/>
            <w:tcBorders>
              <w:top w:val="single" w:sz="4" w:space="0" w:color="000000"/>
              <w:left w:val="single" w:sz="4" w:space="0" w:color="000000"/>
              <w:bottom w:val="single" w:sz="4" w:space="0" w:color="000000"/>
              <w:right w:val="single" w:sz="4" w:space="0" w:color="000000"/>
            </w:tcBorders>
            <w:vAlign w:val="center"/>
          </w:tcPr>
          <w:p w14:paraId="07802BCE"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Современная зарубежная философия</w:t>
            </w:r>
          </w:p>
        </w:tc>
        <w:tc>
          <w:tcPr>
            <w:tcW w:w="669" w:type="dxa"/>
            <w:tcBorders>
              <w:top w:val="single" w:sz="4" w:space="0" w:color="000000"/>
              <w:left w:val="single" w:sz="4" w:space="0" w:color="000000"/>
              <w:bottom w:val="single" w:sz="4" w:space="0" w:color="000000"/>
              <w:right w:val="single" w:sz="4" w:space="0" w:color="000000"/>
            </w:tcBorders>
            <w:vAlign w:val="center"/>
          </w:tcPr>
          <w:p w14:paraId="5B1D1FA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31" w:type="dxa"/>
            <w:tcBorders>
              <w:top w:val="single" w:sz="4" w:space="0" w:color="000000"/>
              <w:left w:val="single" w:sz="4" w:space="0" w:color="000000"/>
              <w:bottom w:val="single" w:sz="4" w:space="0" w:color="000000"/>
              <w:right w:val="single" w:sz="4" w:space="0" w:color="000000"/>
            </w:tcBorders>
            <w:vAlign w:val="center"/>
          </w:tcPr>
          <w:p w14:paraId="07533A42"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1EEEB67E"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6DBC24F"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77BA35ED"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DB3AE26"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312CB4C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C465B" w14:paraId="1F141CB5" w14:textId="77777777">
        <w:trPr>
          <w:cantSplit/>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18BB433C"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4402" w:type="dxa"/>
            <w:tcBorders>
              <w:top w:val="single" w:sz="4" w:space="0" w:color="000000"/>
              <w:left w:val="single" w:sz="4" w:space="0" w:color="000000"/>
              <w:bottom w:val="single" w:sz="4" w:space="0" w:color="000000"/>
              <w:right w:val="single" w:sz="4" w:space="0" w:color="000000"/>
            </w:tcBorders>
            <w:vAlign w:val="center"/>
          </w:tcPr>
          <w:p w14:paraId="630F08F2"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Философская мысль в России</w:t>
            </w:r>
          </w:p>
        </w:tc>
        <w:tc>
          <w:tcPr>
            <w:tcW w:w="669" w:type="dxa"/>
            <w:tcBorders>
              <w:top w:val="single" w:sz="4" w:space="0" w:color="000000"/>
              <w:left w:val="single" w:sz="4" w:space="0" w:color="000000"/>
              <w:bottom w:val="single" w:sz="4" w:space="0" w:color="000000"/>
              <w:right w:val="single" w:sz="4" w:space="0" w:color="000000"/>
            </w:tcBorders>
            <w:vAlign w:val="center"/>
          </w:tcPr>
          <w:p w14:paraId="52D715F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vAlign w:val="center"/>
          </w:tcPr>
          <w:p w14:paraId="207172DA"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3B4FE6CB" w14:textId="77777777" w:rsidR="000C465B" w:rsidRDefault="000C465B">
            <w:pPr>
              <w:widowControl w:val="0"/>
              <w:spacing w:after="0" w:line="240" w:lineRule="auto"/>
              <w:jc w:val="center"/>
              <w:rPr>
                <w:rFonts w:ascii="Times New Roman" w:hAnsi="Times New Roman" w:cs="Times New Roman"/>
                <w:b/>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0355CC2C"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0D865FF8"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771C7878"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1A46897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C465B" w14:paraId="392E5F23" w14:textId="77777777">
        <w:trPr>
          <w:cantSplit/>
          <w:trHeight w:val="455"/>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619DFF01"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69" w:type="dxa"/>
            <w:tcBorders>
              <w:top w:val="single" w:sz="4" w:space="0" w:color="000000"/>
              <w:left w:val="single" w:sz="4" w:space="0" w:color="000000"/>
              <w:bottom w:val="single" w:sz="4" w:space="0" w:color="000000"/>
              <w:right w:val="single" w:sz="4" w:space="0" w:color="000000"/>
            </w:tcBorders>
            <w:vAlign w:val="center"/>
          </w:tcPr>
          <w:p w14:paraId="054CAC7F"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31" w:type="dxa"/>
            <w:tcBorders>
              <w:top w:val="single" w:sz="4" w:space="0" w:color="000000"/>
              <w:left w:val="single" w:sz="4" w:space="0" w:color="000000"/>
              <w:bottom w:val="single" w:sz="4" w:space="0" w:color="000000"/>
              <w:right w:val="single" w:sz="4" w:space="0" w:color="000000"/>
            </w:tcBorders>
            <w:vAlign w:val="center"/>
          </w:tcPr>
          <w:p w14:paraId="69824386"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28" w:type="dxa"/>
            <w:tcBorders>
              <w:top w:val="single" w:sz="4" w:space="0" w:color="000000"/>
              <w:left w:val="single" w:sz="4" w:space="0" w:color="000000"/>
              <w:bottom w:val="single" w:sz="4" w:space="0" w:color="000000"/>
              <w:right w:val="single" w:sz="4" w:space="0" w:color="000000"/>
            </w:tcBorders>
            <w:vAlign w:val="center"/>
          </w:tcPr>
          <w:p w14:paraId="45655F25"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5CFFE4C2"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5FF7C9E8" w14:textId="77777777" w:rsidR="000C465B" w:rsidRDefault="000C465B">
            <w:pPr>
              <w:widowControl w:val="0"/>
              <w:spacing w:after="0" w:line="240" w:lineRule="auto"/>
              <w:jc w:val="center"/>
              <w:rPr>
                <w:rFonts w:ascii="Times New Roman"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009A48B" w14:textId="77777777" w:rsidR="000C465B" w:rsidRDefault="000C465B">
            <w:pPr>
              <w:widowControl w:val="0"/>
              <w:spacing w:after="0" w:line="240" w:lineRule="auto"/>
              <w:jc w:val="center"/>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4CFA4B7A"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0C465B" w14:paraId="2223F005" w14:textId="77777777">
        <w:trPr>
          <w:cantSplit/>
          <w:trHeight w:val="70"/>
        </w:trPr>
        <w:tc>
          <w:tcPr>
            <w:tcW w:w="9495" w:type="dxa"/>
            <w:gridSpan w:val="9"/>
            <w:tcBorders>
              <w:top w:val="single" w:sz="4" w:space="0" w:color="000000"/>
              <w:left w:val="single" w:sz="4" w:space="0" w:color="000000"/>
              <w:bottom w:val="single" w:sz="4" w:space="0" w:color="000000"/>
              <w:right w:val="single" w:sz="4" w:space="0" w:color="000000"/>
            </w:tcBorders>
            <w:vAlign w:val="center"/>
          </w:tcPr>
          <w:p w14:paraId="4304970F"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2 курс</w:t>
            </w:r>
          </w:p>
        </w:tc>
      </w:tr>
      <w:tr w:rsidR="000C465B" w14:paraId="56F26935" w14:textId="77777777">
        <w:trPr>
          <w:cantSplit/>
          <w:trHeight w:val="332"/>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BBB3ED"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Философия бытия и познания (онтология и гносеология)</w:t>
            </w:r>
          </w:p>
        </w:tc>
      </w:tr>
      <w:tr w:rsidR="000C465B" w14:paraId="54CD52A0" w14:textId="77777777">
        <w:trPr>
          <w:trHeight w:val="353"/>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AF57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402" w:type="dxa"/>
            <w:tcBorders>
              <w:top w:val="single" w:sz="4" w:space="0" w:color="000000"/>
              <w:left w:val="single" w:sz="4" w:space="0" w:color="000000"/>
              <w:bottom w:val="single" w:sz="4" w:space="0" w:color="000000"/>
              <w:right w:val="single" w:sz="4" w:space="0" w:color="000000"/>
            </w:tcBorders>
            <w:vAlign w:val="center"/>
          </w:tcPr>
          <w:p w14:paraId="1B689115"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сущности мира</w:t>
            </w:r>
          </w:p>
        </w:tc>
        <w:tc>
          <w:tcPr>
            <w:tcW w:w="669" w:type="dxa"/>
            <w:tcBorders>
              <w:top w:val="single" w:sz="4" w:space="0" w:color="000000"/>
              <w:left w:val="single" w:sz="4" w:space="0" w:color="000000"/>
              <w:bottom w:val="single" w:sz="4" w:space="0" w:color="000000"/>
              <w:right w:val="single" w:sz="4" w:space="0" w:color="000000"/>
            </w:tcBorders>
            <w:vAlign w:val="center"/>
          </w:tcPr>
          <w:p w14:paraId="15928FD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32A53AA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7C88CD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33D0AC7D"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77605B5"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5C5E9D7"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4A8A4F7"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3D2EB58D" w14:textId="77777777">
        <w:trPr>
          <w:trHeight w:val="327"/>
        </w:trPr>
        <w:tc>
          <w:tcPr>
            <w:tcW w:w="724" w:type="dxa"/>
            <w:tcBorders>
              <w:top w:val="single" w:sz="4" w:space="0" w:color="000000"/>
              <w:left w:val="single" w:sz="4" w:space="0" w:color="000000"/>
              <w:bottom w:val="single" w:sz="4" w:space="0" w:color="000000"/>
              <w:right w:val="single" w:sz="4" w:space="0" w:color="000000"/>
            </w:tcBorders>
            <w:vAlign w:val="center"/>
          </w:tcPr>
          <w:p w14:paraId="63E7951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402" w:type="dxa"/>
            <w:tcBorders>
              <w:top w:val="single" w:sz="4" w:space="0" w:color="000000"/>
              <w:left w:val="single" w:sz="4" w:space="0" w:color="000000"/>
              <w:bottom w:val="single" w:sz="4" w:space="0" w:color="000000"/>
              <w:right w:val="single" w:sz="4" w:space="0" w:color="000000"/>
            </w:tcBorders>
            <w:vAlign w:val="center"/>
          </w:tcPr>
          <w:p w14:paraId="4650ADAA"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Сознание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20231FB6"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7E84517F"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353760CF"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889BFCA" w14:textId="77777777" w:rsidR="000C465B" w:rsidRDefault="000C465B">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78F7303"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53C10A1"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4C56E8D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C465B" w14:paraId="570F159E" w14:textId="77777777">
        <w:trPr>
          <w:trHeight w:val="334"/>
        </w:trPr>
        <w:tc>
          <w:tcPr>
            <w:tcW w:w="724" w:type="dxa"/>
            <w:tcBorders>
              <w:top w:val="single" w:sz="4" w:space="0" w:color="000000"/>
              <w:left w:val="single" w:sz="4" w:space="0" w:color="000000"/>
              <w:bottom w:val="single" w:sz="4" w:space="0" w:color="000000"/>
              <w:right w:val="single" w:sz="4" w:space="0" w:color="000000"/>
            </w:tcBorders>
            <w:vAlign w:val="center"/>
          </w:tcPr>
          <w:p w14:paraId="43F7C65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402" w:type="dxa"/>
            <w:tcBorders>
              <w:top w:val="single" w:sz="4" w:space="0" w:color="000000"/>
              <w:left w:val="single" w:sz="4" w:space="0" w:color="000000"/>
              <w:bottom w:val="single" w:sz="4" w:space="0" w:color="000000"/>
              <w:right w:val="single" w:sz="4" w:space="0" w:color="000000"/>
            </w:tcBorders>
            <w:vAlign w:val="center"/>
          </w:tcPr>
          <w:p w14:paraId="138051C5"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3CCDB07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39F753B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60528950"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596A9E00"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6A3C3AF7"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23AF152F"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ECC84C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4204ECB4" w14:textId="77777777">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14:paraId="78BD3F3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402" w:type="dxa"/>
            <w:tcBorders>
              <w:top w:val="single" w:sz="4" w:space="0" w:color="000000"/>
              <w:left w:val="single" w:sz="4" w:space="0" w:color="000000"/>
              <w:bottom w:val="single" w:sz="4" w:space="0" w:color="000000"/>
              <w:right w:val="single" w:sz="4" w:space="0" w:color="000000"/>
            </w:tcBorders>
            <w:vAlign w:val="center"/>
          </w:tcPr>
          <w:p w14:paraId="0F2FF622"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Познание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3E022A47"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1" w:type="dxa"/>
            <w:tcBorders>
              <w:top w:val="single" w:sz="4" w:space="0" w:color="000000"/>
              <w:left w:val="single" w:sz="4" w:space="0" w:color="000000"/>
              <w:bottom w:val="single" w:sz="4" w:space="0" w:color="000000"/>
              <w:right w:val="single" w:sz="4" w:space="0" w:color="000000"/>
            </w:tcBorders>
            <w:vAlign w:val="center"/>
          </w:tcPr>
          <w:p w14:paraId="741CBAE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D3B63AD"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3A6B8E0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4B34ACDC"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ED8599A"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CF22F1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C465B" w14:paraId="6F5A2C32" w14:textId="77777777">
        <w:trPr>
          <w:trHeight w:val="372"/>
        </w:trPr>
        <w:tc>
          <w:tcPr>
            <w:tcW w:w="94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1F99872"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3. Социальная философия</w:t>
            </w:r>
          </w:p>
        </w:tc>
      </w:tr>
      <w:tr w:rsidR="000C465B" w14:paraId="47C4B6D3" w14:textId="77777777">
        <w:trPr>
          <w:trHeight w:val="467"/>
        </w:trPr>
        <w:tc>
          <w:tcPr>
            <w:tcW w:w="724" w:type="dxa"/>
            <w:tcBorders>
              <w:top w:val="single" w:sz="4" w:space="0" w:color="000000"/>
              <w:left w:val="single" w:sz="4" w:space="0" w:color="000000"/>
              <w:bottom w:val="single" w:sz="4" w:space="0" w:color="000000"/>
              <w:right w:val="single" w:sz="4" w:space="0" w:color="000000"/>
            </w:tcBorders>
            <w:vAlign w:val="center"/>
          </w:tcPr>
          <w:p w14:paraId="715E71B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402" w:type="dxa"/>
            <w:tcBorders>
              <w:top w:val="single" w:sz="4" w:space="0" w:color="000000"/>
              <w:left w:val="single" w:sz="4" w:space="0" w:color="000000"/>
              <w:bottom w:val="single" w:sz="4" w:space="0" w:color="000000"/>
              <w:right w:val="single" w:sz="4" w:space="0" w:color="000000"/>
            </w:tcBorders>
            <w:vAlign w:val="center"/>
          </w:tcPr>
          <w:p w14:paraId="4F3EA8B1"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Общество и история как объект философского анализа</w:t>
            </w:r>
          </w:p>
        </w:tc>
        <w:tc>
          <w:tcPr>
            <w:tcW w:w="669" w:type="dxa"/>
            <w:tcBorders>
              <w:top w:val="single" w:sz="4" w:space="0" w:color="000000"/>
              <w:left w:val="single" w:sz="4" w:space="0" w:color="000000"/>
              <w:bottom w:val="single" w:sz="4" w:space="0" w:color="000000"/>
              <w:right w:val="single" w:sz="4" w:space="0" w:color="000000"/>
            </w:tcBorders>
            <w:vAlign w:val="center"/>
          </w:tcPr>
          <w:p w14:paraId="31DA7554"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24D3E7F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8" w:type="dxa"/>
            <w:tcBorders>
              <w:top w:val="single" w:sz="4" w:space="0" w:color="000000"/>
              <w:left w:val="single" w:sz="4" w:space="0" w:color="000000"/>
              <w:bottom w:val="single" w:sz="4" w:space="0" w:color="000000"/>
              <w:right w:val="single" w:sz="4" w:space="0" w:color="000000"/>
            </w:tcBorders>
            <w:vAlign w:val="center"/>
          </w:tcPr>
          <w:p w14:paraId="7077B1E5"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3AF087FE"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3" w:type="dxa"/>
            <w:tcBorders>
              <w:top w:val="single" w:sz="4" w:space="0" w:color="000000"/>
              <w:left w:val="single" w:sz="4" w:space="0" w:color="000000"/>
              <w:bottom w:val="single" w:sz="4" w:space="0" w:color="000000"/>
              <w:right w:val="single" w:sz="4" w:space="0" w:color="000000"/>
            </w:tcBorders>
            <w:vAlign w:val="center"/>
          </w:tcPr>
          <w:p w14:paraId="389DE108"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1BCECDDE"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67BC8EF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C465B" w14:paraId="76D73966" w14:textId="77777777">
        <w:trPr>
          <w:trHeight w:val="70"/>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69F7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402" w:type="dxa"/>
            <w:tcBorders>
              <w:top w:val="single" w:sz="4" w:space="0" w:color="000000"/>
              <w:left w:val="single" w:sz="4" w:space="0" w:color="000000"/>
              <w:bottom w:val="single" w:sz="4" w:space="0" w:color="000000"/>
              <w:right w:val="single" w:sz="4" w:space="0" w:color="000000"/>
            </w:tcBorders>
            <w:vAlign w:val="center"/>
          </w:tcPr>
          <w:p w14:paraId="734121EC"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Проблема человека в философии</w:t>
            </w:r>
          </w:p>
        </w:tc>
        <w:tc>
          <w:tcPr>
            <w:tcW w:w="669" w:type="dxa"/>
            <w:tcBorders>
              <w:top w:val="single" w:sz="4" w:space="0" w:color="000000"/>
              <w:left w:val="single" w:sz="4" w:space="0" w:color="000000"/>
              <w:bottom w:val="single" w:sz="4" w:space="0" w:color="000000"/>
              <w:right w:val="single" w:sz="4" w:space="0" w:color="000000"/>
            </w:tcBorders>
            <w:vAlign w:val="center"/>
          </w:tcPr>
          <w:p w14:paraId="24BF5EA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5CA03477"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8" w:type="dxa"/>
            <w:tcBorders>
              <w:top w:val="single" w:sz="4" w:space="0" w:color="000000"/>
              <w:left w:val="single" w:sz="4" w:space="0" w:color="000000"/>
              <w:bottom w:val="single" w:sz="4" w:space="0" w:color="000000"/>
              <w:right w:val="single" w:sz="4" w:space="0" w:color="000000"/>
            </w:tcBorders>
            <w:vAlign w:val="center"/>
          </w:tcPr>
          <w:p w14:paraId="0909B1B8"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top w:val="single" w:sz="4" w:space="0" w:color="000000"/>
              <w:left w:val="single" w:sz="4" w:space="0" w:color="000000"/>
              <w:bottom w:val="single" w:sz="4" w:space="0" w:color="000000"/>
              <w:right w:val="single" w:sz="4" w:space="0" w:color="000000"/>
            </w:tcBorders>
            <w:vAlign w:val="center"/>
          </w:tcPr>
          <w:p w14:paraId="53F39651" w14:textId="77777777" w:rsidR="000C465B" w:rsidRDefault="000C465B">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42DA7D4A"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53054DE2"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0D89B45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0C465B" w14:paraId="532E1C3C" w14:textId="77777777">
        <w:trPr>
          <w:trHeight w:val="70"/>
        </w:trPr>
        <w:tc>
          <w:tcPr>
            <w:tcW w:w="724" w:type="dxa"/>
            <w:tcBorders>
              <w:top w:val="single" w:sz="4" w:space="0" w:color="000000"/>
              <w:left w:val="single" w:sz="4" w:space="0" w:color="000000"/>
              <w:bottom w:val="single" w:sz="4" w:space="0" w:color="000000"/>
              <w:right w:val="single" w:sz="4" w:space="0" w:color="000000"/>
            </w:tcBorders>
            <w:vAlign w:val="center"/>
          </w:tcPr>
          <w:p w14:paraId="39C2042D"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402" w:type="dxa"/>
            <w:tcBorders>
              <w:top w:val="single" w:sz="4" w:space="0" w:color="000000"/>
              <w:left w:val="single" w:sz="4" w:space="0" w:color="000000"/>
              <w:bottom w:val="single" w:sz="4" w:space="0" w:color="000000"/>
              <w:right w:val="single" w:sz="4" w:space="0" w:color="000000"/>
            </w:tcBorders>
            <w:vAlign w:val="center"/>
          </w:tcPr>
          <w:p w14:paraId="63271194"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производство</w:t>
            </w:r>
          </w:p>
        </w:tc>
        <w:tc>
          <w:tcPr>
            <w:tcW w:w="669" w:type="dxa"/>
            <w:tcBorders>
              <w:top w:val="single" w:sz="4" w:space="0" w:color="000000"/>
              <w:left w:val="single" w:sz="4" w:space="0" w:color="000000"/>
              <w:bottom w:val="single" w:sz="4" w:space="0" w:color="000000"/>
              <w:right w:val="single" w:sz="4" w:space="0" w:color="000000"/>
            </w:tcBorders>
            <w:vAlign w:val="center"/>
          </w:tcPr>
          <w:p w14:paraId="6CDA55CC"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0F1A56B1"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007C8737"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45C0453" w14:textId="77777777" w:rsidR="000C465B" w:rsidRDefault="000C465B">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191EB89A"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A9C9FB8"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75A84363"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C465B" w14:paraId="2008983A" w14:textId="77777777">
        <w:trPr>
          <w:trHeight w:val="417"/>
        </w:trPr>
        <w:tc>
          <w:tcPr>
            <w:tcW w:w="724" w:type="dxa"/>
            <w:tcBorders>
              <w:top w:val="single" w:sz="4" w:space="0" w:color="000000"/>
              <w:left w:val="single" w:sz="4" w:space="0" w:color="000000"/>
              <w:bottom w:val="single" w:sz="4" w:space="0" w:color="000000"/>
              <w:right w:val="single" w:sz="4" w:space="0" w:color="000000"/>
            </w:tcBorders>
            <w:vAlign w:val="center"/>
          </w:tcPr>
          <w:p w14:paraId="2AFDF99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402" w:type="dxa"/>
            <w:tcBorders>
              <w:top w:val="single" w:sz="4" w:space="0" w:color="000000"/>
              <w:left w:val="single" w:sz="4" w:space="0" w:color="000000"/>
              <w:bottom w:val="single" w:sz="4" w:space="0" w:color="000000"/>
              <w:right w:val="single" w:sz="4" w:space="0" w:color="000000"/>
            </w:tcBorders>
            <w:vAlign w:val="center"/>
          </w:tcPr>
          <w:p w14:paraId="6C5D2737"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постиндустриального общества.</w:t>
            </w:r>
          </w:p>
        </w:tc>
        <w:tc>
          <w:tcPr>
            <w:tcW w:w="669" w:type="dxa"/>
            <w:tcBorders>
              <w:top w:val="single" w:sz="4" w:space="0" w:color="000000"/>
              <w:left w:val="single" w:sz="4" w:space="0" w:color="000000"/>
              <w:bottom w:val="single" w:sz="4" w:space="0" w:color="000000"/>
              <w:right w:val="single" w:sz="4" w:space="0" w:color="000000"/>
            </w:tcBorders>
            <w:vAlign w:val="center"/>
          </w:tcPr>
          <w:p w14:paraId="4CB65181"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0961AAB1"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02DE0034" w14:textId="77777777" w:rsidR="000C465B" w:rsidRDefault="000C465B">
            <w:pPr>
              <w:widowControl w:val="0"/>
              <w:spacing w:after="0" w:line="240" w:lineRule="auto"/>
              <w:jc w:val="center"/>
              <w:rPr>
                <w:rFonts w:ascii="Times New Roman" w:hAnsi="Times New Roman" w:cs="Times New Roman"/>
                <w:b/>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9BA6B56"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1FB48EAC"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6CD23173"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56C0083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C465B" w14:paraId="6CF5903E" w14:textId="77777777">
        <w:trPr>
          <w:trHeight w:val="567"/>
        </w:trPr>
        <w:tc>
          <w:tcPr>
            <w:tcW w:w="724" w:type="dxa"/>
            <w:tcBorders>
              <w:top w:val="single" w:sz="4" w:space="0" w:color="000000"/>
              <w:left w:val="single" w:sz="4" w:space="0" w:color="000000"/>
              <w:bottom w:val="single" w:sz="4" w:space="0" w:color="000000"/>
              <w:right w:val="single" w:sz="4" w:space="0" w:color="000000"/>
            </w:tcBorders>
            <w:vAlign w:val="center"/>
          </w:tcPr>
          <w:p w14:paraId="04C4A5EB"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402" w:type="dxa"/>
            <w:tcBorders>
              <w:top w:val="single" w:sz="4" w:space="0" w:color="000000"/>
              <w:left w:val="single" w:sz="4" w:space="0" w:color="000000"/>
              <w:bottom w:val="single" w:sz="4" w:space="0" w:color="000000"/>
              <w:right w:val="single" w:sz="4" w:space="0" w:color="000000"/>
            </w:tcBorders>
            <w:vAlign w:val="center"/>
          </w:tcPr>
          <w:p w14:paraId="071DC85F"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политическая, духовная сферы общества. Общественное сознание</w:t>
            </w:r>
          </w:p>
        </w:tc>
        <w:tc>
          <w:tcPr>
            <w:tcW w:w="669" w:type="dxa"/>
            <w:tcBorders>
              <w:top w:val="single" w:sz="4" w:space="0" w:color="000000"/>
              <w:left w:val="single" w:sz="4" w:space="0" w:color="000000"/>
              <w:bottom w:val="single" w:sz="4" w:space="0" w:color="000000"/>
              <w:right w:val="single" w:sz="4" w:space="0" w:color="000000"/>
            </w:tcBorders>
            <w:vAlign w:val="center"/>
          </w:tcPr>
          <w:p w14:paraId="1C9C872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31" w:type="dxa"/>
            <w:tcBorders>
              <w:top w:val="single" w:sz="4" w:space="0" w:color="000000"/>
              <w:left w:val="single" w:sz="4" w:space="0" w:color="000000"/>
              <w:bottom w:val="single" w:sz="4" w:space="0" w:color="000000"/>
              <w:right w:val="single" w:sz="4" w:space="0" w:color="000000"/>
            </w:tcBorders>
            <w:vAlign w:val="center"/>
          </w:tcPr>
          <w:p w14:paraId="3BF8D3AE"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53DD9A1E"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76E5DEB" w14:textId="77777777" w:rsidR="000C465B" w:rsidRDefault="000C465B">
            <w:pPr>
              <w:widowControl w:val="0"/>
              <w:spacing w:after="0" w:line="240" w:lineRule="auto"/>
              <w:jc w:val="center"/>
              <w:rPr>
                <w:rFonts w:ascii="Times New Roman" w:hAnsi="Times New Roman" w:cs="Times New Roman"/>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015E539" w14:textId="77777777" w:rsidR="000C465B" w:rsidRDefault="000C465B">
            <w:pPr>
              <w:widowControl w:val="0"/>
              <w:spacing w:after="0" w:line="240" w:lineRule="auto"/>
              <w:jc w:val="center"/>
              <w:rPr>
                <w:rFonts w:ascii="Times New Roman" w:hAnsi="Times New Roman" w:cs="Times New Roman"/>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4307A86E"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17D54CF2"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C465B" w14:paraId="019E5381" w14:textId="77777777">
        <w:trPr>
          <w:trHeight w:val="569"/>
        </w:trPr>
        <w:tc>
          <w:tcPr>
            <w:tcW w:w="724" w:type="dxa"/>
            <w:tcBorders>
              <w:top w:val="single" w:sz="4" w:space="0" w:color="000000"/>
              <w:left w:val="single" w:sz="4" w:space="0" w:color="000000"/>
              <w:bottom w:val="single" w:sz="4" w:space="0" w:color="000000"/>
              <w:right w:val="single" w:sz="4" w:space="0" w:color="000000"/>
            </w:tcBorders>
            <w:vAlign w:val="center"/>
          </w:tcPr>
          <w:p w14:paraId="23AB7A6F"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402" w:type="dxa"/>
            <w:tcBorders>
              <w:top w:val="single" w:sz="4" w:space="0" w:color="000000"/>
              <w:left w:val="single" w:sz="4" w:space="0" w:color="000000"/>
              <w:bottom w:val="single" w:sz="4" w:space="0" w:color="000000"/>
              <w:right w:val="single" w:sz="4" w:space="0" w:color="000000"/>
            </w:tcBorders>
            <w:vAlign w:val="center"/>
          </w:tcPr>
          <w:p w14:paraId="0484BAFC" w14:textId="77777777" w:rsidR="000C465B"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Исторический прогресс и будущее человечества</w:t>
            </w:r>
          </w:p>
        </w:tc>
        <w:tc>
          <w:tcPr>
            <w:tcW w:w="669" w:type="dxa"/>
            <w:tcBorders>
              <w:top w:val="single" w:sz="4" w:space="0" w:color="000000"/>
              <w:left w:val="single" w:sz="4" w:space="0" w:color="000000"/>
              <w:bottom w:val="single" w:sz="4" w:space="0" w:color="000000"/>
              <w:right w:val="single" w:sz="4" w:space="0" w:color="000000"/>
            </w:tcBorders>
            <w:vAlign w:val="center"/>
          </w:tcPr>
          <w:p w14:paraId="73061409"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31" w:type="dxa"/>
            <w:tcBorders>
              <w:top w:val="single" w:sz="4" w:space="0" w:color="000000"/>
              <w:left w:val="single" w:sz="4" w:space="0" w:color="000000"/>
              <w:bottom w:val="single" w:sz="4" w:space="0" w:color="000000"/>
              <w:right w:val="single" w:sz="4" w:space="0" w:color="000000"/>
            </w:tcBorders>
            <w:vAlign w:val="center"/>
          </w:tcPr>
          <w:p w14:paraId="4B3B89D7" w14:textId="77777777" w:rsidR="000C465B" w:rsidRDefault="000C465B">
            <w:pPr>
              <w:widowControl w:val="0"/>
              <w:spacing w:after="0" w:line="240" w:lineRule="auto"/>
              <w:jc w:val="cente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4623DE96" w14:textId="77777777" w:rsidR="000C465B" w:rsidRDefault="000C465B">
            <w:pPr>
              <w:widowControl w:val="0"/>
              <w:spacing w:after="0" w:line="240" w:lineRule="auto"/>
              <w:jc w:val="center"/>
              <w:rPr>
                <w:rFonts w:ascii="Times New Roman" w:hAnsi="Times New Roman" w:cs="Times New Roman"/>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691F0664" w14:textId="77777777" w:rsidR="000C465B" w:rsidRDefault="000C465B">
            <w:pPr>
              <w:widowControl w:val="0"/>
              <w:spacing w:after="0" w:line="240" w:lineRule="auto"/>
              <w:jc w:val="center"/>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66452BBA" w14:textId="77777777" w:rsidR="000C465B" w:rsidRDefault="000C465B">
            <w:pPr>
              <w:widowControl w:val="0"/>
              <w:spacing w:after="0" w:line="240" w:lineRule="auto"/>
              <w:jc w:val="center"/>
              <w:rPr>
                <w:rFonts w:ascii="Times New Roman" w:hAnsi="Times New Roman" w:cs="Times New Roman"/>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06AB7303" w14:textId="77777777" w:rsidR="000C465B" w:rsidRDefault="000C465B">
            <w:pPr>
              <w:widowControl w:val="0"/>
              <w:spacing w:after="0" w:line="240" w:lineRule="auto"/>
              <w:jc w:val="center"/>
              <w:rPr>
                <w:rFonts w:ascii="Times New Roman" w:hAnsi="Times New Roman" w:cs="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7A67F7E7" w14:textId="77777777" w:rsidR="000C465B"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C465B" w14:paraId="28CD4DB8" w14:textId="77777777">
        <w:trPr>
          <w:trHeight w:val="392"/>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31F635A2"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Форма промежуточной аттестации: </w:t>
            </w:r>
          </w:p>
          <w:p w14:paraId="4D74636A"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 контрольная работа</w:t>
            </w:r>
          </w:p>
          <w:p w14:paraId="0516BD81"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2) экзамен</w:t>
            </w:r>
          </w:p>
        </w:tc>
        <w:tc>
          <w:tcPr>
            <w:tcW w:w="669" w:type="dxa"/>
            <w:tcBorders>
              <w:top w:val="single" w:sz="4" w:space="0" w:color="000000"/>
              <w:left w:val="single" w:sz="4" w:space="0" w:color="000000"/>
              <w:bottom w:val="single" w:sz="4" w:space="0" w:color="000000"/>
              <w:right w:val="single" w:sz="4" w:space="0" w:color="000000"/>
            </w:tcBorders>
            <w:vAlign w:val="center"/>
          </w:tcPr>
          <w:p w14:paraId="5470AD84" w14:textId="77777777" w:rsidR="000C465B" w:rsidRDefault="000C465B">
            <w:pPr>
              <w:widowControl w:val="0"/>
              <w:spacing w:after="0" w:line="240" w:lineRule="auto"/>
              <w:rPr>
                <w:rFonts w:ascii="Times New Roman" w:hAnsi="Times New Roman" w:cs="Times New Roman"/>
                <w:b/>
                <w:sz w:val="24"/>
                <w:szCs w:val="24"/>
              </w:rPr>
            </w:pPr>
          </w:p>
        </w:tc>
        <w:tc>
          <w:tcPr>
            <w:tcW w:w="531" w:type="dxa"/>
            <w:tcBorders>
              <w:top w:val="single" w:sz="4" w:space="0" w:color="000000"/>
              <w:left w:val="single" w:sz="4" w:space="0" w:color="000000"/>
              <w:bottom w:val="single" w:sz="4" w:space="0" w:color="000000"/>
              <w:right w:val="single" w:sz="4" w:space="0" w:color="000000"/>
            </w:tcBorders>
            <w:vAlign w:val="center"/>
          </w:tcPr>
          <w:p w14:paraId="01BD8EE1" w14:textId="77777777" w:rsidR="000C465B" w:rsidRDefault="000C465B">
            <w:pPr>
              <w:widowControl w:val="0"/>
              <w:spacing w:after="0" w:line="240" w:lineRule="auto"/>
              <w:rPr>
                <w:rFonts w:ascii="Times New Roman" w:hAnsi="Times New Roman" w:cs="Times New Roman"/>
                <w:b/>
                <w:sz w:val="24"/>
                <w:szCs w:val="24"/>
              </w:rPr>
            </w:pPr>
          </w:p>
        </w:tc>
        <w:tc>
          <w:tcPr>
            <w:tcW w:w="528" w:type="dxa"/>
            <w:tcBorders>
              <w:top w:val="single" w:sz="4" w:space="0" w:color="000000"/>
              <w:left w:val="single" w:sz="4" w:space="0" w:color="000000"/>
              <w:bottom w:val="single" w:sz="4" w:space="0" w:color="000000"/>
              <w:right w:val="single" w:sz="4" w:space="0" w:color="000000"/>
            </w:tcBorders>
            <w:vAlign w:val="center"/>
          </w:tcPr>
          <w:p w14:paraId="601EECC2" w14:textId="77777777" w:rsidR="000C465B" w:rsidRDefault="000C465B">
            <w:pPr>
              <w:widowControl w:val="0"/>
              <w:spacing w:after="0" w:line="240" w:lineRule="auto"/>
              <w:rPr>
                <w:rFonts w:ascii="Times New Roman" w:hAnsi="Times New Roman" w:cs="Times New Roman"/>
                <w:b/>
                <w:sz w:val="24"/>
                <w:szCs w:val="24"/>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D6DAFF7" w14:textId="77777777" w:rsidR="000C465B" w:rsidRDefault="000C465B">
            <w:pPr>
              <w:widowControl w:val="0"/>
              <w:spacing w:after="0" w:line="240" w:lineRule="auto"/>
              <w:rPr>
                <w:rFonts w:ascii="Times New Roman" w:hAnsi="Times New Roman" w:cs="Times New Roman"/>
                <w:b/>
                <w:sz w:val="24"/>
                <w:szCs w:val="24"/>
              </w:rPr>
            </w:pPr>
          </w:p>
        </w:tc>
        <w:tc>
          <w:tcPr>
            <w:tcW w:w="673" w:type="dxa"/>
            <w:tcBorders>
              <w:top w:val="single" w:sz="4" w:space="0" w:color="000000"/>
              <w:left w:val="single" w:sz="4" w:space="0" w:color="000000"/>
              <w:bottom w:val="single" w:sz="4" w:space="0" w:color="000000"/>
              <w:right w:val="single" w:sz="4" w:space="0" w:color="000000"/>
            </w:tcBorders>
            <w:vAlign w:val="center"/>
          </w:tcPr>
          <w:p w14:paraId="140446EA" w14:textId="77777777" w:rsidR="000C465B" w:rsidRDefault="000C465B">
            <w:pPr>
              <w:widowControl w:val="0"/>
              <w:spacing w:after="0" w:line="240" w:lineRule="auto"/>
              <w:rPr>
                <w:rFonts w:ascii="Times New Roman" w:hAnsi="Times New Roman" w:cs="Times New Roman"/>
                <w:b/>
                <w:sz w:val="24"/>
                <w:szCs w:val="24"/>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03212A9F" w14:textId="77777777" w:rsidR="000C465B" w:rsidRDefault="000C465B">
            <w:pPr>
              <w:widowControl w:val="0"/>
              <w:spacing w:after="0" w:line="240" w:lineRule="auto"/>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2A6CBE4D" w14:textId="77777777" w:rsidR="000C465B" w:rsidRDefault="000C465B">
            <w:pPr>
              <w:widowControl w:val="0"/>
              <w:spacing w:after="0" w:line="240" w:lineRule="auto"/>
              <w:rPr>
                <w:rFonts w:ascii="Times New Roman" w:hAnsi="Times New Roman" w:cs="Times New Roman"/>
                <w:b/>
                <w:sz w:val="24"/>
                <w:szCs w:val="24"/>
              </w:rPr>
            </w:pPr>
          </w:p>
        </w:tc>
      </w:tr>
      <w:tr w:rsidR="000C465B" w14:paraId="6FCC2360" w14:textId="77777777">
        <w:trPr>
          <w:trHeight w:val="273"/>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672B49BC"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курс</w:t>
            </w:r>
          </w:p>
        </w:tc>
        <w:tc>
          <w:tcPr>
            <w:tcW w:w="669" w:type="dxa"/>
            <w:tcBorders>
              <w:top w:val="single" w:sz="4" w:space="0" w:color="000000"/>
              <w:left w:val="single" w:sz="4" w:space="0" w:color="000000"/>
              <w:bottom w:val="single" w:sz="4" w:space="0" w:color="000000"/>
              <w:right w:val="single" w:sz="4" w:space="0" w:color="000000"/>
            </w:tcBorders>
            <w:vAlign w:val="center"/>
          </w:tcPr>
          <w:p w14:paraId="02B88C7D"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531" w:type="dxa"/>
            <w:tcBorders>
              <w:top w:val="single" w:sz="4" w:space="0" w:color="000000"/>
              <w:left w:val="single" w:sz="4" w:space="0" w:color="000000"/>
              <w:bottom w:val="single" w:sz="4" w:space="0" w:color="000000"/>
              <w:right w:val="single" w:sz="4" w:space="0" w:color="000000"/>
            </w:tcBorders>
            <w:vAlign w:val="center"/>
          </w:tcPr>
          <w:p w14:paraId="7CF24D0E"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28" w:type="dxa"/>
            <w:tcBorders>
              <w:top w:val="single" w:sz="4" w:space="0" w:color="000000"/>
              <w:left w:val="single" w:sz="4" w:space="0" w:color="000000"/>
              <w:bottom w:val="single" w:sz="4" w:space="0" w:color="000000"/>
              <w:right w:val="single" w:sz="4" w:space="0" w:color="000000"/>
            </w:tcBorders>
            <w:vAlign w:val="center"/>
          </w:tcPr>
          <w:p w14:paraId="76831463"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66" w:type="dxa"/>
            <w:tcBorders>
              <w:top w:val="single" w:sz="4" w:space="0" w:color="000000"/>
              <w:left w:val="single" w:sz="4" w:space="0" w:color="000000"/>
              <w:bottom w:val="single" w:sz="4" w:space="0" w:color="000000"/>
              <w:right w:val="single" w:sz="4" w:space="0" w:color="000000"/>
            </w:tcBorders>
            <w:vAlign w:val="center"/>
          </w:tcPr>
          <w:p w14:paraId="1DB205F0"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3" w:type="dxa"/>
            <w:tcBorders>
              <w:top w:val="single" w:sz="4" w:space="0" w:color="000000"/>
              <w:left w:val="single" w:sz="4" w:space="0" w:color="000000"/>
              <w:bottom w:val="single" w:sz="4" w:space="0" w:color="000000"/>
              <w:right w:val="single" w:sz="4" w:space="0" w:color="000000"/>
            </w:tcBorders>
            <w:vAlign w:val="center"/>
          </w:tcPr>
          <w:p w14:paraId="519A9849" w14:textId="77777777" w:rsidR="000C465B" w:rsidRDefault="000C465B">
            <w:pPr>
              <w:widowControl w:val="0"/>
              <w:spacing w:after="0" w:line="240" w:lineRule="auto"/>
              <w:jc w:val="center"/>
              <w:rPr>
                <w:rFonts w:ascii="Times New Roman"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2D10907" w14:textId="77777777" w:rsidR="000C465B" w:rsidRDefault="000C465B">
            <w:pPr>
              <w:widowControl w:val="0"/>
              <w:spacing w:after="0" w:line="240" w:lineRule="auto"/>
              <w:jc w:val="center"/>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18542996"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r>
      <w:tr w:rsidR="000C465B" w14:paraId="2AC670CF" w14:textId="77777777">
        <w:trPr>
          <w:trHeight w:val="263"/>
        </w:trPr>
        <w:tc>
          <w:tcPr>
            <w:tcW w:w="5126" w:type="dxa"/>
            <w:gridSpan w:val="2"/>
            <w:tcBorders>
              <w:top w:val="single" w:sz="4" w:space="0" w:color="000000"/>
              <w:left w:val="single" w:sz="4" w:space="0" w:color="000000"/>
              <w:bottom w:val="single" w:sz="4" w:space="0" w:color="000000"/>
              <w:right w:val="single" w:sz="4" w:space="0" w:color="000000"/>
            </w:tcBorders>
            <w:vAlign w:val="center"/>
          </w:tcPr>
          <w:p w14:paraId="05760972" w14:textId="77777777" w:rsidR="000C465B"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669" w:type="dxa"/>
            <w:tcBorders>
              <w:top w:val="single" w:sz="4" w:space="0" w:color="000000"/>
              <w:left w:val="single" w:sz="4" w:space="0" w:color="000000"/>
              <w:bottom w:val="single" w:sz="4" w:space="0" w:color="000000"/>
              <w:right w:val="single" w:sz="4" w:space="0" w:color="000000"/>
            </w:tcBorders>
            <w:vAlign w:val="center"/>
          </w:tcPr>
          <w:p w14:paraId="1C551FBA"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w:t>
            </w:r>
          </w:p>
        </w:tc>
        <w:tc>
          <w:tcPr>
            <w:tcW w:w="531" w:type="dxa"/>
            <w:tcBorders>
              <w:top w:val="single" w:sz="4" w:space="0" w:color="000000"/>
              <w:left w:val="single" w:sz="4" w:space="0" w:color="000000"/>
              <w:bottom w:val="single" w:sz="4" w:space="0" w:color="000000"/>
              <w:right w:val="single" w:sz="4" w:space="0" w:color="000000"/>
            </w:tcBorders>
            <w:vAlign w:val="center"/>
          </w:tcPr>
          <w:p w14:paraId="08AED6B9"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28" w:type="dxa"/>
            <w:tcBorders>
              <w:top w:val="single" w:sz="4" w:space="0" w:color="000000"/>
              <w:left w:val="single" w:sz="4" w:space="0" w:color="000000"/>
              <w:bottom w:val="single" w:sz="4" w:space="0" w:color="000000"/>
              <w:right w:val="single" w:sz="4" w:space="0" w:color="000000"/>
            </w:tcBorders>
            <w:vAlign w:val="center"/>
          </w:tcPr>
          <w:p w14:paraId="36703ADE"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66" w:type="dxa"/>
            <w:tcBorders>
              <w:top w:val="single" w:sz="4" w:space="0" w:color="000000"/>
              <w:left w:val="single" w:sz="4" w:space="0" w:color="000000"/>
              <w:bottom w:val="single" w:sz="4" w:space="0" w:color="000000"/>
              <w:right w:val="single" w:sz="4" w:space="0" w:color="000000"/>
            </w:tcBorders>
            <w:vAlign w:val="center"/>
          </w:tcPr>
          <w:p w14:paraId="0A8F3151"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73" w:type="dxa"/>
            <w:tcBorders>
              <w:top w:val="single" w:sz="4" w:space="0" w:color="000000"/>
              <w:left w:val="single" w:sz="4" w:space="0" w:color="000000"/>
              <w:bottom w:val="single" w:sz="4" w:space="0" w:color="000000"/>
              <w:right w:val="single" w:sz="4" w:space="0" w:color="000000"/>
            </w:tcBorders>
            <w:vAlign w:val="center"/>
          </w:tcPr>
          <w:p w14:paraId="32639BA9" w14:textId="77777777" w:rsidR="000C465B" w:rsidRDefault="000C465B">
            <w:pPr>
              <w:widowControl w:val="0"/>
              <w:spacing w:after="0" w:line="240" w:lineRule="auto"/>
              <w:jc w:val="center"/>
              <w:rPr>
                <w:rFonts w:ascii="Times New Roman" w:hAnsi="Times New Roman" w:cs="Times New Roman"/>
                <w:b/>
                <w:sz w:val="24"/>
                <w:szCs w:val="24"/>
                <w:lang w:val="en-US"/>
              </w:rPr>
            </w:pPr>
          </w:p>
        </w:tc>
        <w:tc>
          <w:tcPr>
            <w:tcW w:w="674" w:type="dxa"/>
            <w:tcBorders>
              <w:top w:val="single" w:sz="4" w:space="0" w:color="000000"/>
              <w:left w:val="single" w:sz="4" w:space="0" w:color="000000"/>
              <w:bottom w:val="single" w:sz="4" w:space="0" w:color="000000"/>
              <w:right w:val="single" w:sz="4" w:space="0" w:color="000000"/>
            </w:tcBorders>
            <w:vAlign w:val="center"/>
          </w:tcPr>
          <w:p w14:paraId="325774D1" w14:textId="77777777" w:rsidR="000C465B" w:rsidRDefault="000C465B">
            <w:pPr>
              <w:widowControl w:val="0"/>
              <w:spacing w:after="0" w:line="240" w:lineRule="auto"/>
              <w:jc w:val="center"/>
              <w:rPr>
                <w:rFonts w:ascii="Times New Roman" w:hAnsi="Times New Roman" w:cs="Times New Roman"/>
                <w:b/>
                <w:sz w:val="24"/>
                <w:szCs w:val="24"/>
              </w:rPr>
            </w:pPr>
          </w:p>
        </w:tc>
        <w:tc>
          <w:tcPr>
            <w:tcW w:w="628" w:type="dxa"/>
            <w:tcBorders>
              <w:top w:val="single" w:sz="4" w:space="0" w:color="000000"/>
              <w:left w:val="single" w:sz="4" w:space="0" w:color="000000"/>
              <w:bottom w:val="single" w:sz="4" w:space="0" w:color="000000"/>
              <w:right w:val="single" w:sz="4" w:space="0" w:color="000000"/>
            </w:tcBorders>
            <w:vAlign w:val="center"/>
          </w:tcPr>
          <w:p w14:paraId="60294845" w14:textId="77777777" w:rsidR="000C465B"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p>
        </w:tc>
      </w:tr>
    </w:tbl>
    <w:p w14:paraId="19E284B3" w14:textId="77777777" w:rsidR="000C465B" w:rsidRDefault="000C465B">
      <w:pPr>
        <w:pStyle w:val="aff2"/>
        <w:tabs>
          <w:tab w:val="clear" w:pos="720"/>
          <w:tab w:val="clear" w:pos="756"/>
          <w:tab w:val="left" w:pos="0"/>
        </w:tabs>
        <w:spacing w:line="240" w:lineRule="auto"/>
        <w:ind w:left="0" w:firstLine="709"/>
        <w:rPr>
          <w:sz w:val="28"/>
          <w:szCs w:val="28"/>
        </w:rPr>
      </w:pPr>
    </w:p>
    <w:p w14:paraId="22099627" w14:textId="77777777" w:rsidR="000C465B" w:rsidRDefault="00000000">
      <w:pPr>
        <w:pStyle w:val="aff2"/>
        <w:tabs>
          <w:tab w:val="clear" w:pos="720"/>
          <w:tab w:val="clear" w:pos="756"/>
          <w:tab w:val="left" w:pos="0"/>
        </w:tabs>
        <w:spacing w:line="240" w:lineRule="auto"/>
        <w:ind w:left="0" w:firstLine="709"/>
        <w:rPr>
          <w:sz w:val="28"/>
          <w:szCs w:val="28"/>
        </w:rPr>
      </w:pPr>
      <w:r>
        <w:rPr>
          <w:sz w:val="28"/>
          <w:szCs w:val="28"/>
        </w:rPr>
        <w:t>Объем учебной нагрузки обучающегося по подготовке к сдаче и сдача экзамена –20 ч.</w:t>
      </w:r>
    </w:p>
    <w:p w14:paraId="64D228D0" w14:textId="77777777" w:rsidR="000C465B" w:rsidRDefault="00000000">
      <w:pPr>
        <w:pStyle w:val="aff2"/>
        <w:tabs>
          <w:tab w:val="clear" w:pos="720"/>
          <w:tab w:val="clear" w:pos="756"/>
          <w:tab w:val="left" w:pos="0"/>
        </w:tabs>
        <w:spacing w:line="240" w:lineRule="auto"/>
        <w:ind w:left="0" w:firstLine="709"/>
        <w:rPr>
          <w:b/>
          <w:sz w:val="28"/>
          <w:szCs w:val="28"/>
        </w:rPr>
      </w:pPr>
      <w:r>
        <w:rPr>
          <w:sz w:val="28"/>
          <w:szCs w:val="28"/>
        </w:rPr>
        <w:t>Объем учебной нагрузки обучающегося по подготовке контрольной работы – 10 ч.</w:t>
      </w:r>
    </w:p>
    <w:p w14:paraId="6D749AD0" w14:textId="77777777" w:rsidR="000C465B"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 xml:space="preserve">Содержание дисциплины </w:t>
      </w:r>
    </w:p>
    <w:p w14:paraId="2D6402F1" w14:textId="77777777" w:rsidR="000C465B" w:rsidRDefault="00000000">
      <w:pPr>
        <w:pStyle w:val="aff"/>
        <w:ind w:firstLine="0"/>
        <w:jc w:val="center"/>
        <w:rPr>
          <w:b/>
          <w:bCs/>
          <w:szCs w:val="28"/>
        </w:rPr>
      </w:pPr>
      <w:r>
        <w:rPr>
          <w:b/>
          <w:bCs/>
          <w:szCs w:val="28"/>
        </w:rPr>
        <w:t>Раздел 1. История философии</w:t>
      </w:r>
    </w:p>
    <w:p w14:paraId="70D1A83F" w14:textId="77777777" w:rsidR="000C465B" w:rsidRDefault="00000000">
      <w:pPr>
        <w:pStyle w:val="1"/>
        <w:ind w:firstLine="0"/>
        <w:rPr>
          <w:szCs w:val="28"/>
        </w:rPr>
      </w:pPr>
      <w:r>
        <w:rPr>
          <w:szCs w:val="28"/>
        </w:rPr>
        <w:t>Тема 1.1. Философия, круг ее проблем и роль в обществе</w:t>
      </w:r>
    </w:p>
    <w:p w14:paraId="36306AC7"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Мировоззрение, его общественно-исторический характер. Типы мировоззрения. Философия как форма общественного сознания </w:t>
      </w:r>
      <w:r>
        <w:rPr>
          <w:rFonts w:ascii="Times New Roman" w:hAnsi="Times New Roman"/>
          <w:sz w:val="28"/>
          <w:szCs w:val="28"/>
        </w:rPr>
        <w:br/>
        <w:t>и теоретическая основа мировоззрения. Основной вопрос философии. Его уровни и стороны. Своеобразие философского познания. Философия и наука. Философия и культура. Роль философского знания в формировании личности кинолога.</w:t>
      </w:r>
    </w:p>
    <w:p w14:paraId="7A7D31BA" w14:textId="77777777" w:rsidR="000C465B" w:rsidRDefault="000C465B">
      <w:pPr>
        <w:spacing w:after="0" w:line="240" w:lineRule="auto"/>
        <w:jc w:val="both"/>
        <w:rPr>
          <w:rFonts w:ascii="Times New Roman" w:hAnsi="Times New Roman"/>
          <w:sz w:val="28"/>
          <w:szCs w:val="28"/>
        </w:rPr>
      </w:pPr>
    </w:p>
    <w:p w14:paraId="2FE999D1" w14:textId="77777777" w:rsidR="000C465B" w:rsidRDefault="000C465B">
      <w:pPr>
        <w:spacing w:after="0" w:line="240" w:lineRule="auto"/>
        <w:jc w:val="both"/>
        <w:rPr>
          <w:rFonts w:ascii="Times New Roman" w:hAnsi="Times New Roman"/>
          <w:sz w:val="28"/>
          <w:szCs w:val="28"/>
        </w:rPr>
      </w:pPr>
    </w:p>
    <w:p w14:paraId="2FBEBA79" w14:textId="77777777" w:rsidR="000C465B" w:rsidRDefault="000C465B">
      <w:pPr>
        <w:spacing w:after="0" w:line="240" w:lineRule="auto"/>
        <w:jc w:val="both"/>
        <w:rPr>
          <w:rFonts w:ascii="Times New Roman" w:hAnsi="Times New Roman"/>
          <w:sz w:val="28"/>
          <w:szCs w:val="28"/>
        </w:rPr>
      </w:pPr>
    </w:p>
    <w:p w14:paraId="43047BBD" w14:textId="77777777" w:rsidR="000C465B" w:rsidRDefault="00000000">
      <w:pPr>
        <w:pStyle w:val="aff"/>
        <w:jc w:val="center"/>
        <w:rPr>
          <w:b/>
          <w:bCs/>
          <w:iCs/>
          <w:szCs w:val="28"/>
        </w:rPr>
      </w:pPr>
      <w:r>
        <w:rPr>
          <w:b/>
          <w:bCs/>
          <w:iCs/>
          <w:szCs w:val="28"/>
        </w:rPr>
        <w:t>Тема 1.2. Философия Древнего мира</w:t>
      </w:r>
    </w:p>
    <w:p w14:paraId="1E0BDBF3"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Зарождение философской мысли, ее культурно-исторические предпосылки. Своеобразие философии в Древней Индии, Китае. Индуизм </w:t>
      </w:r>
      <w:r>
        <w:rPr>
          <w:rFonts w:ascii="Times New Roman" w:hAnsi="Times New Roman"/>
          <w:sz w:val="28"/>
          <w:szCs w:val="28"/>
        </w:rPr>
        <w:br/>
        <w:t>и буддизм в культуре народов Востока. Конфуцианство и даосизм.</w:t>
      </w:r>
    </w:p>
    <w:p w14:paraId="4801CE65" w14:textId="77777777" w:rsidR="000C465B" w:rsidRDefault="000C465B">
      <w:pPr>
        <w:pStyle w:val="aff"/>
        <w:ind w:firstLine="0"/>
        <w:jc w:val="center"/>
        <w:rPr>
          <w:b/>
          <w:bCs/>
          <w:iCs/>
          <w:szCs w:val="28"/>
        </w:rPr>
      </w:pPr>
    </w:p>
    <w:p w14:paraId="0857DFB9" w14:textId="77777777" w:rsidR="000C465B" w:rsidRDefault="00000000">
      <w:pPr>
        <w:pStyle w:val="aff"/>
        <w:ind w:firstLine="0"/>
        <w:jc w:val="center"/>
        <w:rPr>
          <w:b/>
          <w:bCs/>
          <w:iCs/>
          <w:szCs w:val="28"/>
        </w:rPr>
      </w:pPr>
      <w:r>
        <w:rPr>
          <w:b/>
          <w:bCs/>
          <w:iCs/>
          <w:szCs w:val="28"/>
        </w:rPr>
        <w:t>Тема 1.3. История западноевропейской философии</w:t>
      </w:r>
    </w:p>
    <w:p w14:paraId="2E2E6651" w14:textId="77777777" w:rsidR="000C465B" w:rsidRDefault="00000000">
      <w:pPr>
        <w:tabs>
          <w:tab w:val="left" w:pos="212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Зарождение философской мысли в греческой и римской античности,  </w:t>
      </w:r>
      <w:r>
        <w:rPr>
          <w:rFonts w:ascii="Times New Roman" w:hAnsi="Times New Roman"/>
          <w:sz w:val="28"/>
          <w:szCs w:val="28"/>
        </w:rPr>
        <w:br/>
        <w:t>ее культурно-исторические предпосылки. Космоцентрический характер древнегреческой философии.  Учение о бытие, проблема человека, природа правовых и нравственных норм. Милетская школа, школа элеатов. Философия Демокрита, Сократа, Платона, Аристотеля.</w:t>
      </w:r>
    </w:p>
    <w:p w14:paraId="45180E69"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Философия Средневековья. Культурно-исторические условия </w:t>
      </w:r>
      <w:r>
        <w:rPr>
          <w:rFonts w:ascii="Times New Roman" w:hAnsi="Times New Roman"/>
          <w:sz w:val="28"/>
          <w:szCs w:val="28"/>
        </w:rPr>
        <w:br/>
        <w:t xml:space="preserve">и определяющая роль религии в процессе развития средневековой философской мысли. Теоцентризм, патристика и схоластика средневековой философии. Теологическая переработка философского наследия античности - учений Платона и Аристотеля. Развитие христианско-философских идей </w:t>
      </w:r>
      <w:r>
        <w:rPr>
          <w:rFonts w:ascii="Times New Roman" w:hAnsi="Times New Roman"/>
          <w:sz w:val="28"/>
          <w:szCs w:val="28"/>
        </w:rPr>
        <w:br/>
        <w:t>от А.Блаженного до Ф.Аквинского.</w:t>
      </w:r>
    </w:p>
    <w:p w14:paraId="46EDBBF1"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Социально-культурные предпосылки философии Возрождения. Антропоцентрический характер возрожденческого мировоззрения, характерные черты и выдающиеся представители гуманизма эпохи Возрождения. Пантеизм натурфилософских взглядов Н.Кузанского, Д.Бруно.</w:t>
      </w:r>
    </w:p>
    <w:p w14:paraId="294FF8AD"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Философия Нового времени. Эпоха Реформации и Просвещения как эпоха идейной подготовки перехода к капиталистическим общественно-экономическим отношениям. Крупнейшие мыслители XVII-XVIII вв. (Ф.Бэкон, Т. Гоббс, Дж. Локк, Р.Декарт, Б.Спиноза.), своеобразие </w:t>
      </w:r>
      <w:r>
        <w:rPr>
          <w:rFonts w:ascii="Times New Roman" w:hAnsi="Times New Roman"/>
          <w:sz w:val="28"/>
          <w:szCs w:val="28"/>
        </w:rPr>
        <w:br/>
        <w:t>их философских учений и новаторский вклад в духовную культуру. Английское просвещение и традиции эмпиризма в английской философии. Французский материализм ХVIII в.: Ж. Ламетри, П. Гольбах, Л. Гельвеций.</w:t>
      </w:r>
    </w:p>
    <w:p w14:paraId="7C03BC71"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Исторические условия возникновения немецкой классической фи</w:t>
      </w:r>
      <w:r>
        <w:rPr>
          <w:rFonts w:ascii="Times New Roman" w:hAnsi="Times New Roman"/>
          <w:sz w:val="28"/>
          <w:szCs w:val="28"/>
        </w:rPr>
        <w:softHyphen/>
        <w:t>лософии, И. Кант - родоначальник этого течения философской мысли. Его гносеологические идеи, этические и социально-политические взгляды.</w:t>
      </w:r>
    </w:p>
    <w:p w14:paraId="366132B6"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Философская система Г.Гегеля - высшее достижение немецкой классической философии. Разработка Гегелем диалектического метода, законов и категорий диалектики. Объективный идеализм философии Гегеля. Проблемы государства и  права.</w:t>
      </w:r>
    </w:p>
    <w:p w14:paraId="49E34D1A"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Антропологический материализм Л. Фейербаха. Критика им идеализма и религии. Социологические и этические воззрения Л. Фейербаха.</w:t>
      </w:r>
    </w:p>
    <w:p w14:paraId="3011C83F"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Возникновение и развитие марксистской философии в XIX веке. Социально-исторические предпосылки. Философия как органическая составная часть марксизма. Основные идеи марксистской философии: материалистическое понимание истории, концепции социально-исторической практики, общественного сознания и идеологии, материалистическая диалектика.</w:t>
      </w:r>
    </w:p>
    <w:p w14:paraId="353BDEA5" w14:textId="77777777" w:rsidR="000C465B" w:rsidRDefault="000C465B">
      <w:pPr>
        <w:spacing w:after="0" w:line="240" w:lineRule="auto"/>
        <w:ind w:firstLine="720"/>
        <w:jc w:val="both"/>
        <w:rPr>
          <w:rFonts w:ascii="Times New Roman" w:hAnsi="Times New Roman"/>
          <w:sz w:val="28"/>
          <w:szCs w:val="28"/>
        </w:rPr>
      </w:pPr>
    </w:p>
    <w:p w14:paraId="54D93DE7" w14:textId="77777777" w:rsidR="000C465B" w:rsidRDefault="000C465B">
      <w:pPr>
        <w:spacing w:after="0" w:line="240" w:lineRule="auto"/>
        <w:ind w:firstLine="720"/>
        <w:jc w:val="both"/>
        <w:rPr>
          <w:rFonts w:ascii="Times New Roman" w:hAnsi="Times New Roman"/>
          <w:sz w:val="28"/>
          <w:szCs w:val="28"/>
        </w:rPr>
      </w:pPr>
    </w:p>
    <w:p w14:paraId="2D289837" w14:textId="77777777" w:rsidR="000C465B" w:rsidRDefault="00000000">
      <w:pPr>
        <w:pStyle w:val="aff"/>
        <w:ind w:firstLine="0"/>
        <w:jc w:val="center"/>
        <w:rPr>
          <w:b/>
          <w:bCs/>
          <w:iCs/>
          <w:szCs w:val="28"/>
        </w:rPr>
      </w:pPr>
      <w:r>
        <w:rPr>
          <w:b/>
          <w:bCs/>
          <w:iCs/>
          <w:szCs w:val="28"/>
        </w:rPr>
        <w:t>Тема 1.4. Современная зарубежная философия</w:t>
      </w:r>
    </w:p>
    <w:p w14:paraId="096452E5"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Кризис классического западного рационализма и зарождения неклассического этапа в западной философии. Критический пересмотр основ классической философии в конце XIX- начале ХХ века. Иррационализм как главная черта первого этапа неклассической философии. А.Шопенгауэр. Идея «сверхчеловека» Ф.Ницше.</w:t>
      </w:r>
    </w:p>
    <w:p w14:paraId="68CCD7A8"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Позитивизм и его эволюция: неопозитивизм, прагматизм, постпозитивизм. Новая постановка человека в философии Запада в ХХ веке. Возникновение и развитие экзистенциализма. Человек в условиях отчуждения и «пограничных ситуаций». Проблема жизни и смерти с точки зрения экзистенциальной философии.</w:t>
      </w:r>
    </w:p>
    <w:p w14:paraId="157A3847"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Западная философия на исходе ХХ столетия. Споры о «смерти философии». Ситуация постмодерна в философии.</w:t>
      </w:r>
    </w:p>
    <w:p w14:paraId="0CCDB305" w14:textId="77777777" w:rsidR="000C465B" w:rsidRDefault="000C465B">
      <w:pPr>
        <w:pStyle w:val="aff"/>
        <w:ind w:firstLine="0"/>
        <w:jc w:val="center"/>
        <w:rPr>
          <w:b/>
          <w:bCs/>
          <w:i/>
          <w:iCs/>
          <w:szCs w:val="28"/>
        </w:rPr>
      </w:pPr>
    </w:p>
    <w:p w14:paraId="4A597546" w14:textId="77777777" w:rsidR="000C465B" w:rsidRDefault="00000000">
      <w:pPr>
        <w:pStyle w:val="aff"/>
        <w:ind w:firstLine="0"/>
        <w:jc w:val="center"/>
        <w:rPr>
          <w:b/>
          <w:bCs/>
          <w:iCs/>
          <w:szCs w:val="28"/>
        </w:rPr>
      </w:pPr>
      <w:r>
        <w:rPr>
          <w:b/>
          <w:bCs/>
          <w:iCs/>
          <w:szCs w:val="28"/>
        </w:rPr>
        <w:t>Тема 1.5. Философская мысль в России</w:t>
      </w:r>
    </w:p>
    <w:p w14:paraId="64F4C995"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Традиции и особенности русской философии. Влияние Византии. Русская философия XI-XVII веков. Философские идеи в учении Иллариона, В.Мономаха. Политическая направленность философии в учении Филофея, «Новгородско-московской ереси», Нила Сорского, Вассиана Патрикеева. Проблема власти и ответственности народа. Юрий Крижанич, Максим Грек, В.Курбский. Реформы  Петра  I,  их  влияние  на  духовную  жизнь России. М.В.Ломоносов и его «корпускулярная философия». Проблема человека </w:t>
      </w:r>
      <w:r>
        <w:rPr>
          <w:rFonts w:ascii="Times New Roman" w:hAnsi="Times New Roman"/>
          <w:sz w:val="28"/>
          <w:szCs w:val="28"/>
        </w:rPr>
        <w:br/>
        <w:t>в философии  А.Н.Радищева.</w:t>
      </w:r>
    </w:p>
    <w:p w14:paraId="1DE63A17"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Философия XIX века. Философские взгляды П.Я. Чаадаева. Проблема развития России в философии славянофилов (И.В.Киреевский, А.С.Хомяков) и западников (А.М.Герцен, Т.Н.Грановский, М.А.Бакунин). Учение Л.Н.Толстого о смысле жизни, нравственном самосовершенствовании </w:t>
      </w:r>
      <w:r>
        <w:rPr>
          <w:rFonts w:ascii="Times New Roman" w:hAnsi="Times New Roman"/>
          <w:sz w:val="28"/>
          <w:szCs w:val="28"/>
        </w:rPr>
        <w:br/>
        <w:t>и ненасилии. Русская религиозная философия конца XIX- начала ХХ века. Философия «всеединства» Вл. Соловьева. Персоналистическая философия Н.Бердяева. Философия русского космизма в трудах Циолковского, Чижевского, Вернадского.</w:t>
      </w:r>
    </w:p>
    <w:p w14:paraId="244F397B"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Характерные черты советской философской мысли и задачи философии на современном этапе истории России.</w:t>
      </w:r>
    </w:p>
    <w:p w14:paraId="0E5CF535" w14:textId="77777777" w:rsidR="000C465B" w:rsidRDefault="000C465B">
      <w:pPr>
        <w:pStyle w:val="aff"/>
        <w:ind w:firstLine="0"/>
        <w:jc w:val="center"/>
        <w:rPr>
          <w:b/>
          <w:bCs/>
          <w:szCs w:val="28"/>
        </w:rPr>
      </w:pPr>
    </w:p>
    <w:p w14:paraId="1F37BDB6" w14:textId="77777777" w:rsidR="000C465B" w:rsidRDefault="00000000">
      <w:pPr>
        <w:pStyle w:val="aff"/>
        <w:ind w:firstLine="0"/>
        <w:jc w:val="center"/>
        <w:rPr>
          <w:b/>
          <w:bCs/>
          <w:szCs w:val="28"/>
        </w:rPr>
      </w:pPr>
      <w:r>
        <w:rPr>
          <w:b/>
          <w:bCs/>
          <w:szCs w:val="28"/>
        </w:rPr>
        <w:t>Раздел 2. Философия бытия и познания (онтология и гносеология)</w:t>
      </w:r>
    </w:p>
    <w:p w14:paraId="38759F39" w14:textId="77777777" w:rsidR="000C465B" w:rsidRDefault="000C465B">
      <w:pPr>
        <w:pStyle w:val="aff"/>
        <w:ind w:firstLine="0"/>
        <w:jc w:val="center"/>
        <w:rPr>
          <w:b/>
          <w:bCs/>
          <w:szCs w:val="28"/>
        </w:rPr>
      </w:pPr>
    </w:p>
    <w:p w14:paraId="136A18B7" w14:textId="77777777" w:rsidR="000C465B" w:rsidRDefault="00000000">
      <w:pPr>
        <w:pStyle w:val="BodyText210"/>
        <w:ind w:firstLine="0"/>
        <w:jc w:val="center"/>
        <w:rPr>
          <w:iCs/>
        </w:rPr>
      </w:pPr>
      <w:r>
        <w:rPr>
          <w:b/>
          <w:bCs/>
          <w:iCs/>
        </w:rPr>
        <w:t>Тема 2.1. Проблема сущности мира</w:t>
      </w:r>
    </w:p>
    <w:p w14:paraId="6842D123"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Актуальность изучения сущности бесконечного мира. Понятия «бытие», «реальность», «мир», «субстанция», «субстрат». Эволюция представлений </w:t>
      </w:r>
      <w:r>
        <w:rPr>
          <w:rFonts w:ascii="Times New Roman" w:hAnsi="Times New Roman"/>
          <w:sz w:val="28"/>
          <w:szCs w:val="28"/>
        </w:rPr>
        <w:br/>
        <w:t>о понятии «материя» в ходе истории. Научное определение материи, его анализ. Материя как субстанция. Субстанция и ее атрибуты: пространство, время, движение и развитие, бесконечность, отражение. Единый закономерный мировой процесс. Формы материи.</w:t>
      </w:r>
    </w:p>
    <w:p w14:paraId="665E0F71" w14:textId="77777777" w:rsidR="000C465B" w:rsidRDefault="000C465B">
      <w:pPr>
        <w:pStyle w:val="aff"/>
        <w:rPr>
          <w:szCs w:val="28"/>
        </w:rPr>
      </w:pPr>
    </w:p>
    <w:p w14:paraId="41835930" w14:textId="77777777" w:rsidR="000C465B" w:rsidRDefault="00000000">
      <w:pPr>
        <w:pStyle w:val="aff"/>
        <w:ind w:firstLine="0"/>
        <w:jc w:val="center"/>
        <w:rPr>
          <w:b/>
          <w:bCs/>
          <w:iCs/>
          <w:szCs w:val="28"/>
        </w:rPr>
      </w:pPr>
      <w:r>
        <w:rPr>
          <w:b/>
          <w:bCs/>
          <w:iCs/>
          <w:szCs w:val="28"/>
        </w:rPr>
        <w:t>Тема 2.2. Сознание</w:t>
      </w:r>
    </w:p>
    <w:p w14:paraId="670158EE"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Идеалистические, материалистические и вульгарно-материалистические концепции сознания.  Научная философия о сущности сознания. Идеальное. Вторичность сознания. Активность сознания. Происхождение сознания.  Понятие отражения. Эволюция форм отражения. Мозг и психика. Психофизиологическая проблема. Психофизиологический парадокс. Мозг </w:t>
      </w:r>
      <w:r>
        <w:rPr>
          <w:rFonts w:ascii="Times New Roman" w:hAnsi="Times New Roman"/>
          <w:sz w:val="28"/>
          <w:szCs w:val="28"/>
        </w:rPr>
        <w:br/>
        <w:t xml:space="preserve">и машина. </w:t>
      </w:r>
    </w:p>
    <w:p w14:paraId="39BDA224" w14:textId="77777777" w:rsidR="000C465B" w:rsidRDefault="000C465B">
      <w:pPr>
        <w:spacing w:after="0" w:line="240" w:lineRule="auto"/>
        <w:ind w:firstLine="720"/>
        <w:jc w:val="both"/>
        <w:rPr>
          <w:rFonts w:ascii="Times New Roman" w:hAnsi="Times New Roman"/>
          <w:sz w:val="28"/>
          <w:szCs w:val="28"/>
        </w:rPr>
      </w:pPr>
    </w:p>
    <w:p w14:paraId="3B020656" w14:textId="77777777" w:rsidR="000C465B" w:rsidRDefault="00000000">
      <w:pPr>
        <w:pStyle w:val="aff"/>
        <w:ind w:firstLine="0"/>
        <w:jc w:val="center"/>
        <w:rPr>
          <w:b/>
          <w:bCs/>
          <w:iCs/>
          <w:szCs w:val="28"/>
        </w:rPr>
      </w:pPr>
      <w:r>
        <w:rPr>
          <w:b/>
          <w:bCs/>
          <w:iCs/>
          <w:szCs w:val="28"/>
        </w:rPr>
        <w:t>Тема 2.3. Развитие</w:t>
      </w:r>
    </w:p>
    <w:p w14:paraId="57B9E11D"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Диалектика как наука о развитии. Ее структура. Основные принципы. Принцип всеобщей связи. Принцип развития. Основные законы диалектики. Закон перехода количества в качество и качества в количество. Закон единства и борьбы противоположностей. Закон отрицания отрицания. Категории диалектики (общее, особенное, единичное; сущность и явление, форма </w:t>
      </w:r>
      <w:r>
        <w:rPr>
          <w:rFonts w:ascii="Times New Roman" w:hAnsi="Times New Roman"/>
          <w:sz w:val="28"/>
          <w:szCs w:val="28"/>
        </w:rPr>
        <w:br/>
        <w:t>и содержание, причина и следствие, необходимость и случайность, возможность и действительность.</w:t>
      </w:r>
    </w:p>
    <w:p w14:paraId="10FE0781" w14:textId="77777777" w:rsidR="000C465B" w:rsidRDefault="000C465B">
      <w:pPr>
        <w:spacing w:after="0" w:line="240" w:lineRule="auto"/>
        <w:ind w:firstLine="720"/>
        <w:jc w:val="both"/>
        <w:rPr>
          <w:rFonts w:ascii="Times New Roman" w:hAnsi="Times New Roman"/>
          <w:sz w:val="28"/>
          <w:szCs w:val="28"/>
        </w:rPr>
      </w:pPr>
    </w:p>
    <w:p w14:paraId="7C729DE7" w14:textId="77777777" w:rsidR="000C465B" w:rsidRDefault="00000000">
      <w:pPr>
        <w:spacing w:after="0" w:line="240" w:lineRule="auto"/>
        <w:ind w:firstLine="720"/>
        <w:jc w:val="center"/>
        <w:rPr>
          <w:rFonts w:ascii="Times New Roman" w:hAnsi="Times New Roman"/>
          <w:b/>
          <w:sz w:val="28"/>
          <w:szCs w:val="28"/>
        </w:rPr>
      </w:pPr>
      <w:r>
        <w:rPr>
          <w:rFonts w:ascii="Times New Roman" w:hAnsi="Times New Roman"/>
          <w:b/>
          <w:sz w:val="28"/>
          <w:szCs w:val="28"/>
        </w:rPr>
        <w:t>Тема 2.4. Познание</w:t>
      </w:r>
    </w:p>
    <w:p w14:paraId="5420900B" w14:textId="77777777" w:rsidR="000C465B"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Сущность познания. Научные принципы теории познания. Основные ступени познания. Чувственное познание, его формы. Логическое познание, его формы. Научное познание, его уровни, формы, методы. Истина. Объективная, относительная, абсолютная, конкретная истины. Практика, сущность, виды, функции.</w:t>
      </w:r>
    </w:p>
    <w:p w14:paraId="0042C9D8" w14:textId="77777777" w:rsidR="000C465B" w:rsidRDefault="000C465B">
      <w:pPr>
        <w:spacing w:after="0" w:line="240" w:lineRule="auto"/>
        <w:ind w:firstLine="720"/>
        <w:jc w:val="both"/>
        <w:rPr>
          <w:rFonts w:ascii="Times New Roman" w:hAnsi="Times New Roman"/>
          <w:sz w:val="28"/>
          <w:szCs w:val="28"/>
        </w:rPr>
      </w:pPr>
    </w:p>
    <w:p w14:paraId="1D4620C3" w14:textId="77777777" w:rsidR="000C465B" w:rsidRDefault="00000000">
      <w:pPr>
        <w:pStyle w:val="aff"/>
        <w:ind w:firstLine="0"/>
        <w:jc w:val="center"/>
        <w:rPr>
          <w:b/>
          <w:bCs/>
          <w:szCs w:val="28"/>
        </w:rPr>
      </w:pPr>
      <w:r>
        <w:rPr>
          <w:b/>
          <w:bCs/>
          <w:szCs w:val="28"/>
        </w:rPr>
        <w:t>Раздел 3. Социальная философия</w:t>
      </w:r>
    </w:p>
    <w:p w14:paraId="2663A2A6" w14:textId="77777777" w:rsidR="000C465B" w:rsidRDefault="000C465B">
      <w:pPr>
        <w:pStyle w:val="aff"/>
        <w:ind w:firstLine="0"/>
        <w:jc w:val="center"/>
        <w:rPr>
          <w:b/>
          <w:bCs/>
          <w:szCs w:val="28"/>
        </w:rPr>
      </w:pPr>
    </w:p>
    <w:p w14:paraId="576378F2" w14:textId="77777777" w:rsidR="000C465B" w:rsidRDefault="00000000">
      <w:pPr>
        <w:pStyle w:val="aff"/>
        <w:ind w:firstLine="0"/>
        <w:jc w:val="center"/>
        <w:rPr>
          <w:bCs/>
          <w:iCs/>
          <w:szCs w:val="28"/>
        </w:rPr>
      </w:pPr>
      <w:r>
        <w:rPr>
          <w:b/>
          <w:bCs/>
          <w:iCs/>
          <w:szCs w:val="28"/>
        </w:rPr>
        <w:t xml:space="preserve">Тема 3.1. </w:t>
      </w:r>
      <w:r>
        <w:rPr>
          <w:b/>
          <w:szCs w:val="28"/>
        </w:rPr>
        <w:t>Общество</w:t>
      </w:r>
      <w:r>
        <w:rPr>
          <w:szCs w:val="28"/>
        </w:rPr>
        <w:t xml:space="preserve"> </w:t>
      </w:r>
      <w:r>
        <w:rPr>
          <w:b/>
          <w:szCs w:val="28"/>
        </w:rPr>
        <w:t>и история как объект философского анализа</w:t>
      </w:r>
    </w:p>
    <w:p w14:paraId="1E23B010" w14:textId="77777777" w:rsidR="000C465B" w:rsidRDefault="00000000">
      <w:pPr>
        <w:spacing w:after="0" w:line="240" w:lineRule="auto"/>
        <w:ind w:firstLine="425"/>
        <w:jc w:val="both"/>
        <w:rPr>
          <w:rFonts w:ascii="Times New Roman" w:hAnsi="Times New Roman"/>
          <w:sz w:val="28"/>
          <w:szCs w:val="28"/>
        </w:rPr>
      </w:pPr>
      <w:r>
        <w:rPr>
          <w:rFonts w:ascii="Times New Roman" w:hAnsi="Times New Roman"/>
          <w:sz w:val="28"/>
          <w:szCs w:val="28"/>
        </w:rPr>
        <w:t xml:space="preserve">Социальная философия – наиболее общее учение об обществе и его истории. Соотношение общей и социальной философии. Основной и второй вопросы философии применительно к обществу. Идеалистическое понимание истории: причины, сущность и аргументы. Материалистическое понимание истории: причины, сущность и аргументы. Проблема единства истории. Законы природы и законы общества. Фатализм, волюнтаризм, натурализм. Понятие исторической закономерности. Историческая закономерность </w:t>
      </w:r>
      <w:r>
        <w:rPr>
          <w:rFonts w:ascii="Times New Roman" w:hAnsi="Times New Roman"/>
          <w:sz w:val="28"/>
          <w:szCs w:val="28"/>
        </w:rPr>
        <w:br/>
        <w:t>и деятельность людей, свобода и необходимость. Субъективное и объективное в общественной жизни. Сознательное и стихийное.</w:t>
      </w:r>
    </w:p>
    <w:p w14:paraId="5A26089D" w14:textId="77777777" w:rsidR="000C465B" w:rsidRDefault="000C465B">
      <w:pPr>
        <w:pStyle w:val="afb"/>
        <w:spacing w:after="0"/>
        <w:ind w:firstLine="425"/>
        <w:jc w:val="both"/>
        <w:rPr>
          <w:rFonts w:ascii="Times New Roman" w:hAnsi="Times New Roman" w:cs="Times New Roman"/>
          <w:color w:val="auto"/>
          <w:sz w:val="28"/>
          <w:szCs w:val="28"/>
        </w:rPr>
      </w:pPr>
    </w:p>
    <w:p w14:paraId="00254EB9" w14:textId="77777777" w:rsidR="000C465B" w:rsidRDefault="00000000">
      <w:pPr>
        <w:pStyle w:val="aff"/>
        <w:ind w:firstLine="0"/>
        <w:jc w:val="center"/>
        <w:rPr>
          <w:b/>
          <w:bCs/>
          <w:iCs/>
          <w:szCs w:val="28"/>
        </w:rPr>
      </w:pPr>
      <w:r>
        <w:rPr>
          <w:b/>
          <w:bCs/>
          <w:iCs/>
          <w:szCs w:val="28"/>
        </w:rPr>
        <w:t>Тема 3.2. Проблема человека в философии</w:t>
      </w:r>
    </w:p>
    <w:p w14:paraId="3249C0F6" w14:textId="77777777" w:rsidR="000C465B" w:rsidRDefault="00000000">
      <w:pPr>
        <w:spacing w:after="0" w:line="240" w:lineRule="auto"/>
        <w:ind w:firstLine="425"/>
        <w:jc w:val="both"/>
        <w:rPr>
          <w:rFonts w:ascii="Times New Roman" w:hAnsi="Times New Roman"/>
          <w:sz w:val="28"/>
          <w:szCs w:val="28"/>
        </w:rPr>
      </w:pPr>
      <w:r>
        <w:rPr>
          <w:rFonts w:ascii="Times New Roman" w:hAnsi="Times New Roman"/>
          <w:sz w:val="28"/>
          <w:szCs w:val="28"/>
        </w:rPr>
        <w:t xml:space="preserve">Проблема сущности человека. К. Маркс о сущности человека. Основные концепции сущности человека в отечественной философии. Социальная сущность человека и две ее стороны: субъстанциальная и функциональная. Проблема социального субстрата. Сущностные силы человека. Актуальный </w:t>
      </w:r>
      <w:r>
        <w:rPr>
          <w:rFonts w:ascii="Times New Roman" w:hAnsi="Times New Roman"/>
          <w:sz w:val="28"/>
          <w:szCs w:val="28"/>
        </w:rPr>
        <w:br/>
        <w:t xml:space="preserve">и потенциальный уровень сущностных сил человека. Потребности: природа, классификация, структура. Способности: природа, классификация, структура. Формирование сущностных сил человека. Понятие индивида и общества, научная трактовка соотношения индивида и общества. Соотношение родового </w:t>
      </w:r>
      <w:r>
        <w:rPr>
          <w:rFonts w:ascii="Times New Roman" w:hAnsi="Times New Roman"/>
          <w:sz w:val="28"/>
          <w:szCs w:val="28"/>
        </w:rPr>
        <w:lastRenderedPageBreak/>
        <w:t>и индивидуального в человеке. Социально-исторические типы индивидов. Проблема смысла жизни человека.</w:t>
      </w:r>
    </w:p>
    <w:p w14:paraId="527C6839" w14:textId="77777777" w:rsidR="000C465B" w:rsidRDefault="000C465B">
      <w:pPr>
        <w:spacing w:after="0" w:line="240" w:lineRule="auto"/>
        <w:ind w:firstLine="720"/>
        <w:jc w:val="both"/>
        <w:rPr>
          <w:rFonts w:ascii="Times New Roman" w:hAnsi="Times New Roman"/>
          <w:sz w:val="28"/>
          <w:szCs w:val="28"/>
        </w:rPr>
      </w:pPr>
    </w:p>
    <w:p w14:paraId="09B7262E" w14:textId="77777777" w:rsidR="000C465B" w:rsidRDefault="00000000">
      <w:pPr>
        <w:pStyle w:val="aff"/>
        <w:ind w:firstLine="0"/>
        <w:jc w:val="center"/>
        <w:rPr>
          <w:b/>
          <w:bCs/>
          <w:iCs/>
          <w:szCs w:val="28"/>
        </w:rPr>
      </w:pPr>
      <w:r>
        <w:rPr>
          <w:b/>
          <w:bCs/>
          <w:iCs/>
          <w:szCs w:val="28"/>
        </w:rPr>
        <w:t xml:space="preserve">Тема 3.3. </w:t>
      </w:r>
      <w:r>
        <w:rPr>
          <w:b/>
          <w:szCs w:val="28"/>
        </w:rPr>
        <w:t>Общественное производство</w:t>
      </w:r>
    </w:p>
    <w:p w14:paraId="52407386" w14:textId="77777777" w:rsidR="000C465B" w:rsidRDefault="00000000">
      <w:pPr>
        <w:spacing w:after="0" w:line="240" w:lineRule="auto"/>
        <w:ind w:firstLine="425"/>
        <w:jc w:val="both"/>
        <w:rPr>
          <w:rFonts w:ascii="Times New Roman" w:hAnsi="Times New Roman"/>
          <w:sz w:val="28"/>
          <w:szCs w:val="28"/>
        </w:rPr>
      </w:pPr>
      <w:r>
        <w:rPr>
          <w:rFonts w:ascii="Times New Roman" w:hAnsi="Times New Roman"/>
          <w:sz w:val="28"/>
          <w:szCs w:val="28"/>
        </w:rPr>
        <w:t xml:space="preserve">Общественное производство и его структура. Материальное производство и духовное производство. Материальное производство: сущность и структура. Основные сферы производства. Диалектика производства и потребления, способностей и потребностей. Роль материального производства в жизни общества. Производство как необходимость общественной жизни. Необходимость производства и свобода. Производительные силы: структура </w:t>
      </w:r>
      <w:r>
        <w:rPr>
          <w:rFonts w:ascii="Times New Roman" w:hAnsi="Times New Roman"/>
          <w:sz w:val="28"/>
          <w:szCs w:val="28"/>
        </w:rPr>
        <w:br/>
        <w:t xml:space="preserve">и источники развития. Технократический и гуманистический подходы </w:t>
      </w:r>
      <w:r>
        <w:rPr>
          <w:rFonts w:ascii="Times New Roman" w:hAnsi="Times New Roman"/>
          <w:sz w:val="28"/>
          <w:szCs w:val="28"/>
        </w:rPr>
        <w:br/>
        <w:t xml:space="preserve">к производительным силам. Сущность труда. Материальный и физический труд. Труд вообще и исторические формы труда. Индивидуальный </w:t>
      </w:r>
      <w:r>
        <w:rPr>
          <w:rFonts w:ascii="Times New Roman" w:hAnsi="Times New Roman"/>
          <w:sz w:val="28"/>
          <w:szCs w:val="28"/>
        </w:rPr>
        <w:br/>
        <w:t xml:space="preserve">и общественный труд. Абстрактный и конкретный труд. Роль абстрактного труда в современную эпоху. Понятие всеобщего научного труда. Критерий сложности труда. Производственные отношения: структура и источники развития. Труд и собственность. Природа, структура, формы собственности (индивидуальная, частная, коллективно-частная, индивидуализированная общественная), их роль в общественном развитии. Диалектика производительных сил и производственных отношений. Сущность современной научно-технической революции (НТР). Наиболее общие принципы и направления научно-технического прогресса (НТП) </w:t>
      </w:r>
      <w:r>
        <w:rPr>
          <w:rFonts w:ascii="Times New Roman" w:hAnsi="Times New Roman"/>
          <w:sz w:val="28"/>
          <w:szCs w:val="28"/>
        </w:rPr>
        <w:br/>
        <w:t xml:space="preserve">в современную эпоху, его гуманистический характер. НТР </w:t>
      </w:r>
      <w:r>
        <w:rPr>
          <w:rFonts w:ascii="Times New Roman" w:hAnsi="Times New Roman"/>
          <w:sz w:val="28"/>
          <w:szCs w:val="28"/>
        </w:rPr>
        <w:br/>
        <w:t xml:space="preserve">и постиндустриальное общество. </w:t>
      </w:r>
    </w:p>
    <w:p w14:paraId="0D9CBA18" w14:textId="77777777" w:rsidR="000C465B" w:rsidRDefault="000C465B">
      <w:pPr>
        <w:tabs>
          <w:tab w:val="left" w:pos="7740"/>
        </w:tabs>
        <w:spacing w:after="0" w:line="240" w:lineRule="auto"/>
        <w:ind w:firstLine="720"/>
        <w:jc w:val="both"/>
        <w:rPr>
          <w:rFonts w:ascii="Times New Roman" w:hAnsi="Times New Roman"/>
          <w:sz w:val="28"/>
          <w:szCs w:val="28"/>
        </w:rPr>
      </w:pPr>
    </w:p>
    <w:p w14:paraId="509BD919" w14:textId="77777777" w:rsidR="000C465B" w:rsidRDefault="00000000">
      <w:pPr>
        <w:pStyle w:val="aff"/>
        <w:ind w:firstLine="0"/>
        <w:jc w:val="center"/>
        <w:rPr>
          <w:b/>
          <w:bCs/>
          <w:iCs/>
          <w:szCs w:val="28"/>
        </w:rPr>
      </w:pPr>
      <w:r>
        <w:rPr>
          <w:b/>
          <w:bCs/>
          <w:iCs/>
          <w:szCs w:val="28"/>
        </w:rPr>
        <w:t>Тема 3.4. Особенности постиндустриального общества</w:t>
      </w:r>
    </w:p>
    <w:p w14:paraId="05E47EA2" w14:textId="77777777" w:rsidR="000C465B" w:rsidRDefault="00000000">
      <w:pPr>
        <w:pStyle w:val="afb"/>
        <w:spacing w:after="0"/>
        <w:ind w:firstLine="425"/>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Теории постиндустриального и информационного обществ (Д. Белл, Э. Тоффлер, Э. Кастельс, В.Л. Иноземцев и др.) о трех исторических эпохах – доиндустриальной, индустриальной и постиндустриальной, параметрах </w:t>
      </w:r>
      <w:r>
        <w:rPr>
          <w:rFonts w:ascii="Times New Roman" w:hAnsi="Times New Roman" w:cs="Times New Roman"/>
          <w:color w:val="auto"/>
          <w:sz w:val="28"/>
          <w:szCs w:val="28"/>
        </w:rPr>
        <w:br/>
        <w:t xml:space="preserve">их отличия, причинах становления постиндустриального общества. Основные характеристики постиндустриального общества. Феноменологический </w:t>
      </w:r>
      <w:r>
        <w:rPr>
          <w:rFonts w:ascii="Times New Roman" w:hAnsi="Times New Roman" w:cs="Times New Roman"/>
          <w:color w:val="auto"/>
          <w:sz w:val="28"/>
          <w:szCs w:val="28"/>
        </w:rPr>
        <w:br/>
        <w:t>и номологический анализ современного общества. Марксова концепция всеобщего труда и ее современное значение. Современные формы всеобщего труда, его содержание и характер. Субстанция всеобщего труда. Продукт труда. Компьютерный труд как вид материального невещественного производства. Труд и стоимость. Труд и собственность. Роль материального производства в современную эпоху. Социальная и экономическая природа услуг.</w:t>
      </w:r>
    </w:p>
    <w:p w14:paraId="29DACB91" w14:textId="77777777" w:rsidR="000C465B" w:rsidRDefault="000C465B">
      <w:pPr>
        <w:pStyle w:val="aff"/>
        <w:rPr>
          <w:szCs w:val="28"/>
        </w:rPr>
      </w:pPr>
    </w:p>
    <w:p w14:paraId="49C054CA" w14:textId="77777777" w:rsidR="000C465B" w:rsidRDefault="00000000">
      <w:pPr>
        <w:pStyle w:val="aff"/>
        <w:ind w:firstLine="0"/>
        <w:jc w:val="center"/>
        <w:rPr>
          <w:b/>
          <w:bCs/>
          <w:iCs/>
          <w:szCs w:val="28"/>
        </w:rPr>
      </w:pPr>
      <w:r>
        <w:rPr>
          <w:b/>
          <w:bCs/>
          <w:iCs/>
          <w:szCs w:val="28"/>
        </w:rPr>
        <w:t xml:space="preserve">Тема 3.5. </w:t>
      </w:r>
      <w:r>
        <w:rPr>
          <w:b/>
          <w:szCs w:val="28"/>
        </w:rPr>
        <w:t>Социальная, политическая, духовная сферы общества. Общественное сознание.</w:t>
      </w:r>
    </w:p>
    <w:p w14:paraId="72819E6C" w14:textId="77777777" w:rsidR="000C465B" w:rsidRDefault="00000000">
      <w:pPr>
        <w:spacing w:after="0" w:line="240" w:lineRule="auto"/>
        <w:ind w:firstLine="770"/>
        <w:jc w:val="both"/>
        <w:rPr>
          <w:rFonts w:ascii="Times New Roman" w:hAnsi="Times New Roman"/>
          <w:sz w:val="28"/>
          <w:szCs w:val="28"/>
        </w:rPr>
      </w:pPr>
      <w:r>
        <w:rPr>
          <w:rFonts w:ascii="Times New Roman" w:hAnsi="Times New Roman"/>
          <w:sz w:val="28"/>
          <w:szCs w:val="28"/>
        </w:rPr>
        <w:t xml:space="preserve">Понятие социальной структуры общества. Социальная общность, </w:t>
      </w:r>
      <w:r>
        <w:rPr>
          <w:rFonts w:ascii="Times New Roman" w:hAnsi="Times New Roman"/>
          <w:sz w:val="28"/>
          <w:szCs w:val="28"/>
        </w:rPr>
        <w:br/>
        <w:t xml:space="preserve">ее характеристики. Типы социальных общностей. Исторические общности людей. Род, племя, народность, нация. Нация и национальность. Нации </w:t>
      </w:r>
      <w:r>
        <w:rPr>
          <w:rFonts w:ascii="Times New Roman" w:hAnsi="Times New Roman"/>
          <w:sz w:val="28"/>
          <w:szCs w:val="28"/>
        </w:rPr>
        <w:br/>
        <w:t xml:space="preserve">и расы. Две тенденции в развитии нации. Национальный вопрос. Проблемы </w:t>
      </w:r>
      <w:r>
        <w:rPr>
          <w:rFonts w:ascii="Times New Roman" w:hAnsi="Times New Roman"/>
          <w:sz w:val="28"/>
          <w:szCs w:val="28"/>
        </w:rPr>
        <w:lastRenderedPageBreak/>
        <w:t xml:space="preserve">межнациональных отношений на современном этапе, пути их решения. Нации в глобализирующемся мире. Формирование новой исторической наднациональной общности. Классовая структура общества: классы, сословия, слои. Происхождение классов. Ленинское определение классов. Основные </w:t>
      </w:r>
      <w:r>
        <w:rPr>
          <w:rFonts w:ascii="Times New Roman" w:hAnsi="Times New Roman"/>
          <w:sz w:val="28"/>
          <w:szCs w:val="28"/>
        </w:rPr>
        <w:br/>
        <w:t xml:space="preserve">и не основные классы. Интеллигенция. Маргиналы. Экономические основы существования и отмирания классов. Социальная структура современного постиндустриального общества. Классы в постиндустриальном обществе. Теория социальной стратификации. Понятие политической системы общества. Составные элементы политической системы общества. Политика и власть. Типы власти. Происхождение, сущность, признаки, функции государства. Типы и формы государства, диктатура и демократия. Духовная жизнь общества. Духовное производство. Общественное сознание. Понятие общественного и индивидуального сознания. Механизмы формирования индивидуального сознания. Законы развития общественного сознания. Зависимость общественного сознания от общественного бытия. Относительная самостоятельность и активность общественного сознания. Научное предвидение и его роль в современную эпоху. Структура общественного сознания. Обыденный уровень сознания. Общественная психология. Менталитет. Массовое сознание. Общественное мнение. Теоретический уровень сознания. Идеология. Идеология и наука. Роль научной идеологии в современную эпоху. Проблема деидеологизации. Формы общественного сознания: экономическое, политическое, правовое, нравственное, эстетическое, научное, философское, историческое, религиозное. </w:t>
      </w:r>
    </w:p>
    <w:p w14:paraId="71A79BA7" w14:textId="77777777" w:rsidR="000C465B" w:rsidRDefault="000C465B">
      <w:pPr>
        <w:spacing w:after="0" w:line="240" w:lineRule="auto"/>
        <w:jc w:val="both"/>
        <w:rPr>
          <w:sz w:val="28"/>
          <w:szCs w:val="28"/>
        </w:rPr>
      </w:pPr>
    </w:p>
    <w:p w14:paraId="460B50C6" w14:textId="77777777" w:rsidR="000C465B" w:rsidRDefault="00000000">
      <w:pPr>
        <w:pStyle w:val="BodyTextIndent21"/>
        <w:ind w:firstLine="0"/>
        <w:jc w:val="center"/>
        <w:rPr>
          <w:b/>
        </w:rPr>
      </w:pPr>
      <w:r>
        <w:rPr>
          <w:b/>
          <w:bCs/>
          <w:iCs/>
        </w:rPr>
        <w:t xml:space="preserve">Тема 3.6. </w:t>
      </w:r>
      <w:r>
        <w:rPr>
          <w:b/>
        </w:rPr>
        <w:t xml:space="preserve">Исторический прогресс и будущее человечества </w:t>
      </w:r>
    </w:p>
    <w:p w14:paraId="3B26A68E" w14:textId="77777777" w:rsidR="000C465B" w:rsidRDefault="00000000">
      <w:pPr>
        <w:pStyle w:val="aff2"/>
        <w:tabs>
          <w:tab w:val="clear" w:pos="720"/>
          <w:tab w:val="clear" w:pos="756"/>
          <w:tab w:val="left" w:pos="0"/>
        </w:tabs>
        <w:spacing w:before="240" w:after="240" w:line="240" w:lineRule="auto"/>
        <w:ind w:left="0" w:firstLine="709"/>
        <w:rPr>
          <w:sz w:val="28"/>
          <w:szCs w:val="28"/>
        </w:rPr>
      </w:pPr>
      <w:r>
        <w:rPr>
          <w:sz w:val="28"/>
          <w:szCs w:val="28"/>
        </w:rPr>
        <w:t xml:space="preserve">История человечества как процесс развития его родовой </w:t>
      </w:r>
      <w:r>
        <w:rPr>
          <w:sz w:val="28"/>
          <w:szCs w:val="28"/>
        </w:rPr>
        <w:br/>
        <w:t xml:space="preserve">и индивидуальной сущности. Всеобщий исторический закон. Основные закономерности исторического процесса. Критерий социального прогресса. Единство и многообразие исторического процесса. Определяющие факторы единства человеческой истории. Источники многообразия исторического процесса. Конечность или бесконечность социального прогресса. Общественно-экономические формации – ступени исторического процесса. Понятие общественно-экономической формации. Структура общественно-экономической формации. Общественно-экономическая формация </w:t>
      </w:r>
      <w:r>
        <w:rPr>
          <w:sz w:val="28"/>
          <w:szCs w:val="28"/>
        </w:rPr>
        <w:br/>
        <w:t>и цивилизация. Понятие цивилизации. Последовательность общественно-экономических формаций – «магистраль» общественного развития. «Магистраль и тупики» в историческом процессе. Смысл истории и его исторические модификации. Глобальные проблемы современности.</w:t>
      </w:r>
    </w:p>
    <w:p w14:paraId="54D05B45" w14:textId="77777777" w:rsidR="000C465B" w:rsidRDefault="000C465B">
      <w:pPr>
        <w:pStyle w:val="aff2"/>
        <w:tabs>
          <w:tab w:val="clear" w:pos="720"/>
          <w:tab w:val="clear" w:pos="756"/>
          <w:tab w:val="left" w:pos="0"/>
        </w:tabs>
        <w:spacing w:before="240" w:after="240" w:line="240" w:lineRule="auto"/>
        <w:ind w:left="0" w:firstLine="0"/>
        <w:jc w:val="center"/>
        <w:rPr>
          <w:b/>
          <w:sz w:val="28"/>
          <w:szCs w:val="28"/>
        </w:rPr>
      </w:pPr>
    </w:p>
    <w:p w14:paraId="584A3D0F" w14:textId="77777777" w:rsidR="000C465B" w:rsidRDefault="000C465B">
      <w:pPr>
        <w:pStyle w:val="aff2"/>
        <w:tabs>
          <w:tab w:val="clear" w:pos="720"/>
          <w:tab w:val="clear" w:pos="756"/>
          <w:tab w:val="left" w:pos="0"/>
        </w:tabs>
        <w:spacing w:before="240" w:after="240" w:line="240" w:lineRule="auto"/>
        <w:ind w:left="0" w:firstLine="0"/>
        <w:jc w:val="center"/>
        <w:rPr>
          <w:b/>
          <w:sz w:val="28"/>
          <w:szCs w:val="28"/>
        </w:rPr>
      </w:pPr>
    </w:p>
    <w:p w14:paraId="33153DDE" w14:textId="77777777" w:rsidR="000C465B" w:rsidRDefault="00000000">
      <w:pPr>
        <w:pStyle w:val="aff2"/>
        <w:tabs>
          <w:tab w:val="clear" w:pos="720"/>
          <w:tab w:val="clear" w:pos="756"/>
          <w:tab w:val="left" w:pos="0"/>
        </w:tabs>
        <w:spacing w:before="240" w:after="240" w:line="240" w:lineRule="auto"/>
        <w:ind w:left="0" w:firstLine="0"/>
        <w:jc w:val="center"/>
        <w:rPr>
          <w:b/>
          <w:sz w:val="28"/>
          <w:szCs w:val="28"/>
        </w:rPr>
      </w:pPr>
      <w:r>
        <w:rPr>
          <w:b/>
          <w:bCs/>
          <w:color w:val="000000"/>
          <w:sz w:val="28"/>
          <w:szCs w:val="28"/>
        </w:rPr>
        <w:t>6. Рекомендуемые образовательные технологии</w:t>
      </w:r>
    </w:p>
    <w:p w14:paraId="50F34A2F"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Успешное освоение курса «Философия» предполагает овладение ключевыми терминами и понятиями, то есть языком данной науки. Рекомендуется составлять по каждой теме словарь основных терминов (глоссарий). Помощь в этой работе обучающимся могут оказать словари </w:t>
      </w:r>
      <w:r>
        <w:rPr>
          <w:rFonts w:ascii="Times New Roman" w:hAnsi="Times New Roman" w:cs="Times New Roman"/>
          <w:sz w:val="28"/>
          <w:szCs w:val="28"/>
        </w:rPr>
        <w:br/>
        <w:t>по философии, указанные в основной и дополнительной литературе. Необходимо развить у обучающихся навыки научно-исследовательской работы. Принципиальной особенностью высшей школы является то, что учеба не может ограничиваться чтением учебника. Формирование будущего специалиста должно основываться на постоянном обновлении профессиональных знаний и саморазвитии личности специалиста. Чтобы не отстать от развития знаний в профессиональной области и поддерживать высокий уровень культуры, специалисту важно выработать навыки самостоятельного поиска научной информации. Поэтому обучающимся целесообразно ознакомиться в библиотеке с приемами нахождения источников учебной и научной информации; овладеть навыками составления библиографии и цитирования источников по изучаемой теме, которые необходимы не только при написании письменных работ, но и при составлении устных докладов.</w:t>
      </w:r>
    </w:p>
    <w:p w14:paraId="2071D36E"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семинарских занятиях обучаемые углубляют, систематизируют </w:t>
      </w:r>
      <w:r>
        <w:rPr>
          <w:rFonts w:ascii="Times New Roman" w:hAnsi="Times New Roman" w:cs="Times New Roman"/>
          <w:sz w:val="28"/>
          <w:szCs w:val="28"/>
        </w:rPr>
        <w:br/>
        <w:t xml:space="preserve">и закрепляют знания, полученные на лекциях и в ходе самостоятельной работы. Подготовка к семинарским занятиям предполагает, прежде всего, изучение материалов лекций, учебников и учебных пособий, первоисточников. Обучающийся при подготовке к семинарским занятиям должен научиться выделять проблемные места и уметь коротко отвечать на основные вопросы, сформулированные в планах семинарских занятий. Выступления должны содержать самостоятельные элементы обобщения, выводы, убедительно аргументированные и обоснованные. Для эффективной подготовки к семинарским занятиям, а также для успешного овладения программным материалом обучающимся рекомендуется заблаговременно, </w:t>
      </w:r>
      <w:r>
        <w:rPr>
          <w:rFonts w:ascii="Times New Roman" w:hAnsi="Times New Roman" w:cs="Times New Roman"/>
          <w:sz w:val="28"/>
          <w:szCs w:val="28"/>
        </w:rPr>
        <w:br/>
        <w:t>в межсессионый период, составлять развернутый план ответов на основные вопросы каждой темы курса.</w:t>
      </w:r>
    </w:p>
    <w:p w14:paraId="49C8DB15"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Важнейшую роль в овладении философией играет самостоятельная работа. В Пермском институте ФСИН России самостоятельная работа обучающихся призвана формировать такие компетенции, которые способствуют становлению научно подготовленного специалиста, квалифицированно и ответственно выполняющего на практике свои профессиональные обязанности. </w:t>
      </w:r>
    </w:p>
    <w:p w14:paraId="39899058" w14:textId="77777777" w:rsidR="000C465B" w:rsidRDefault="00000000">
      <w:pPr>
        <w:widowControl w:val="0"/>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изучения курса философии рекомендуется:</w:t>
      </w:r>
    </w:p>
    <w:p w14:paraId="6D734008" w14:textId="77777777" w:rsidR="000C465B" w:rsidRDefault="00000000">
      <w:pPr>
        <w:widowControl w:val="0"/>
        <w:numPr>
          <w:ilvl w:val="0"/>
          <w:numId w:val="3"/>
        </w:numPr>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читать источники из основного и дополнительного списка рекомендованной литературы; </w:t>
      </w:r>
    </w:p>
    <w:p w14:paraId="796C585B" w14:textId="77777777" w:rsidR="000C465B" w:rsidRDefault="00000000">
      <w:pPr>
        <w:widowControl w:val="0"/>
        <w:numPr>
          <w:ilvl w:val="0"/>
          <w:numId w:val="3"/>
        </w:numPr>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выполнять задания для самостоятельной работы согласно тематическому плану дисциплины; </w:t>
      </w:r>
    </w:p>
    <w:p w14:paraId="4C86992A" w14:textId="77777777" w:rsidR="000C465B" w:rsidRDefault="00000000">
      <w:pPr>
        <w:widowControl w:val="0"/>
        <w:numPr>
          <w:ilvl w:val="0"/>
          <w:numId w:val="3"/>
        </w:numPr>
        <w:shd w:val="clear" w:color="auto" w:fill="FFFFFF"/>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готовить выступления (доклады и сообщения) на семинарах. </w:t>
      </w:r>
    </w:p>
    <w:p w14:paraId="62AEAEB5" w14:textId="77777777" w:rsidR="000C465B" w:rsidRDefault="00000000">
      <w:pPr>
        <w:widowControl w:val="0"/>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Выступление предполагает краткое изложение существа вопроса (сообщение – не более 5-7 минут,  доклад – 15 минут). Структура ответа  </w:t>
      </w:r>
      <w:r>
        <w:rPr>
          <w:rFonts w:ascii="Times New Roman" w:hAnsi="Times New Roman" w:cs="Times New Roman"/>
          <w:bCs/>
          <w:sz w:val="28"/>
          <w:szCs w:val="28"/>
        </w:rPr>
        <w:lastRenderedPageBreak/>
        <w:t>выступления должна учитывать историческую справку о постановке данной проблемы, суть проблемы, основные подходы к ее решению, и включать позицию выступающего.</w:t>
      </w:r>
    </w:p>
    <w:p w14:paraId="62713669" w14:textId="77777777" w:rsidR="000C465B" w:rsidRDefault="00000000">
      <w:pPr>
        <w:pStyle w:val="aff2"/>
        <w:tabs>
          <w:tab w:val="clear" w:pos="720"/>
          <w:tab w:val="clear" w:pos="756"/>
          <w:tab w:val="left" w:pos="0"/>
        </w:tabs>
        <w:spacing w:line="240" w:lineRule="auto"/>
        <w:ind w:left="0" w:firstLine="709"/>
        <w:rPr>
          <w:bCs/>
          <w:sz w:val="28"/>
          <w:szCs w:val="28"/>
        </w:rPr>
      </w:pPr>
      <w:r>
        <w:rPr>
          <w:bCs/>
          <w:sz w:val="28"/>
          <w:szCs w:val="28"/>
        </w:rPr>
        <w:t>Приветствуется работа обучающихся по конспектированию фрагментов рекомендуемых источников и написанию эссе наиболее значимых источников (или их фрагментов) из общего списка рекомендуемой литературы.</w:t>
      </w:r>
    </w:p>
    <w:p w14:paraId="2C414020" w14:textId="77777777" w:rsidR="000C465B"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7. Перечень учебно-методического обеспечения</w:t>
      </w:r>
      <w:r>
        <w:rPr>
          <w:b/>
          <w:sz w:val="28"/>
          <w:szCs w:val="28"/>
        </w:rPr>
        <w:br/>
        <w:t xml:space="preserve">для самостоятельной работы обучающихся по дисциплине </w:t>
      </w:r>
    </w:p>
    <w:p w14:paraId="5E45C744" w14:textId="77777777" w:rsidR="000C465B" w:rsidRDefault="00000000">
      <w:pPr>
        <w:pStyle w:val="aff8"/>
        <w:numPr>
          <w:ilvl w:val="0"/>
          <w:numId w:val="4"/>
        </w:numPr>
        <w:tabs>
          <w:tab w:val="left" w:pos="1134"/>
        </w:tabs>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Методические рекомендации по организации самостоятельной работы обучающихся </w:t>
      </w:r>
      <w:r>
        <w:rPr>
          <w:rFonts w:ascii="Times New Roman" w:hAnsi="Times New Roman" w:cs="Times New Roman"/>
          <w:bCs/>
          <w:sz w:val="28"/>
          <w:szCs w:val="28"/>
        </w:rPr>
        <w:t xml:space="preserve">по дисциплине </w:t>
      </w:r>
      <w:r>
        <w:rPr>
          <w:rFonts w:ascii="Times New Roman" w:hAnsi="Times New Roman" w:cs="Times New Roman"/>
          <w:sz w:val="28"/>
          <w:szCs w:val="28"/>
        </w:rPr>
        <w:t>«</w:t>
      </w:r>
      <w:r>
        <w:rPr>
          <w:rFonts w:ascii="Times New Roman" w:hAnsi="Times New Roman" w:cs="Times New Roman"/>
          <w:bCs/>
          <w:sz w:val="28"/>
          <w:szCs w:val="28"/>
        </w:rPr>
        <w:t>Философия</w:t>
      </w:r>
      <w:r>
        <w:rPr>
          <w:rFonts w:ascii="Times New Roman" w:hAnsi="Times New Roman" w:cs="Times New Roman"/>
          <w:sz w:val="28"/>
          <w:szCs w:val="28"/>
        </w:rPr>
        <w:t xml:space="preserve">» / </w:t>
      </w:r>
      <w:r>
        <w:rPr>
          <w:rFonts w:ascii="Times New Roman" w:hAnsi="Times New Roman" w:cs="Times New Roman"/>
          <w:color w:val="auto"/>
          <w:sz w:val="28"/>
          <w:szCs w:val="28"/>
        </w:rPr>
        <w:t>О.А. Гинатулина.</w:t>
      </w:r>
      <w:r>
        <w:rPr>
          <w:rFonts w:ascii="Times New Roman" w:eastAsia="Calibri" w:hAnsi="Times New Roman" w:cs="Times New Roman"/>
          <w:sz w:val="28"/>
          <w:szCs w:val="28"/>
        </w:rPr>
        <w:t xml:space="preserve"> </w:t>
      </w:r>
      <w:r>
        <w:rPr>
          <w:rFonts w:ascii="Times New Roman" w:hAnsi="Times New Roman" w:cs="Times New Roman"/>
          <w:sz w:val="28"/>
          <w:szCs w:val="28"/>
          <w:shd w:val="clear" w:color="auto" w:fill="FFFFFF"/>
        </w:rPr>
        <w:t>– Пермь: ФКОУ ВО</w:t>
      </w:r>
      <w:r>
        <w:rPr>
          <w:rFonts w:ascii="Times New Roman" w:hAnsi="Times New Roman" w:cs="Times New Roman"/>
          <w:sz w:val="28"/>
          <w:szCs w:val="28"/>
        </w:rPr>
        <w:t xml:space="preserve"> Пермский институт ФСИН России, 2020.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17 с. </w:t>
      </w:r>
      <w:r>
        <w:rPr>
          <w:rFonts w:ascii="Times New Roman" w:hAnsi="Times New Roman" w:cs="Times New Roman"/>
          <w:color w:val="auto"/>
          <w:sz w:val="28"/>
          <w:szCs w:val="28"/>
        </w:rPr>
        <w:t xml:space="preserve">– </w:t>
      </w:r>
      <w:r>
        <w:rPr>
          <w:rFonts w:ascii="Times New Roman" w:hAnsi="Times New Roman"/>
          <w:sz w:val="28"/>
        </w:rPr>
        <w:t xml:space="preserve">Режим доступа: </w:t>
      </w:r>
      <w:hyperlink r:id="rId8">
        <w:r>
          <w:rPr>
            <w:rFonts w:ascii="Times New Roman" w:hAnsi="Times New Roman"/>
            <w:sz w:val="28"/>
          </w:rPr>
          <w:t>https://pi.fsin.gov.ru/elektronnaya-informatsionno-obrazovatelnaya-sreda-instituta</w:t>
        </w:r>
      </w:hyperlink>
      <w:r>
        <w:rPr>
          <w:rFonts w:ascii="Times New Roman" w:hAnsi="Times New Roman"/>
          <w:sz w:val="28"/>
        </w:rPr>
        <w:t xml:space="preserve"> </w:t>
      </w:r>
      <w:r>
        <w:rPr>
          <w:rFonts w:ascii="Times New Roman" w:hAnsi="Times New Roman" w:cs="Times New Roman"/>
          <w:color w:val="auto"/>
          <w:sz w:val="28"/>
          <w:szCs w:val="28"/>
        </w:rPr>
        <w:t>– Текст: электронный. (Дата обращения: 22.03.2021)</w:t>
      </w:r>
      <w:r>
        <w:rPr>
          <w:rFonts w:ascii="Times New Roman" w:hAnsi="Times New Roman" w:cs="Times New Roman"/>
          <w:sz w:val="28"/>
          <w:szCs w:val="28"/>
        </w:rPr>
        <w:t>.</w:t>
      </w:r>
    </w:p>
    <w:p w14:paraId="35FA6C06" w14:textId="77777777" w:rsidR="000C465B" w:rsidRDefault="000C465B">
      <w:pPr>
        <w:pStyle w:val="97"/>
        <w:tabs>
          <w:tab w:val="left" w:pos="567"/>
        </w:tabs>
        <w:spacing w:before="0" w:after="0"/>
        <w:ind w:left="1778" w:firstLine="0"/>
        <w:rPr>
          <w:rFonts w:ascii="Times New Roman" w:hAnsi="Times New Roman"/>
          <w:b/>
          <w:sz w:val="28"/>
        </w:rPr>
      </w:pPr>
    </w:p>
    <w:p w14:paraId="630EE05E" w14:textId="77777777" w:rsidR="000C465B" w:rsidRDefault="00000000">
      <w:pPr>
        <w:pStyle w:val="97"/>
        <w:tabs>
          <w:tab w:val="left" w:pos="567"/>
        </w:tabs>
        <w:spacing w:before="0" w:after="0"/>
        <w:ind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4CC26D36" w14:textId="77777777" w:rsidR="000C465B" w:rsidRDefault="000C465B">
      <w:pPr>
        <w:pStyle w:val="63"/>
        <w:tabs>
          <w:tab w:val="left" w:pos="567"/>
        </w:tabs>
        <w:ind w:left="0"/>
        <w:jc w:val="center"/>
        <w:rPr>
          <w:rFonts w:ascii="Times New Roman" w:hAnsi="Times New Roman"/>
          <w:sz w:val="32"/>
        </w:rPr>
      </w:pPr>
    </w:p>
    <w:p w14:paraId="59E47C25" w14:textId="77777777" w:rsidR="000C465B" w:rsidRDefault="00000000">
      <w:pPr>
        <w:pStyle w:val="63"/>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2D7B74E1" w14:textId="77777777" w:rsidR="000C465B" w:rsidRDefault="000C465B">
      <w:pPr>
        <w:pStyle w:val="63"/>
        <w:tabs>
          <w:tab w:val="left" w:pos="567"/>
        </w:tabs>
        <w:ind w:left="0"/>
        <w:jc w:val="center"/>
        <w:rPr>
          <w:b/>
        </w:rPr>
      </w:pPr>
    </w:p>
    <w:tbl>
      <w:tblPr>
        <w:tblW w:w="9711" w:type="dxa"/>
        <w:tblLayout w:type="fixed"/>
        <w:tblLook w:val="04A0" w:firstRow="1" w:lastRow="0" w:firstColumn="1" w:lastColumn="0" w:noHBand="0" w:noVBand="1"/>
      </w:tblPr>
      <w:tblGrid>
        <w:gridCol w:w="3226"/>
        <w:gridCol w:w="6485"/>
      </w:tblGrid>
      <w:tr w:rsidR="000C465B" w14:paraId="06BDBBD1" w14:textId="77777777">
        <w:tc>
          <w:tcPr>
            <w:tcW w:w="3226" w:type="dxa"/>
            <w:tcBorders>
              <w:top w:val="single" w:sz="4" w:space="0" w:color="000000"/>
              <w:left w:val="single" w:sz="4" w:space="0" w:color="000000"/>
              <w:bottom w:val="single" w:sz="4" w:space="0" w:color="000000"/>
              <w:right w:val="single" w:sz="4" w:space="0" w:color="000000"/>
            </w:tcBorders>
          </w:tcPr>
          <w:p w14:paraId="743FA29E" w14:textId="77777777" w:rsidR="000C465B" w:rsidRDefault="00000000">
            <w:pPr>
              <w:pStyle w:val="63"/>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484" w:type="dxa"/>
            <w:tcBorders>
              <w:top w:val="single" w:sz="4" w:space="0" w:color="000000"/>
              <w:left w:val="single" w:sz="4" w:space="0" w:color="000000"/>
              <w:bottom w:val="single" w:sz="4" w:space="0" w:color="000000"/>
              <w:right w:val="single" w:sz="4" w:space="0" w:color="000000"/>
            </w:tcBorders>
          </w:tcPr>
          <w:p w14:paraId="484E8128" w14:textId="77777777" w:rsidR="000C465B" w:rsidRDefault="00000000">
            <w:pPr>
              <w:pStyle w:val="63"/>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C465B" w14:paraId="6837AA0F"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37DB0410" w14:textId="77777777" w:rsidR="000C465B" w:rsidRDefault="00000000">
            <w:pPr>
              <w:pStyle w:val="63"/>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0C465B" w14:paraId="241B1BE9" w14:textId="77777777">
        <w:tc>
          <w:tcPr>
            <w:tcW w:w="3226" w:type="dxa"/>
            <w:tcBorders>
              <w:top w:val="single" w:sz="4" w:space="0" w:color="000000"/>
              <w:left w:val="single" w:sz="4" w:space="0" w:color="000000"/>
              <w:bottom w:val="single" w:sz="4" w:space="0" w:color="000000"/>
              <w:right w:val="single" w:sz="4" w:space="0" w:color="000000"/>
            </w:tcBorders>
          </w:tcPr>
          <w:p w14:paraId="3A83EFE5" w14:textId="77777777" w:rsidR="000C465B" w:rsidRDefault="00000000">
            <w:pPr>
              <w:pStyle w:val="63"/>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484" w:type="dxa"/>
            <w:tcBorders>
              <w:top w:val="single" w:sz="4" w:space="0" w:color="000000"/>
              <w:left w:val="single" w:sz="4" w:space="0" w:color="000000"/>
              <w:bottom w:val="single" w:sz="4" w:space="0" w:color="000000"/>
              <w:right w:val="single" w:sz="4" w:space="0" w:color="000000"/>
            </w:tcBorders>
          </w:tcPr>
          <w:p w14:paraId="7296F3FD" w14:textId="77777777" w:rsidR="000C465B" w:rsidRDefault="00000000">
            <w:pPr>
              <w:pStyle w:val="1f0"/>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C465B" w14:paraId="7A9E2FC8" w14:textId="77777777">
        <w:tc>
          <w:tcPr>
            <w:tcW w:w="3226" w:type="dxa"/>
            <w:tcBorders>
              <w:top w:val="single" w:sz="4" w:space="0" w:color="000000"/>
              <w:left w:val="single" w:sz="4" w:space="0" w:color="000000"/>
              <w:bottom w:val="single" w:sz="4" w:space="0" w:color="000000"/>
              <w:right w:val="single" w:sz="4" w:space="0" w:color="000000"/>
            </w:tcBorders>
          </w:tcPr>
          <w:p w14:paraId="3F0A7BCE" w14:textId="77777777" w:rsidR="000C465B" w:rsidRDefault="00000000">
            <w:pPr>
              <w:pStyle w:val="63"/>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484" w:type="dxa"/>
            <w:tcBorders>
              <w:top w:val="single" w:sz="4" w:space="0" w:color="000000"/>
              <w:left w:val="single" w:sz="4" w:space="0" w:color="000000"/>
              <w:bottom w:val="single" w:sz="4" w:space="0" w:color="000000"/>
              <w:right w:val="single" w:sz="4" w:space="0" w:color="000000"/>
            </w:tcBorders>
          </w:tcPr>
          <w:p w14:paraId="103C7697" w14:textId="77777777" w:rsidR="000C465B" w:rsidRDefault="00000000">
            <w:pPr>
              <w:pStyle w:val="1f0"/>
              <w:widowControl w:val="0"/>
              <w:jc w:val="both"/>
              <w:rPr>
                <w:rFonts w:ascii="Times New Roman" w:hAnsi="Times New Roman"/>
                <w:sz w:val="24"/>
              </w:rPr>
            </w:pPr>
            <w:r>
              <w:rPr>
                <w:rFonts w:ascii="Times New Roman" w:hAnsi="Times New Roman"/>
                <w:sz w:val="24"/>
                <w:szCs w:val="26"/>
              </w:rPr>
              <w:t xml:space="preserve">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w:t>
            </w:r>
            <w:r>
              <w:rPr>
                <w:rFonts w:ascii="Times New Roman" w:hAnsi="Times New Roman"/>
                <w:sz w:val="24"/>
                <w:szCs w:val="26"/>
              </w:rPr>
              <w:lastRenderedPageBreak/>
              <w:t>профессиональной деятельности.</w:t>
            </w:r>
          </w:p>
        </w:tc>
      </w:tr>
      <w:tr w:rsidR="000C465B" w14:paraId="5A82F85D" w14:textId="77777777">
        <w:tc>
          <w:tcPr>
            <w:tcW w:w="3226" w:type="dxa"/>
            <w:tcBorders>
              <w:top w:val="single" w:sz="4" w:space="0" w:color="000000"/>
              <w:left w:val="single" w:sz="4" w:space="0" w:color="000000"/>
              <w:bottom w:val="single" w:sz="4" w:space="0" w:color="000000"/>
              <w:right w:val="single" w:sz="4" w:space="0" w:color="000000"/>
            </w:tcBorders>
          </w:tcPr>
          <w:p w14:paraId="219BFCF3" w14:textId="77777777" w:rsidR="000C465B" w:rsidRDefault="00000000">
            <w:pPr>
              <w:pStyle w:val="63"/>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6484" w:type="dxa"/>
            <w:tcBorders>
              <w:top w:val="single" w:sz="4" w:space="0" w:color="000000"/>
              <w:left w:val="single" w:sz="4" w:space="0" w:color="000000"/>
              <w:bottom w:val="single" w:sz="4" w:space="0" w:color="000000"/>
              <w:right w:val="single" w:sz="4" w:space="0" w:color="000000"/>
            </w:tcBorders>
          </w:tcPr>
          <w:p w14:paraId="7843C254" w14:textId="77777777" w:rsidR="000C465B" w:rsidRDefault="00000000">
            <w:pPr>
              <w:pStyle w:val="1f0"/>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0C465B" w14:paraId="141F513B" w14:textId="77777777">
        <w:tc>
          <w:tcPr>
            <w:tcW w:w="3226" w:type="dxa"/>
            <w:tcBorders>
              <w:top w:val="single" w:sz="4" w:space="0" w:color="000000"/>
              <w:left w:val="single" w:sz="4" w:space="0" w:color="000000"/>
              <w:bottom w:val="single" w:sz="4" w:space="0" w:color="000000"/>
              <w:right w:val="single" w:sz="4" w:space="0" w:color="000000"/>
            </w:tcBorders>
          </w:tcPr>
          <w:p w14:paraId="6D7EFEB2" w14:textId="77777777" w:rsidR="000C465B" w:rsidRDefault="00000000">
            <w:pPr>
              <w:pStyle w:val="63"/>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484" w:type="dxa"/>
            <w:tcBorders>
              <w:top w:val="single" w:sz="4" w:space="0" w:color="000000"/>
              <w:left w:val="single" w:sz="4" w:space="0" w:color="000000"/>
              <w:bottom w:val="single" w:sz="4" w:space="0" w:color="000000"/>
              <w:right w:val="single" w:sz="4" w:space="0" w:color="000000"/>
            </w:tcBorders>
          </w:tcPr>
          <w:p w14:paraId="3BFDD69E" w14:textId="77777777" w:rsidR="000C465B" w:rsidRDefault="00000000">
            <w:pPr>
              <w:pStyle w:val="1f0"/>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107BF225" w14:textId="77777777" w:rsidR="000C465B" w:rsidRDefault="00000000">
      <w:pPr>
        <w:spacing w:before="240" w:after="240" w:line="240" w:lineRule="auto"/>
        <w:ind w:firstLine="709"/>
        <w:jc w:val="center"/>
        <w:rPr>
          <w:rFonts w:ascii="Times New Roman" w:hAnsi="Times New Roman"/>
          <w:b/>
          <w:sz w:val="28"/>
          <w:szCs w:val="28"/>
        </w:rPr>
      </w:pPr>
      <w:r>
        <w:rPr>
          <w:rFonts w:ascii="Times New Roman" w:hAnsi="Times New Roman"/>
          <w:b/>
          <w:sz w:val="28"/>
          <w:szCs w:val="28"/>
        </w:rPr>
        <w:t>8.2. Типовые контрольные задания или иные материалы для промежуточной аттестации</w:t>
      </w:r>
    </w:p>
    <w:p w14:paraId="7E052145" w14:textId="77777777" w:rsidR="000C465B" w:rsidRDefault="00000000">
      <w:pPr>
        <w:spacing w:after="0" w:line="240" w:lineRule="auto"/>
        <w:jc w:val="both"/>
        <w:rPr>
          <w:rFonts w:ascii="Times New Roman" w:hAnsi="Times New Roman"/>
          <w:b/>
          <w:sz w:val="28"/>
          <w:szCs w:val="28"/>
        </w:rPr>
      </w:pPr>
      <w:r>
        <w:rPr>
          <w:rFonts w:ascii="Times New Roman" w:eastAsia="Calibri" w:hAnsi="Times New Roman" w:cs="Times New Roman"/>
          <w:iCs/>
          <w:sz w:val="28"/>
          <w:szCs w:val="28"/>
        </w:rPr>
        <w:t xml:space="preserve">Вопросы, выносимые на экзамен при проведении </w:t>
      </w:r>
      <w:r>
        <w:rPr>
          <w:rFonts w:ascii="Times New Roman" w:eastAsia="Calibri" w:hAnsi="Times New Roman" w:cs="Times New Roman"/>
          <w:sz w:val="28"/>
          <w:szCs w:val="28"/>
        </w:rPr>
        <w:t>промежуточной аттестации</w:t>
      </w:r>
      <w:r>
        <w:rPr>
          <w:rFonts w:ascii="Times New Roman" w:hAnsi="Times New Roman"/>
          <w:b/>
          <w:sz w:val="28"/>
          <w:szCs w:val="28"/>
        </w:rPr>
        <w:t xml:space="preserve"> </w:t>
      </w:r>
    </w:p>
    <w:p w14:paraId="25DA5E3C" w14:textId="77777777" w:rsidR="000C465B" w:rsidRDefault="00000000">
      <w:pPr>
        <w:numPr>
          <w:ilvl w:val="0"/>
          <w:numId w:val="1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w:t>
      </w:r>
      <w:r>
        <w:rPr>
          <w:rFonts w:ascii="Times New Roman" w:hAnsi="Times New Roman" w:cs="Times New Roman"/>
          <w:color w:val="000000"/>
          <w:sz w:val="28"/>
          <w:szCs w:val="28"/>
        </w:rPr>
        <w:t>оциально-экономические и духовные предпосылки возникновения философии.</w:t>
      </w:r>
    </w:p>
    <w:p w14:paraId="455DFB8A" w14:textId="77777777" w:rsidR="000C465B" w:rsidRDefault="00000000">
      <w:pPr>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Обоснуйте, к какому из понятий относится понятие «Уголовно-исполнительная система»: </w:t>
      </w:r>
      <w:r>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4187AB82" w14:textId="77777777" w:rsidR="000C465B" w:rsidRDefault="00000000">
      <w:pPr>
        <w:numPr>
          <w:ilvl w:val="0"/>
          <w:numId w:val="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сущностных сил человека.</w:t>
      </w:r>
    </w:p>
    <w:p w14:paraId="0CCB73EB" w14:textId="77777777" w:rsidR="000C465B" w:rsidRDefault="00000000">
      <w:pPr>
        <w:pStyle w:val="aff8"/>
        <w:numPr>
          <w:ilvl w:val="0"/>
          <w:numId w:val="7"/>
        </w:numPr>
        <w:tabs>
          <w:tab w:val="left" w:pos="284"/>
        </w:tabs>
        <w:spacing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rPr>
        <w:t>Перечислите признаки основных типов мировоззрения.</w:t>
      </w:r>
    </w:p>
    <w:p w14:paraId="742AC21A" w14:textId="77777777" w:rsidR="000C465B" w:rsidRDefault="00000000">
      <w:pPr>
        <w:numPr>
          <w:ilvl w:val="0"/>
          <w:numId w:val="7"/>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Установите, является ли вещмешок материей в философском значении термина? Ответ обоснуйте.</w:t>
      </w:r>
    </w:p>
    <w:p w14:paraId="27656771" w14:textId="77777777" w:rsidR="000C465B" w:rsidRDefault="00000000">
      <w:pPr>
        <w:numPr>
          <w:ilvl w:val="0"/>
          <w:numId w:val="7"/>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Проиллюстрируйте материалистическое понимание истории и общества на примере деятельности пенитенциарной системы в России.</w:t>
      </w:r>
    </w:p>
    <w:p w14:paraId="783E2799"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Определите предмет, структуру и функции</w:t>
      </w:r>
      <w:r>
        <w:rPr>
          <w:rFonts w:ascii="Times New Roman" w:hAnsi="Times New Roman" w:cs="Times New Roman"/>
          <w:color w:val="000000"/>
          <w:sz w:val="28"/>
          <w:szCs w:val="28"/>
        </w:rPr>
        <w:t xml:space="preserve"> философии.</w:t>
      </w:r>
    </w:p>
    <w:p w14:paraId="038218B7"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Установите недостатки метафизических и идеалистических трактовок в понимании движения и развития. </w:t>
      </w:r>
    </w:p>
    <w:p w14:paraId="30FAC8F9"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Составьте схему способа производства.</w:t>
      </w:r>
    </w:p>
    <w:p w14:paraId="1FFCBD8B"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чем заключается основной вопрос философии, его стороны?</w:t>
      </w:r>
    </w:p>
    <w:p w14:paraId="3E00431B"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Объясните проблему единого закономерного мирового процесса.</w:t>
      </w:r>
    </w:p>
    <w:p w14:paraId="2B1B32D5"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Продемонстрируйте основные противоречия научно-технического прогресса.</w:t>
      </w:r>
    </w:p>
    <w:p w14:paraId="4D79EEEB"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Что такое диалектика и метафизика? Назовите их исторические формы.</w:t>
      </w:r>
    </w:p>
    <w:p w14:paraId="59CF8988"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Установите, что случится с пространством и временем, если вдруг исчезнут все вещи в мире. Какой концепции соответствует Ваш ответ?</w:t>
      </w:r>
    </w:p>
    <w:p w14:paraId="09DC1049"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Проиллюстрируйте сходства и различия формационного и цивилизационного подходов к обществу и истории.</w:t>
      </w:r>
    </w:p>
    <w:p w14:paraId="5A6966E2"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Назовите особенности Античной философии.</w:t>
      </w:r>
    </w:p>
    <w:p w14:paraId="189CC5F1"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Соотнесите основные формы материи.</w:t>
      </w:r>
    </w:p>
    <w:p w14:paraId="51628039" w14:textId="77777777" w:rsidR="000C465B"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Примените теорию постиндустриального общества к анализу современной ситуации в России.</w:t>
      </w:r>
    </w:p>
    <w:p w14:paraId="4ADDE419"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19. Перечислите особенности средневекового (христианского)  мировоззрения и философии.</w:t>
      </w:r>
    </w:p>
    <w:p w14:paraId="3D84614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20. Приведите примеры различных форм отражения. Найдите отличительные особенности каждой из форм, уделяя особое внимание высшей форме.</w:t>
      </w:r>
    </w:p>
    <w:p w14:paraId="1A95DF74"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21. Составьте схему социальной структуры общества.</w:t>
      </w:r>
    </w:p>
    <w:p w14:paraId="02AA311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22. Назовите особенности мировоззрения эпохи Возрождения.</w:t>
      </w:r>
    </w:p>
    <w:p w14:paraId="562B2CC8"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23. Выразите проблему единства мира.</w:t>
      </w:r>
    </w:p>
    <w:p w14:paraId="5161C92D"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24. Свяжите исторические общности людей с логикой развития человечества.</w:t>
      </w:r>
    </w:p>
    <w:p w14:paraId="2F6FAFF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25. Перечислите основные философские идеи в деятельности Н.Коперника, Д. Бруно, Н. Макиавелли.</w:t>
      </w:r>
    </w:p>
    <w:p w14:paraId="6ABF8BA5"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26. Объясните основные закономерности единого закономерного мирового процесса.</w:t>
      </w:r>
    </w:p>
    <w:p w14:paraId="515D3A1E"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27. Проиллюстрируйте на примерах из общественно-политической жизни основные тенденции в развитии межнациональных отношений.</w:t>
      </w:r>
    </w:p>
    <w:p w14:paraId="008B7070"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28. Назовите основные особенности философии Нового времени.</w:t>
      </w:r>
    </w:p>
    <w:p w14:paraId="00651C82"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29. Объясните, в чем заключается проблема к определению сущности сознания.</w:t>
      </w:r>
    </w:p>
    <w:p w14:paraId="420353F6"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30. Продемонстрируйте на примерах основные меры борьбы с экстремизмом.</w:t>
      </w:r>
    </w:p>
    <w:p w14:paraId="14B8D434"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31. Перечислите основные идеи философов, составляющих линию эмпиризма-сенсуализма Нового времени: Ф. Бэкон, Т. Гоббс, Д. Локк.</w:t>
      </w:r>
    </w:p>
    <w:p w14:paraId="11B19613"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32. Объясните, в чем проявляется активный и творческий характер сознания, а также связь сознания и мозга.</w:t>
      </w:r>
    </w:p>
    <w:p w14:paraId="64D71FCE"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33. Проиллюстрируйте на примерах кризис современной семьи.</w:t>
      </w:r>
    </w:p>
    <w:p w14:paraId="2BEC17ED"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34. Перечислите основные идеи философов, составляющих линию рационализма Нового времени: Б. Спинозы, Р. Декарта.</w:t>
      </w:r>
    </w:p>
    <w:p w14:paraId="1B5E9CC4"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35. Выразите психофизиологическую проблему.</w:t>
      </w:r>
    </w:p>
    <w:p w14:paraId="17B0D17D"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36. Продемонстрируйте сходства и различия классовой и стратовой модели к анализу социальной структуры общества.</w:t>
      </w:r>
    </w:p>
    <w:p w14:paraId="75616A6B"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37. Перечислите основные идеи философов, составляющих линию агностицизма и субъективного идеализма Нового времени: Д. Беркли, Д. Юм.</w:t>
      </w:r>
    </w:p>
    <w:p w14:paraId="353C8C0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38. Классифицируйте понятие «закон» в философском значении термина.</w:t>
      </w:r>
    </w:p>
    <w:p w14:paraId="6ED587E4"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39. Составьте схему структуры общественно-экономической формации.</w:t>
      </w:r>
    </w:p>
    <w:p w14:paraId="10CB2660"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40. Назовите основные достоинства и недостатки философии И.Канта.</w:t>
      </w:r>
    </w:p>
    <w:p w14:paraId="5C8BDDC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41. Раскройте на примере механизм действия диалектического закона единства и борьбы противоположностей.</w:t>
      </w:r>
    </w:p>
    <w:p w14:paraId="7CC72DB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42. Составьте схему структуры способа производства.</w:t>
      </w:r>
    </w:p>
    <w:p w14:paraId="0032E32A"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43. Назовите основные достоинства и недостатки философии Г.В.Ф. Гегеля.</w:t>
      </w:r>
    </w:p>
    <w:p w14:paraId="3B416F97"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44. Раскройте на примере механизм действия диалектического закона взаимного перехода количественных и качественных изменений.</w:t>
      </w:r>
    </w:p>
    <w:p w14:paraId="5862C993"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45. Покажите диалектику базиса и надстройки.</w:t>
      </w:r>
    </w:p>
    <w:p w14:paraId="60DBECD5"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46. Перечислите этапы и основные особенности русской философии.</w:t>
      </w:r>
    </w:p>
    <w:p w14:paraId="70199ED0"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47. Раскройте на примере механизм действия диалектического закона отрицания отрицания.</w:t>
      </w:r>
    </w:p>
    <w:p w14:paraId="21EE7FE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48. Составьте схему политической системы общества.</w:t>
      </w:r>
    </w:p>
    <w:p w14:paraId="55AEBCBA"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49. Назовите основные идеи М.Ломоносова, А. Радищева, П. Чаадаева.</w:t>
      </w:r>
    </w:p>
    <w:p w14:paraId="2B8B21A9"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50. Соотнесите понятия «движение» и «развитие».</w:t>
      </w:r>
    </w:p>
    <w:p w14:paraId="13970E10"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51. Произведите анализ сущности и происхождения государства.</w:t>
      </w:r>
    </w:p>
    <w:p w14:paraId="25034219"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52. Перечислите основные идеи русских революционеров-демократов.</w:t>
      </w:r>
    </w:p>
    <w:p w14:paraId="090B7B19"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53. Соотнесите понятия «прогресс» и «регресс».</w:t>
      </w:r>
    </w:p>
    <w:p w14:paraId="187E2289"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54. Свяжите типы и формы государства.</w:t>
      </w:r>
    </w:p>
    <w:p w14:paraId="39FF9AF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55. Назовите основные идеи русской религиозной философии конца 19- начала 20 вв.: В. Соловьев, Н. Бердяев.</w:t>
      </w:r>
    </w:p>
    <w:p w14:paraId="1DE7D9BB"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56. Объясните, в чем заключается парадокс развития.</w:t>
      </w:r>
    </w:p>
    <w:p w14:paraId="6298AE07"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57. Составьте схему духовной сферы общества.</w:t>
      </w:r>
    </w:p>
    <w:p w14:paraId="16592D3E"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58. Назовите социально-экономические и научные предпосылки возникновения марксизма.</w:t>
      </w:r>
    </w:p>
    <w:p w14:paraId="7629702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59. Объясните эволюцию идеи развития в философии и естествознании.</w:t>
      </w:r>
    </w:p>
    <w:p w14:paraId="2EC14138"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60. Составьте схему структуры общественного сознания.</w:t>
      </w:r>
    </w:p>
    <w:p w14:paraId="46EFD749"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61. Перечислите основные особенности современной философии.</w:t>
      </w:r>
    </w:p>
    <w:p w14:paraId="7A22F278"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62. Раскройте на примере диалектику сущности и явления.</w:t>
      </w:r>
    </w:p>
    <w:p w14:paraId="29BCD577"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63. Проиллюстрируйте закон относительной самостоятельности общественного сознания.</w:t>
      </w:r>
    </w:p>
    <w:p w14:paraId="4C55F10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64. Назовите основные идеи представителей первого этапа в развитии позитивизма.</w:t>
      </w:r>
    </w:p>
    <w:p w14:paraId="180D49C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65. Раскройте на примере диалектику причины и следствия.</w:t>
      </w:r>
    </w:p>
    <w:p w14:paraId="50D33645"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66. Проиллюстрируйте закон активности общественного сознания.</w:t>
      </w:r>
    </w:p>
    <w:p w14:paraId="51D5E80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67. Назовите основные идеи представителей второго этапа в развитии позитивизма.</w:t>
      </w:r>
    </w:p>
    <w:p w14:paraId="163260A2"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68. Раскройте на примере диалектику необходимости и случайности.</w:t>
      </w:r>
    </w:p>
    <w:p w14:paraId="25B1DA67"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69. Продемонстрируйте сходства и различия обыденного и теоретического сознания, общественной психологии и идеологии.</w:t>
      </w:r>
    </w:p>
    <w:p w14:paraId="33147A0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70. Перечислите основные идеи представителей неопозитивизма.</w:t>
      </w:r>
    </w:p>
    <w:p w14:paraId="339B66B8"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71. Раскройте на примере диалектику возможности и действительности.</w:t>
      </w:r>
    </w:p>
    <w:p w14:paraId="6BC06F7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72. Продемонстрируйте основные различия между формами общественного сознания.</w:t>
      </w:r>
    </w:p>
    <w:p w14:paraId="508030A5"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73. Назовите основные идеи представителей постпозитивизма.</w:t>
      </w:r>
    </w:p>
    <w:p w14:paraId="60D707AD"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74. Раскройте на примере диалектику формы и содержания.</w:t>
      </w:r>
    </w:p>
    <w:p w14:paraId="344E5A9B"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75. Продемонстрируйте основные подходы к решению глобальных проблем современности.</w:t>
      </w:r>
    </w:p>
    <w:p w14:paraId="3CF6AF38"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76. Назовите основные достоинства и недостатки философии фрейдизма.</w:t>
      </w:r>
    </w:p>
    <w:p w14:paraId="5EACD90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77. Раскройте на примере диалектику общего, особенного и единичного.</w:t>
      </w:r>
    </w:p>
    <w:p w14:paraId="280F9C2B"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78. Дайте интерпретацию философским основаниям службы во ФСИН.</w:t>
      </w:r>
    </w:p>
    <w:p w14:paraId="79E6EC4B"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79. Перечислите основные достоинства и недостатки философии экзистенциализма.</w:t>
      </w:r>
    </w:p>
    <w:p w14:paraId="2B03EEC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80. Выразите проблему познаваемости в философии.</w:t>
      </w:r>
    </w:p>
    <w:p w14:paraId="50ED54E3"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81. Продемонстрируйте диалектику понятий «индивид» и «личность».</w:t>
      </w:r>
    </w:p>
    <w:p w14:paraId="3BDE7290"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82. Назовите основные идеи философии постмодернизма.</w:t>
      </w:r>
    </w:p>
    <w:p w14:paraId="5FDDDFF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83. Соотнесите понятия «субъект познания», «объект познания», «предмет познания».</w:t>
      </w:r>
    </w:p>
    <w:p w14:paraId="5DE51463"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84. Проиллюстрируйте идеалистическое понимание истории и общества на примере деятельности пенитенциарной системы в России.</w:t>
      </w:r>
    </w:p>
    <w:p w14:paraId="384C1320"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85. Перечислите основные идеи милетской школы и Гераклита. </w:t>
      </w:r>
    </w:p>
    <w:p w14:paraId="59868173"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86. Соотнесите формы чувственного познания.</w:t>
      </w:r>
    </w:p>
    <w:p w14:paraId="1820F5EA"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87. Проиллюстрируйте сходства и различия формационного подхода и теории постиндустриального общества.</w:t>
      </w:r>
    </w:p>
    <w:p w14:paraId="4386E361"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88. Назовите основные идеи школы элеатов.</w:t>
      </w:r>
    </w:p>
    <w:p w14:paraId="28CDE41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89. Раскройте проблему критерия истины в философии.</w:t>
      </w:r>
    </w:p>
    <w:p w14:paraId="7DB5319B"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90. Покажите, что деятельность и труд являются способ существования человека.</w:t>
      </w:r>
    </w:p>
    <w:p w14:paraId="2B3CF7ED"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91. Перечислите основные достижения школы атомистов.</w:t>
      </w:r>
    </w:p>
    <w:p w14:paraId="5D00193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92. Соотнесите формы и методы эмпирического уровня научного познания.</w:t>
      </w:r>
    </w:p>
    <w:p w14:paraId="67D50057"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93. Продемонстрируйте отличия общественного бытия и общественного сознания.</w:t>
      </w:r>
    </w:p>
    <w:p w14:paraId="717AF8DF"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94. Назовите основные идеи Сократа.</w:t>
      </w:r>
    </w:p>
    <w:p w14:paraId="15AA791A"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95. Соотнесите формы и методы теоретического уровня научного познания.</w:t>
      </w:r>
    </w:p>
    <w:p w14:paraId="47F4981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96. Продемонстрируйте на материале функционирования пенитенциарной системы, что законы общества имеют объективный характер.</w:t>
      </w:r>
    </w:p>
    <w:p w14:paraId="0D7C56D2"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97. Перечислите основные идеи Платона и Аристотеля.</w:t>
      </w:r>
    </w:p>
    <w:p w14:paraId="761B784C" w14:textId="77777777" w:rsidR="000C465B" w:rsidRDefault="00000000">
      <w:pPr>
        <w:pStyle w:val="aff8"/>
        <w:spacing w:line="240" w:lineRule="auto"/>
        <w:ind w:left="0"/>
        <w:rPr>
          <w:rFonts w:ascii="Times New Roman" w:hAnsi="Times New Roman" w:cs="Times New Roman"/>
          <w:sz w:val="28"/>
          <w:szCs w:val="28"/>
        </w:rPr>
      </w:pPr>
      <w:r>
        <w:rPr>
          <w:rFonts w:ascii="Times New Roman" w:hAnsi="Times New Roman" w:cs="Times New Roman"/>
          <w:sz w:val="28"/>
          <w:szCs w:val="28"/>
        </w:rPr>
        <w:t>98. Раскройте диалектику объективной, конкретной, относительной и абсолютной истины.</w:t>
      </w:r>
    </w:p>
    <w:p w14:paraId="16E2FCCA" w14:textId="77777777" w:rsidR="000C465B" w:rsidRDefault="0000000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99. Продемонстрируйте сущность человеческой свободы на примере деятельности пенитенциарной системы.</w:t>
      </w:r>
    </w:p>
    <w:p w14:paraId="1D088A8E" w14:textId="77777777" w:rsidR="000C465B" w:rsidRDefault="000C465B">
      <w:pPr>
        <w:spacing w:after="0" w:line="240" w:lineRule="auto"/>
        <w:ind w:firstLine="709"/>
        <w:jc w:val="both"/>
        <w:rPr>
          <w:rFonts w:ascii="Times New Roman" w:hAnsi="Times New Roman" w:cs="Times New Roman"/>
          <w:i/>
          <w:iCs/>
          <w:sz w:val="28"/>
          <w:szCs w:val="28"/>
        </w:rPr>
      </w:pPr>
    </w:p>
    <w:p w14:paraId="6BB833C3" w14:textId="77777777" w:rsidR="000C465B"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 xml:space="preserve">Примерные практические задания, выносимые на экзамен при проведении </w:t>
      </w:r>
      <w:r>
        <w:rPr>
          <w:rFonts w:ascii="Times New Roman" w:eastAsia="Calibri" w:hAnsi="Times New Roman" w:cs="Times New Roman"/>
          <w:sz w:val="28"/>
          <w:szCs w:val="28"/>
        </w:rPr>
        <w:t>промежуточной аттестации.</w:t>
      </w:r>
    </w:p>
    <w:p w14:paraId="14A6B94D"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Обоснуйте, к какому из понятий относится понятие «Уголовно-исполнительная система»: </w:t>
      </w:r>
      <w:r>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5B1F8362"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Составьте схему сущностных сил человека.</w:t>
      </w:r>
    </w:p>
    <w:p w14:paraId="63001A38"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Установите, является ли вещмешок материей в философском значении термина? Ответ обоснуйте.</w:t>
      </w:r>
    </w:p>
    <w:p w14:paraId="15FACB76"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Проиллюстрируйте материалистическое понимание истории </w:t>
      </w:r>
      <w:r>
        <w:rPr>
          <w:rFonts w:ascii="Times New Roman" w:hAnsi="Times New Roman" w:cs="Times New Roman"/>
          <w:sz w:val="28"/>
          <w:szCs w:val="28"/>
        </w:rPr>
        <w:br/>
        <w:t>и общества на примере деятельности пенитенциарной системы в России.</w:t>
      </w:r>
    </w:p>
    <w:p w14:paraId="515C1DAC" w14:textId="77777777" w:rsidR="000C465B"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Раскройте на примере механизм действия диалектического закона единства и борьбы противоположностей.</w:t>
      </w:r>
    </w:p>
    <w:p w14:paraId="55EB24FA" w14:textId="77777777" w:rsidR="000C465B" w:rsidRDefault="000C465B">
      <w:pPr>
        <w:spacing w:after="0" w:line="240" w:lineRule="auto"/>
        <w:ind w:firstLine="709"/>
        <w:jc w:val="both"/>
        <w:rPr>
          <w:rFonts w:ascii="Times New Roman" w:hAnsi="Times New Roman" w:cs="Times New Roman"/>
          <w:sz w:val="28"/>
          <w:szCs w:val="28"/>
        </w:rPr>
      </w:pPr>
    </w:p>
    <w:p w14:paraId="38F66E53" w14:textId="77777777" w:rsidR="000C465B" w:rsidRDefault="00000000">
      <w:pPr>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Примерные темы контрольных для слушателей заочной формы обучения</w:t>
      </w:r>
    </w:p>
    <w:p w14:paraId="60F34862" w14:textId="77777777" w:rsidR="000C465B" w:rsidRDefault="00000000">
      <w:pPr>
        <w:pStyle w:val="aff8"/>
        <w:numPr>
          <w:ilvl w:val="0"/>
          <w:numId w:val="5"/>
        </w:numPr>
        <w:tabs>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Главные вопросы философии.</w:t>
      </w:r>
    </w:p>
    <w:p w14:paraId="702CB675" w14:textId="77777777" w:rsidR="000C465B" w:rsidRDefault="00000000">
      <w:pPr>
        <w:pStyle w:val="aff8"/>
        <w:numPr>
          <w:ilvl w:val="0"/>
          <w:numId w:val="5"/>
        </w:numPr>
        <w:tabs>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Оправдание философии.</w:t>
      </w:r>
    </w:p>
    <w:p w14:paraId="7E60A50E" w14:textId="77777777" w:rsidR="000C465B" w:rsidRDefault="00000000">
      <w:pPr>
        <w:pStyle w:val="aff8"/>
        <w:numPr>
          <w:ilvl w:val="0"/>
          <w:numId w:val="5"/>
        </w:numPr>
        <w:tabs>
          <w:tab w:val="left" w:pos="993"/>
        </w:tabs>
        <w:spacing w:line="240" w:lineRule="auto"/>
        <w:ind w:left="0" w:firstLine="709"/>
        <w:rPr>
          <w:rFonts w:ascii="Times New Roman" w:hAnsi="Times New Roman"/>
          <w:sz w:val="28"/>
          <w:szCs w:val="28"/>
        </w:rPr>
      </w:pPr>
      <w:r>
        <w:rPr>
          <w:rFonts w:ascii="Times New Roman" w:hAnsi="Times New Roman"/>
          <w:sz w:val="28"/>
          <w:szCs w:val="28"/>
        </w:rPr>
        <w:t>Парадоксы философского мышления.</w:t>
      </w:r>
    </w:p>
    <w:p w14:paraId="5CA90258" w14:textId="77777777" w:rsidR="000C465B" w:rsidRDefault="00000000">
      <w:pPr>
        <w:pStyle w:val="aff8"/>
        <w:numPr>
          <w:ilvl w:val="0"/>
          <w:numId w:val="5"/>
        </w:numPr>
        <w:tabs>
          <w:tab w:val="left" w:pos="284"/>
          <w:tab w:val="left" w:pos="993"/>
        </w:tabs>
        <w:spacing w:line="240" w:lineRule="auto"/>
        <w:ind w:left="0" w:firstLine="709"/>
        <w:rPr>
          <w:rFonts w:ascii="Times New Roman" w:hAnsi="Times New Roman"/>
          <w:sz w:val="28"/>
          <w:szCs w:val="28"/>
        </w:rPr>
      </w:pPr>
      <w:r>
        <w:rPr>
          <w:rFonts w:ascii="Times New Roman" w:hAnsi="Times New Roman"/>
          <w:sz w:val="28"/>
          <w:szCs w:val="28"/>
        </w:rPr>
        <w:t>Философские школы Древней Индии</w:t>
      </w:r>
    </w:p>
    <w:p w14:paraId="5ACBD856" w14:textId="77777777" w:rsidR="000C465B"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Древнекитайская философия.</w:t>
      </w:r>
    </w:p>
    <w:p w14:paraId="59374A6F" w14:textId="77777777" w:rsidR="000C465B"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Философские школы досократический период.</w:t>
      </w:r>
    </w:p>
    <w:p w14:paraId="392F7372" w14:textId="77777777" w:rsidR="000C465B"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Этическое учение Сократа. Сократические школы.</w:t>
      </w:r>
    </w:p>
    <w:p w14:paraId="6C6C9E33" w14:textId="77777777" w:rsidR="000C465B"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Философская система Платона.</w:t>
      </w:r>
    </w:p>
    <w:p w14:paraId="1DFDF6CD" w14:textId="77777777" w:rsidR="000C465B" w:rsidRDefault="00000000">
      <w:pPr>
        <w:pStyle w:val="aff8"/>
        <w:numPr>
          <w:ilvl w:val="0"/>
          <w:numId w:val="5"/>
        </w:numPr>
        <w:tabs>
          <w:tab w:val="left" w:pos="284"/>
          <w:tab w:val="left" w:pos="993"/>
        </w:tabs>
        <w:spacing w:line="240" w:lineRule="auto"/>
        <w:ind w:left="0" w:firstLine="709"/>
        <w:jc w:val="left"/>
        <w:rPr>
          <w:rFonts w:ascii="Times New Roman" w:hAnsi="Times New Roman"/>
          <w:sz w:val="28"/>
          <w:szCs w:val="28"/>
        </w:rPr>
      </w:pPr>
      <w:r>
        <w:rPr>
          <w:rFonts w:ascii="Times New Roman" w:hAnsi="Times New Roman"/>
          <w:sz w:val="28"/>
          <w:szCs w:val="28"/>
        </w:rPr>
        <w:t>Энциклопедический характер философии Аристотеля.</w:t>
      </w:r>
    </w:p>
    <w:p w14:paraId="32F1DC15" w14:textId="77777777" w:rsidR="000C465B" w:rsidRDefault="00000000">
      <w:pPr>
        <w:pStyle w:val="aff8"/>
        <w:numPr>
          <w:ilvl w:val="0"/>
          <w:numId w:val="5"/>
        </w:numPr>
        <w:tabs>
          <w:tab w:val="left" w:pos="993"/>
        </w:tabs>
        <w:spacing w:line="240" w:lineRule="auto"/>
        <w:ind w:left="0" w:firstLine="709"/>
        <w:rPr>
          <w:rFonts w:ascii="Times New Roman" w:hAnsi="Times New Roman"/>
          <w:sz w:val="28"/>
          <w:szCs w:val="28"/>
        </w:rPr>
      </w:pPr>
      <w:r>
        <w:rPr>
          <w:rFonts w:ascii="Times New Roman" w:hAnsi="Times New Roman"/>
          <w:sz w:val="28"/>
          <w:szCs w:val="28"/>
        </w:rPr>
        <w:t>Философия эллинизма: этическое учение Эпикура.</w:t>
      </w:r>
    </w:p>
    <w:p w14:paraId="0394E1A8" w14:textId="77777777" w:rsidR="000C465B" w:rsidRDefault="000C465B">
      <w:pPr>
        <w:spacing w:after="0" w:line="240" w:lineRule="auto"/>
        <w:ind w:firstLine="709"/>
        <w:jc w:val="both"/>
        <w:rPr>
          <w:rFonts w:ascii="Times New Roman" w:hAnsi="Times New Roman"/>
          <w:sz w:val="28"/>
          <w:szCs w:val="28"/>
        </w:rPr>
      </w:pPr>
    </w:p>
    <w:p w14:paraId="01A19D36" w14:textId="77777777" w:rsidR="000C465B" w:rsidRDefault="00000000">
      <w:pPr>
        <w:pStyle w:val="aff2"/>
        <w:numPr>
          <w:ilvl w:val="1"/>
          <w:numId w:val="7"/>
        </w:numPr>
        <w:tabs>
          <w:tab w:val="clear" w:pos="756"/>
        </w:tabs>
        <w:spacing w:line="240" w:lineRule="auto"/>
        <w:jc w:val="center"/>
        <w:rPr>
          <w:b/>
          <w:iCs/>
          <w:sz w:val="28"/>
          <w:szCs w:val="28"/>
        </w:rPr>
      </w:pPr>
      <w:r>
        <w:rPr>
          <w:b/>
          <w:iCs/>
          <w:sz w:val="28"/>
          <w:szCs w:val="28"/>
        </w:rPr>
        <w:t>Перечень основной и дополнительной учебной литературы</w:t>
      </w:r>
    </w:p>
    <w:p w14:paraId="3018D66B" w14:textId="77777777" w:rsidR="000C465B" w:rsidRDefault="000C465B">
      <w:pPr>
        <w:pStyle w:val="aff2"/>
        <w:tabs>
          <w:tab w:val="clear" w:pos="720"/>
          <w:tab w:val="clear" w:pos="756"/>
        </w:tabs>
        <w:spacing w:line="240" w:lineRule="auto"/>
        <w:ind w:left="1080" w:firstLine="0"/>
        <w:rPr>
          <w:b/>
          <w:sz w:val="28"/>
          <w:szCs w:val="28"/>
        </w:rPr>
      </w:pPr>
    </w:p>
    <w:p w14:paraId="43E68A62" w14:textId="77777777" w:rsidR="000C465B" w:rsidRDefault="00000000">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9.1. Нормативные правовые акты</w:t>
      </w:r>
    </w:p>
    <w:p w14:paraId="7E57A9D3" w14:textId="77777777" w:rsidR="000C465B" w:rsidRDefault="00000000">
      <w:pPr>
        <w:spacing w:after="0" w:line="240" w:lineRule="auto"/>
        <w:ind w:firstLine="709"/>
        <w:jc w:val="both"/>
        <w:rPr>
          <w:szCs w:val="28"/>
        </w:rPr>
      </w:pPr>
      <w:r>
        <w:rPr>
          <w:rFonts w:ascii="Times New Roman" w:hAnsi="Times New Roman"/>
          <w:sz w:val="28"/>
          <w:szCs w:val="28"/>
        </w:rPr>
        <w:t>1.</w:t>
      </w:r>
      <w:r>
        <w:rPr>
          <w:rFonts w:ascii="Times New Roman" w:hAnsi="Times New Roman"/>
          <w:b/>
          <w:sz w:val="28"/>
          <w:szCs w:val="28"/>
        </w:rPr>
        <w:t xml:space="preserve"> Российская Федерация. Законы.</w:t>
      </w:r>
      <w:r>
        <w:rPr>
          <w:rFonts w:ascii="Times New Roman" w:hAnsi="Times New Roman"/>
          <w:sz w:val="28"/>
          <w:szCs w:val="28"/>
        </w:rPr>
        <w:t xml:space="preserve"> Конституция Российской Федерации: принята всенародным голосованием 12.12.1993. – Официальный интернет-портал правовой информации: сайт. – URL: http://www.pravo.gov.ru (дата обращения: </w:t>
      </w:r>
      <w:r>
        <w:rPr>
          <w:rFonts w:ascii="Times New Roman" w:hAnsi="Times New Roman" w:cs="Times New Roman"/>
          <w:sz w:val="28"/>
          <w:szCs w:val="28"/>
        </w:rPr>
        <w:t>15.04.2020).</w:t>
      </w:r>
      <w:r>
        <w:rPr>
          <w:rFonts w:ascii="Times New Roman" w:hAnsi="Times New Roman"/>
          <w:sz w:val="28"/>
          <w:szCs w:val="28"/>
        </w:rPr>
        <w:t xml:space="preserve"> – Текст : электронный.</w:t>
      </w:r>
    </w:p>
    <w:p w14:paraId="041B1278" w14:textId="77777777" w:rsidR="000C465B"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9.2. Основная литература</w:t>
      </w:r>
    </w:p>
    <w:p w14:paraId="1DA0412A" w14:textId="77777777" w:rsidR="000C465B" w:rsidRDefault="0000000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 xml:space="preserve">2. </w:t>
      </w:r>
      <w:r>
        <w:rPr>
          <w:rFonts w:ascii="Times New Roman" w:hAnsi="Times New Roman" w:cs="Times New Roman"/>
          <w:b/>
          <w:sz w:val="28"/>
          <w:szCs w:val="28"/>
          <w:shd w:val="clear" w:color="auto" w:fill="FFFFFF"/>
        </w:rPr>
        <w:t>Кальной, И.И.</w:t>
      </w:r>
      <w:r>
        <w:rPr>
          <w:rFonts w:ascii="Times New Roman" w:hAnsi="Times New Roman" w:cs="Times New Roman"/>
          <w:sz w:val="28"/>
          <w:szCs w:val="28"/>
          <w:shd w:val="clear" w:color="auto" w:fill="FFFFFF"/>
        </w:rPr>
        <w:t xml:space="preserve"> Философия: учебник /  И.И. Кальной. – М.: ИНФРА-М,  2018. – 384 с. – Электронно-библиотечная система Знаниум. – </w:t>
      </w:r>
      <w:r>
        <w:rPr>
          <w:rFonts w:ascii="Times New Roman" w:eastAsia="Calibri" w:hAnsi="Times New Roman" w:cs="Times New Roman"/>
          <w:sz w:val="28"/>
          <w:szCs w:val="28"/>
        </w:rPr>
        <w:t>URL:</w:t>
      </w:r>
      <w:r>
        <w:rPr>
          <w:rFonts w:ascii="Times New Roman" w:hAnsi="Times New Roman" w:cs="Times New Roman"/>
          <w:sz w:val="28"/>
          <w:szCs w:val="28"/>
          <w:shd w:val="clear" w:color="auto" w:fill="FFFFFF"/>
        </w:rPr>
        <w:t xml:space="preserve"> </w:t>
      </w:r>
      <w:hyperlink r:id="rId9">
        <w:r>
          <w:rPr>
            <w:rFonts w:ascii="Times New Roman" w:hAnsi="Times New Roman"/>
            <w:sz w:val="28"/>
            <w:szCs w:val="28"/>
            <w:shd w:val="clear" w:color="auto" w:fill="FFFFFF"/>
          </w:rPr>
          <w:t>https://new.znanium.com/catalog/document?id=309116</w:t>
        </w:r>
      </w:hyperlink>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(дата обращения 09.04.2020).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Режим доступа: для авторизированных пользователей. – Текст: электронный.</w:t>
      </w:r>
    </w:p>
    <w:p w14:paraId="27F0AB3F" w14:textId="77777777" w:rsidR="000C465B" w:rsidRDefault="00000000">
      <w:pPr>
        <w:pStyle w:val="46"/>
        <w:spacing w:line="240" w:lineRule="auto"/>
        <w:ind w:left="0" w:firstLine="709"/>
        <w:jc w:val="both"/>
        <w:rPr>
          <w:szCs w:val="28"/>
          <w:shd w:val="clear" w:color="auto" w:fill="FFFFFF"/>
        </w:rPr>
      </w:pPr>
      <w:r>
        <w:rPr>
          <w:szCs w:val="28"/>
          <w:shd w:val="clear" w:color="auto" w:fill="FFFFFF"/>
        </w:rPr>
        <w:t>3. Философия: учебник / В.Г. Кузнецов, И.Д. Кузнецова, К.Х. Момджян, В.В. Миронов. – Москва: НИЦ ИНФРА-М, 2016.</w:t>
      </w:r>
      <w:r>
        <w:rPr>
          <w:szCs w:val="28"/>
        </w:rPr>
        <w:t xml:space="preserve"> –</w:t>
      </w:r>
      <w:r>
        <w:rPr>
          <w:szCs w:val="28"/>
          <w:shd w:val="clear" w:color="auto" w:fill="FFFFFF"/>
        </w:rPr>
        <w:t xml:space="preserve"> 519 с.</w:t>
      </w:r>
      <w:r>
        <w:rPr>
          <w:szCs w:val="28"/>
        </w:rPr>
        <w:t xml:space="preserve"> – Текст : непосредственный.</w:t>
      </w:r>
    </w:p>
    <w:p w14:paraId="56E65232" w14:textId="77777777" w:rsidR="000C465B"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9.3. Дополнительная литература</w:t>
      </w:r>
    </w:p>
    <w:p w14:paraId="5CEC3ED9" w14:textId="77777777" w:rsidR="000C465B" w:rsidRDefault="0000000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Pr>
          <w:rFonts w:ascii="Times New Roman" w:hAnsi="Times New Roman" w:cs="Times New Roman"/>
          <w:b/>
          <w:sz w:val="28"/>
          <w:szCs w:val="28"/>
        </w:rPr>
        <w:t>. Гегель, Г.</w:t>
      </w:r>
      <w:r>
        <w:rPr>
          <w:rFonts w:ascii="Times New Roman" w:hAnsi="Times New Roman" w:cs="Times New Roman"/>
          <w:sz w:val="28"/>
          <w:szCs w:val="28"/>
        </w:rPr>
        <w:t xml:space="preserve"> Философия природы: монография / Пер. В. П. Чижова; Б. Столпнера и И. Румера. – Санкт-Петербург: Лань, 2013. – 682 с. – Электронно-библиотечная система Лань.</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 xml:space="preserve">URL: </w:t>
      </w:r>
      <w:hyperlink r:id="rId10">
        <w:r>
          <w:rPr>
            <w:rFonts w:ascii="Times New Roman" w:hAnsi="Times New Roman"/>
            <w:sz w:val="28"/>
            <w:szCs w:val="28"/>
          </w:rPr>
          <w:t>https://e.lanbook.com/book/5914</w:t>
        </w:r>
      </w:hyperlink>
      <w:r>
        <w:rPr>
          <w:rFonts w:ascii="Times New Roman" w:hAnsi="Times New Roman" w:cs="Times New Roman"/>
          <w:sz w:val="28"/>
          <w:szCs w:val="28"/>
        </w:rPr>
        <w:t xml:space="preserve"> (дата обращения 09.03.2021). </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Режим доступа: для авторизированных пользователей. – Текст: электронный.</w:t>
      </w:r>
    </w:p>
    <w:p w14:paraId="6E34003E" w14:textId="77777777" w:rsidR="000C465B" w:rsidRDefault="00000000">
      <w:pPr>
        <w:pStyle w:val="46"/>
        <w:spacing w:line="240" w:lineRule="auto"/>
        <w:ind w:left="0" w:firstLine="709"/>
        <w:jc w:val="both"/>
        <w:rPr>
          <w:szCs w:val="28"/>
        </w:rPr>
      </w:pPr>
      <w:r>
        <w:rPr>
          <w:szCs w:val="28"/>
        </w:rPr>
        <w:lastRenderedPageBreak/>
        <w:t xml:space="preserve">5. </w:t>
      </w:r>
      <w:r>
        <w:rPr>
          <w:b/>
          <w:szCs w:val="28"/>
        </w:rPr>
        <w:t>Кант, И.</w:t>
      </w:r>
      <w:r>
        <w:rPr>
          <w:szCs w:val="28"/>
        </w:rPr>
        <w:t xml:space="preserve"> Критика чистого разума: монография / Пер. М. И. Владиславлева; Н. М. Соколова. – Санкт-Петербург: Лань, 2013. – 452 с. – Электронно-библиотечная система Лань.</w:t>
      </w:r>
      <w:r>
        <w:rPr>
          <w:szCs w:val="28"/>
          <w:shd w:val="clear" w:color="auto" w:fill="FFFFFF"/>
        </w:rPr>
        <w:t xml:space="preserve"> – </w:t>
      </w:r>
      <w:r>
        <w:rPr>
          <w:szCs w:val="28"/>
        </w:rPr>
        <w:t xml:space="preserve">URL: </w:t>
      </w:r>
      <w:hyperlink r:id="rId11">
        <w:r>
          <w:t>https://e.lanbook.com/book/5922</w:t>
        </w:r>
      </w:hyperlink>
      <w:r>
        <w:t xml:space="preserve"> </w:t>
      </w:r>
      <w:r>
        <w:rPr>
          <w:szCs w:val="28"/>
        </w:rPr>
        <w:t xml:space="preserve">(дата обращения 09.03.2021). </w:t>
      </w:r>
      <w:r>
        <w:rPr>
          <w:szCs w:val="28"/>
          <w:shd w:val="clear" w:color="auto" w:fill="FFFFFF"/>
        </w:rPr>
        <w:t>–</w:t>
      </w:r>
      <w:r>
        <w:rPr>
          <w:szCs w:val="28"/>
        </w:rPr>
        <w:t xml:space="preserve"> Режим доступа: для авторизированных пользователей. – Текст: электронный.</w:t>
      </w:r>
    </w:p>
    <w:p w14:paraId="5BFA3C90" w14:textId="77777777" w:rsidR="000C465B" w:rsidRDefault="00000000">
      <w:pPr>
        <w:pStyle w:val="46"/>
        <w:spacing w:line="240" w:lineRule="auto"/>
        <w:ind w:left="0" w:firstLine="709"/>
        <w:jc w:val="both"/>
        <w:rPr>
          <w:szCs w:val="28"/>
        </w:rPr>
      </w:pPr>
      <w:r>
        <w:rPr>
          <w:szCs w:val="28"/>
        </w:rPr>
        <w:t xml:space="preserve">6. Роль философской грамотности в теории и практике кинологии: учебное пособие / О. А. Гинатулина. – Пермь : ФКОУ ВО Пермский институт ФСИН России, 2017. – 45 с. </w:t>
      </w:r>
      <w:r>
        <w:rPr>
          <w:szCs w:val="28"/>
          <w:shd w:val="clear" w:color="auto" w:fill="FFFFFF"/>
        </w:rPr>
        <w:t>– СДО «Прометей». –</w:t>
      </w:r>
      <w:r>
        <w:rPr>
          <w:szCs w:val="28"/>
        </w:rPr>
        <w:t xml:space="preserve"> URL: </w:t>
      </w:r>
      <w:hyperlink r:id="rId12">
        <w:r>
          <w:t>http://pifsin-prometeus.ru/close/default.asp</w:t>
        </w:r>
      </w:hyperlink>
      <w:r>
        <w:rPr>
          <w:szCs w:val="28"/>
        </w:rPr>
        <w:t xml:space="preserve"> (дата обращения 09.03.2021). </w:t>
      </w:r>
      <w:r>
        <w:rPr>
          <w:szCs w:val="28"/>
          <w:shd w:val="clear" w:color="auto" w:fill="FFFFFF"/>
        </w:rPr>
        <w:t xml:space="preserve">– </w:t>
      </w:r>
      <w:r>
        <w:rPr>
          <w:szCs w:val="28"/>
        </w:rPr>
        <w:t>Режим доступа: для авторизированных пользователей. – Текст: электронный.</w:t>
      </w:r>
    </w:p>
    <w:p w14:paraId="29F24BD6" w14:textId="77777777" w:rsidR="000C465B" w:rsidRDefault="00000000">
      <w:pPr>
        <w:pStyle w:val="46"/>
        <w:numPr>
          <w:ilvl w:val="0"/>
          <w:numId w:val="7"/>
        </w:numPr>
        <w:spacing w:line="240" w:lineRule="auto"/>
        <w:ind w:left="0" w:firstLine="709"/>
        <w:jc w:val="both"/>
        <w:rPr>
          <w:szCs w:val="28"/>
        </w:rPr>
      </w:pPr>
      <w:r>
        <w:rPr>
          <w:b/>
          <w:szCs w:val="28"/>
        </w:rPr>
        <w:t>Сыр</w:t>
      </w:r>
      <w:hyperlink r:id="rId13" w:tgtFrame="_blank">
        <w:r>
          <w:rPr>
            <w:b/>
          </w:rPr>
          <w:t>омятников, О.И.</w:t>
        </w:r>
        <w:r>
          <w:t xml:space="preserve"> Проблема исторической судьбы России в русской философии XIX века: учебное пособие / О.И. Сыромятников – Пермь: ФКОУ ВО Пермский институт ФСИН России, 2018. – 156 с.</w:t>
        </w:r>
      </w:hyperlink>
      <w:r>
        <w:rPr>
          <w:szCs w:val="28"/>
        </w:rPr>
        <w:t xml:space="preserve"> </w:t>
      </w:r>
      <w:r>
        <w:rPr>
          <w:szCs w:val="28"/>
          <w:shd w:val="clear" w:color="auto" w:fill="FFFFFF"/>
        </w:rPr>
        <w:t>– СДО «Прометей». –</w:t>
      </w:r>
      <w:r>
        <w:rPr>
          <w:szCs w:val="28"/>
        </w:rPr>
        <w:t xml:space="preserve"> URL:  </w:t>
      </w:r>
      <w:r>
        <w:t xml:space="preserve"> </w:t>
      </w:r>
      <w:hyperlink r:id="rId14">
        <w:r>
          <w:t>http://pifsin-prometeus.ru/close/modules/PDFViewer/indexnp.asp?id={96B56358-B4DD-46E6-A57A-08403A8BBA82}</w:t>
        </w:r>
      </w:hyperlink>
      <w:r>
        <w:rPr>
          <w:u w:val="single"/>
        </w:rPr>
        <w:t xml:space="preserve"> </w:t>
      </w:r>
      <w:r>
        <w:rPr>
          <w:szCs w:val="28"/>
        </w:rPr>
        <w:t xml:space="preserve">(дата обращения 09.03.2021). </w:t>
      </w:r>
      <w:r>
        <w:rPr>
          <w:szCs w:val="28"/>
          <w:shd w:val="clear" w:color="auto" w:fill="FFFFFF"/>
        </w:rPr>
        <w:t xml:space="preserve">– </w:t>
      </w:r>
      <w:r>
        <w:rPr>
          <w:szCs w:val="28"/>
        </w:rPr>
        <w:t>Режим доступа: для авторизированных пользователей. – Текст: электронный.</w:t>
      </w:r>
    </w:p>
    <w:p w14:paraId="4F541D51" w14:textId="77777777" w:rsidR="000C465B" w:rsidRDefault="00000000">
      <w:pPr>
        <w:pStyle w:val="46"/>
        <w:spacing w:line="240" w:lineRule="auto"/>
        <w:ind w:left="0" w:firstLine="709"/>
        <w:jc w:val="both"/>
        <w:rPr>
          <w:szCs w:val="28"/>
          <w:shd w:val="clear" w:color="auto" w:fill="FFFFFF"/>
        </w:rPr>
      </w:pPr>
      <w:r>
        <w:rPr>
          <w:bCs/>
          <w:szCs w:val="28"/>
        </w:rPr>
        <w:t>8. Философия</w:t>
      </w:r>
      <w:r>
        <w:rPr>
          <w:szCs w:val="28"/>
        </w:rPr>
        <w:t xml:space="preserve">: учебник / под ред. А.Ф. Зотова, В.В. Миронова, А.В. Разина. </w:t>
      </w:r>
      <w:r>
        <w:rPr>
          <w:szCs w:val="28"/>
          <w:shd w:val="clear" w:color="auto" w:fill="FFFFFF"/>
        </w:rPr>
        <w:t>–</w:t>
      </w:r>
      <w:r>
        <w:rPr>
          <w:szCs w:val="28"/>
        </w:rPr>
        <w:t xml:space="preserve"> Москва: Проспект, 2010. </w:t>
      </w:r>
      <w:r>
        <w:rPr>
          <w:szCs w:val="28"/>
          <w:shd w:val="clear" w:color="auto" w:fill="FFFFFF"/>
        </w:rPr>
        <w:t>–</w:t>
      </w:r>
      <w:r>
        <w:rPr>
          <w:szCs w:val="28"/>
        </w:rPr>
        <w:t xml:space="preserve"> 669 с. – Текст : непосредственный.</w:t>
      </w:r>
    </w:p>
    <w:p w14:paraId="68F59EB0" w14:textId="77777777" w:rsidR="000C465B" w:rsidRDefault="00000000">
      <w:pPr>
        <w:pStyle w:val="afb"/>
        <w:widowControl w:val="0"/>
        <w:numPr>
          <w:ilvl w:val="1"/>
          <w:numId w:val="7"/>
        </w:numPr>
        <w:spacing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Фондовая лекция по дисциплине «Философия» по теме «Онтология. Философия бытия» / Ю.П. Шардин.</w:t>
      </w:r>
      <w:r>
        <w:rPr>
          <w:rFonts w:ascii="Times New Roman" w:hAnsi="Times New Roman"/>
          <w:sz w:val="28"/>
          <w:szCs w:val="28"/>
          <w:shd w:val="clear" w:color="auto" w:fill="FFFFFF"/>
        </w:rPr>
        <w:t xml:space="preserve"> – Пермь: ФКОУ ВПО</w:t>
      </w:r>
      <w:r>
        <w:rPr>
          <w:rFonts w:ascii="Times New Roman" w:hAnsi="Times New Roman" w:cs="Times New Roman"/>
          <w:color w:val="auto"/>
          <w:sz w:val="28"/>
          <w:szCs w:val="28"/>
        </w:rPr>
        <w:t xml:space="preserve"> Пермский институт ФСИН России, 2015. </w:t>
      </w:r>
      <w:r>
        <w:rPr>
          <w:rFonts w:ascii="Times New Roman" w:hAnsi="Times New Roman"/>
          <w:sz w:val="28"/>
          <w:szCs w:val="28"/>
          <w:shd w:val="clear" w:color="auto" w:fill="FFFFFF"/>
        </w:rPr>
        <w:t>–</w:t>
      </w:r>
      <w:r>
        <w:rPr>
          <w:rFonts w:ascii="Times New Roman" w:hAnsi="Times New Roman" w:cs="Times New Roman"/>
          <w:color w:val="auto"/>
          <w:sz w:val="28"/>
          <w:szCs w:val="28"/>
        </w:rPr>
        <w:t xml:space="preserve"> 13 с. </w:t>
      </w:r>
      <w:r>
        <w:rPr>
          <w:rFonts w:ascii="Times New Roman" w:hAnsi="Times New Roman"/>
          <w:sz w:val="28"/>
          <w:szCs w:val="28"/>
          <w:shd w:val="clear" w:color="auto" w:fill="FFFFFF"/>
        </w:rPr>
        <w:t>– СДО «Прометей». –</w:t>
      </w:r>
      <w:r>
        <w:rPr>
          <w:rFonts w:ascii="Times New Roman" w:hAnsi="Times New Roman" w:cs="Times New Roman"/>
          <w:color w:val="auto"/>
          <w:sz w:val="28"/>
          <w:szCs w:val="28"/>
        </w:rPr>
        <w:t xml:space="preserve"> URL</w:t>
      </w:r>
      <w:r>
        <w:rPr>
          <w:szCs w:val="28"/>
        </w:rPr>
        <w:t>:</w:t>
      </w:r>
      <w:r>
        <w:rPr>
          <w:rFonts w:ascii="Times New Roman" w:hAnsi="Times New Roman" w:cs="Times New Roman"/>
          <w:color w:val="auto"/>
          <w:sz w:val="28"/>
          <w:szCs w:val="28"/>
        </w:rPr>
        <w:t xml:space="preserve"> </w:t>
      </w:r>
      <w:hyperlink r:id="rId15">
        <w:r>
          <w:rPr>
            <w:rFonts w:ascii="Times New Roman" w:hAnsi="Times New Roman"/>
            <w:sz w:val="28"/>
            <w:szCs w:val="28"/>
          </w:rPr>
          <w:t>http://pifsin-prometeus.ru/close/modules/PDFViewer/indexnp.asp?id={6A7B83BB-976E-4EE9-879F-12A0121A2E81}</w:t>
        </w:r>
      </w:hyperlink>
      <w:r>
        <w:rPr>
          <w:rFonts w:ascii="Times New Roman" w:hAnsi="Times New Roman" w:cs="Times New Roman"/>
          <w:sz w:val="28"/>
          <w:szCs w:val="28"/>
        </w:rPr>
        <w:t xml:space="preserve"> (дата обращения 09.03.2021)</w:t>
      </w:r>
      <w:r>
        <w:rPr>
          <w:rFonts w:ascii="Times New Roman" w:hAnsi="Times New Roman" w:cs="Times New Roman"/>
          <w:color w:val="auto"/>
          <w:sz w:val="28"/>
          <w:szCs w:val="28"/>
        </w:rPr>
        <w:t>.</w:t>
      </w:r>
      <w:r>
        <w:rPr>
          <w:rFonts w:ascii="Times New Roman" w:hAnsi="Times New Roman" w:cs="Times New Roman"/>
          <w:sz w:val="28"/>
          <w:szCs w:val="28"/>
        </w:rPr>
        <w:t xml:space="preserve"> </w:t>
      </w:r>
      <w:r>
        <w:rPr>
          <w:rFonts w:ascii="Times New Roman" w:hAnsi="Times New Roman"/>
          <w:sz w:val="28"/>
          <w:szCs w:val="28"/>
          <w:shd w:val="clear" w:color="auto" w:fill="FFFFFF"/>
        </w:rPr>
        <w:t xml:space="preserve">– </w:t>
      </w:r>
      <w:r>
        <w:rPr>
          <w:rFonts w:ascii="Times New Roman" w:hAnsi="Times New Roman" w:cs="Times New Roman"/>
          <w:sz w:val="28"/>
          <w:szCs w:val="28"/>
        </w:rPr>
        <w:t>Режим доступа: для авторизированных пользователей. – Текст: электронный.</w:t>
      </w:r>
    </w:p>
    <w:p w14:paraId="31D5C637" w14:textId="77777777" w:rsidR="000C465B" w:rsidRDefault="00000000">
      <w:pPr>
        <w:pStyle w:val="46"/>
        <w:numPr>
          <w:ilvl w:val="1"/>
          <w:numId w:val="7"/>
        </w:numPr>
        <w:spacing w:line="240" w:lineRule="auto"/>
        <w:ind w:left="0" w:firstLine="709"/>
        <w:jc w:val="both"/>
        <w:rPr>
          <w:szCs w:val="28"/>
        </w:rPr>
      </w:pPr>
      <w:r>
        <w:rPr>
          <w:szCs w:val="28"/>
        </w:rPr>
        <w:t>Фондовая лекция по дисциплине «Философия» по теме «Современная зарубежная философия» / Ю.П. Шардин.</w:t>
      </w:r>
      <w:r>
        <w:rPr>
          <w:szCs w:val="28"/>
          <w:shd w:val="clear" w:color="auto" w:fill="FFFFFF"/>
        </w:rPr>
        <w:t xml:space="preserve"> – Пермь: ФКОУ ВПО</w:t>
      </w:r>
      <w:r>
        <w:rPr>
          <w:szCs w:val="28"/>
        </w:rPr>
        <w:t xml:space="preserve"> Пермский институт ФСИН России, 2015. </w:t>
      </w:r>
      <w:r>
        <w:rPr>
          <w:szCs w:val="28"/>
          <w:shd w:val="clear" w:color="auto" w:fill="FFFFFF"/>
        </w:rPr>
        <w:t>–</w:t>
      </w:r>
      <w:r>
        <w:rPr>
          <w:szCs w:val="28"/>
        </w:rPr>
        <w:t xml:space="preserve"> 17 с. </w:t>
      </w:r>
      <w:r>
        <w:rPr>
          <w:szCs w:val="28"/>
          <w:shd w:val="clear" w:color="auto" w:fill="FFFFFF"/>
        </w:rPr>
        <w:t>– СДО «Прометей». –</w:t>
      </w:r>
      <w:r>
        <w:rPr>
          <w:szCs w:val="28"/>
        </w:rPr>
        <w:t xml:space="preserve"> URL: </w:t>
      </w:r>
      <w:hyperlink r:id="rId16">
        <w:r>
          <w:rPr>
            <w:szCs w:val="28"/>
          </w:rPr>
          <w:t>http://pifsin-prometeus.ru/close/modules/PDFViewer/indexnp.asp?id={E85CDC91-E09E-449D-9EEF-7C561DDDFF2D}</w:t>
        </w:r>
      </w:hyperlink>
      <w:r>
        <w:rPr>
          <w:szCs w:val="28"/>
        </w:rPr>
        <w:t xml:space="preserve"> (дата обращения 09.03.2021). </w:t>
      </w:r>
      <w:r>
        <w:rPr>
          <w:szCs w:val="28"/>
          <w:shd w:val="clear" w:color="auto" w:fill="FFFFFF"/>
        </w:rPr>
        <w:t xml:space="preserve">– </w:t>
      </w:r>
      <w:r>
        <w:rPr>
          <w:szCs w:val="28"/>
        </w:rPr>
        <w:t>Режим доступа: для авторизированных пользователей. – Текст: электронный.</w:t>
      </w:r>
    </w:p>
    <w:p w14:paraId="7122049E" w14:textId="77777777" w:rsidR="000C465B"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9.4. Периодические издания</w:t>
      </w:r>
    </w:p>
    <w:p w14:paraId="41181D08" w14:textId="77777777" w:rsidR="000C465B" w:rsidRDefault="00000000">
      <w:pPr>
        <w:spacing w:after="0" w:line="24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rPr>
        <w:t>11. Вопросы философии: научный журнал. – Москва, Изд-во МГУ.</w:t>
      </w:r>
    </w:p>
    <w:p w14:paraId="551E8AA8" w14:textId="77777777" w:rsidR="000C465B" w:rsidRDefault="00000000">
      <w:pPr>
        <w:pStyle w:val="aff2"/>
        <w:tabs>
          <w:tab w:val="clear" w:pos="720"/>
          <w:tab w:val="clear" w:pos="756"/>
          <w:tab w:val="left" w:pos="0"/>
        </w:tabs>
        <w:spacing w:before="240" w:after="240" w:line="240" w:lineRule="auto"/>
        <w:ind w:left="0" w:firstLine="0"/>
        <w:jc w:val="center"/>
        <w:rPr>
          <w:b/>
          <w:sz w:val="28"/>
          <w:szCs w:val="28"/>
        </w:rPr>
      </w:pPr>
      <w:r>
        <w:rPr>
          <w:b/>
          <w:sz w:val="28"/>
          <w:szCs w:val="28"/>
        </w:rPr>
        <w:t xml:space="preserve">10. Перечень ресурсов информационно-телекоммуникационной сети «Интернет»», необходимых для освоения дисциплины </w:t>
      </w:r>
    </w:p>
    <w:p w14:paraId="0FBA2534" w14:textId="77777777" w:rsidR="000C465B" w:rsidRDefault="00000000">
      <w:pPr>
        <w:pStyle w:val="aff2"/>
        <w:tabs>
          <w:tab w:val="clear" w:pos="720"/>
          <w:tab w:val="clear" w:pos="756"/>
          <w:tab w:val="left" w:pos="0"/>
        </w:tabs>
        <w:spacing w:line="240" w:lineRule="auto"/>
        <w:ind w:left="0" w:firstLine="709"/>
        <w:jc w:val="center"/>
        <w:rPr>
          <w:sz w:val="28"/>
          <w:szCs w:val="28"/>
        </w:rPr>
      </w:pPr>
      <w:r>
        <w:rPr>
          <w:sz w:val="28"/>
          <w:szCs w:val="28"/>
        </w:rPr>
        <w:t>Информационные источники:</w:t>
      </w:r>
    </w:p>
    <w:p w14:paraId="7331EB05" w14:textId="77777777" w:rsidR="000C465B" w:rsidRDefault="00000000">
      <w:pPr>
        <w:pStyle w:val="aff8"/>
        <w:numPr>
          <w:ilvl w:val="0"/>
          <w:numId w:val="8"/>
        </w:numPr>
        <w:tabs>
          <w:tab w:val="left" w:pos="142"/>
          <w:tab w:val="left" w:pos="1134"/>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Журнал «Логос»: сайт. – Москва. – </w:t>
      </w:r>
      <w:r>
        <w:rPr>
          <w:rFonts w:ascii="Times New Roman" w:hAnsi="Times New Roman" w:cs="Times New Roman"/>
          <w:color w:val="auto"/>
          <w:sz w:val="28"/>
          <w:szCs w:val="28"/>
        </w:rPr>
        <w:t>URL</w:t>
      </w:r>
      <w:r>
        <w:rPr>
          <w:szCs w:val="28"/>
        </w:rPr>
        <w:t>:</w:t>
      </w:r>
      <w:r>
        <w:rPr>
          <w:rFonts w:ascii="Times New Roman" w:hAnsi="Times New Roman" w:cs="Times New Roman"/>
          <w:sz w:val="28"/>
          <w:szCs w:val="28"/>
        </w:rPr>
        <w:t xml:space="preserve"> </w:t>
      </w:r>
      <w:hyperlink r:id="rId17">
        <w:r>
          <w:rPr>
            <w:rFonts w:ascii="Times New Roman" w:hAnsi="Times New Roman"/>
            <w:color w:val="auto"/>
            <w:sz w:val="28"/>
            <w:szCs w:val="28"/>
            <w:lang w:val="en-US"/>
          </w:rPr>
          <w:t>http</w:t>
        </w:r>
        <w:r>
          <w:rPr>
            <w:rFonts w:ascii="Times New Roman" w:hAnsi="Times New Roman"/>
            <w:color w:val="auto"/>
            <w:sz w:val="28"/>
            <w:szCs w:val="28"/>
          </w:rPr>
          <w:t>://</w:t>
        </w:r>
        <w:r>
          <w:rPr>
            <w:rFonts w:ascii="Times New Roman" w:hAnsi="Times New Roman"/>
            <w:color w:val="auto"/>
            <w:sz w:val="28"/>
            <w:szCs w:val="28"/>
            <w:lang w:val="en-US"/>
          </w:rPr>
          <w:t>www</w:t>
        </w:r>
        <w:r>
          <w:rPr>
            <w:rFonts w:ascii="Times New Roman" w:hAnsi="Times New Roman"/>
            <w:color w:val="auto"/>
            <w:sz w:val="28"/>
            <w:szCs w:val="28"/>
          </w:rPr>
          <w:t>.</w:t>
        </w:r>
        <w:r>
          <w:rPr>
            <w:rFonts w:ascii="Times New Roman" w:hAnsi="Times New Roman"/>
            <w:color w:val="auto"/>
            <w:sz w:val="28"/>
            <w:szCs w:val="28"/>
            <w:lang w:val="en-US"/>
          </w:rPr>
          <w:t>ruthenia</w:t>
        </w:r>
        <w:r>
          <w:rPr>
            <w:rFonts w:ascii="Times New Roman" w:hAnsi="Times New Roman"/>
            <w:color w:val="auto"/>
            <w:sz w:val="28"/>
            <w:szCs w:val="28"/>
          </w:rPr>
          <w:t>.</w:t>
        </w:r>
        <w:r>
          <w:rPr>
            <w:rFonts w:ascii="Times New Roman" w:hAnsi="Times New Roman"/>
            <w:color w:val="auto"/>
            <w:sz w:val="28"/>
            <w:szCs w:val="28"/>
            <w:lang w:val="en-US"/>
          </w:rPr>
          <w:t>ru</w:t>
        </w:r>
        <w:r>
          <w:rPr>
            <w:rFonts w:ascii="Times New Roman" w:hAnsi="Times New Roman"/>
            <w:color w:val="auto"/>
            <w:sz w:val="28"/>
            <w:szCs w:val="28"/>
          </w:rPr>
          <w:t>/</w:t>
        </w:r>
        <w:r>
          <w:rPr>
            <w:rFonts w:ascii="Times New Roman" w:hAnsi="Times New Roman"/>
            <w:color w:val="auto"/>
            <w:sz w:val="28"/>
            <w:szCs w:val="28"/>
            <w:lang w:val="en-US"/>
          </w:rPr>
          <w:t>logos</w:t>
        </w:r>
        <w:r>
          <w:rPr>
            <w:rFonts w:ascii="Times New Roman" w:hAnsi="Times New Roman"/>
            <w:color w:val="auto"/>
            <w:sz w:val="28"/>
            <w:szCs w:val="28"/>
          </w:rPr>
          <w:t>/?</w:t>
        </w:r>
        <w:r>
          <w:rPr>
            <w:rFonts w:ascii="Times New Roman" w:hAnsi="Times New Roman"/>
            <w:color w:val="auto"/>
            <w:sz w:val="28"/>
            <w:szCs w:val="28"/>
            <w:lang w:val="en-US"/>
          </w:rPr>
          <w:t>nocalendar</w:t>
        </w:r>
        <w:r>
          <w:rPr>
            <w:rFonts w:ascii="Times New Roman" w:hAnsi="Times New Roman"/>
            <w:color w:val="auto"/>
            <w:sz w:val="28"/>
            <w:szCs w:val="28"/>
          </w:rPr>
          <w:t>=1</w:t>
        </w:r>
      </w:hyperlink>
      <w:r>
        <w:rPr>
          <w:rFonts w:ascii="Times New Roman" w:hAnsi="Times New Roman" w:cs="Times New Roman"/>
          <w:sz w:val="28"/>
          <w:szCs w:val="28"/>
        </w:rPr>
        <w:t xml:space="preserve"> (дата обращения 15.03.2021). </w:t>
      </w:r>
      <w:r>
        <w:rPr>
          <w:rFonts w:ascii="Times New Roman" w:hAnsi="Times New Roman" w:cs="Times New Roman"/>
          <w:color w:val="auto"/>
          <w:sz w:val="28"/>
          <w:szCs w:val="28"/>
        </w:rPr>
        <w:t>– Текст : электронный.</w:t>
      </w:r>
    </w:p>
    <w:p w14:paraId="5D120252" w14:textId="77777777" w:rsidR="000C465B" w:rsidRDefault="00000000">
      <w:pPr>
        <w:pStyle w:val="aff8"/>
        <w:numPr>
          <w:ilvl w:val="0"/>
          <w:numId w:val="8"/>
        </w:numPr>
        <w:tabs>
          <w:tab w:val="left" w:pos="1134"/>
        </w:tabs>
        <w:spacing w:after="200"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системы дистанционного обучения «Прометей». – URL: http://pifsin-prometeus.ru (дата обращения </w:t>
      </w:r>
      <w:r>
        <w:rPr>
          <w:rFonts w:ascii="Times New Roman" w:hAnsi="Times New Roman" w:cs="Times New Roman"/>
          <w:sz w:val="28"/>
          <w:szCs w:val="28"/>
        </w:rPr>
        <w:t>15.03.2021</w:t>
      </w:r>
      <w:r>
        <w:rPr>
          <w:rFonts w:ascii="Times New Roman" w:hAnsi="Times New Roman" w:cs="Times New Roman"/>
          <w:color w:val="auto"/>
          <w:sz w:val="28"/>
          <w:szCs w:val="28"/>
        </w:rPr>
        <w:t xml:space="preserve">). – Режим доступа: для авторизованных пользователей. – Текст : электронный. </w:t>
      </w:r>
    </w:p>
    <w:p w14:paraId="16EFE606" w14:textId="77777777" w:rsidR="000C465B"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Электронно-библиотечная система «Znanium.com» – URL: </w:t>
      </w:r>
      <w:hyperlink r:id="rId18">
        <w:r>
          <w:rPr>
            <w:rFonts w:ascii="Times New Roman" w:hAnsi="Times New Roman" w:cs="Times New Roman"/>
            <w:color w:val="auto"/>
            <w:sz w:val="28"/>
            <w:szCs w:val="28"/>
          </w:rPr>
          <w:t>http://znanium.com</w:t>
        </w:r>
      </w:hyperlink>
      <w:r>
        <w:rPr>
          <w:rFonts w:ascii="Times New Roman" w:hAnsi="Times New Roman" w:cs="Times New Roman"/>
          <w:color w:val="auto"/>
          <w:sz w:val="28"/>
          <w:szCs w:val="28"/>
        </w:rPr>
        <w:t xml:space="preserve"> (дата обращения </w:t>
      </w:r>
      <w:r>
        <w:rPr>
          <w:rFonts w:ascii="Times New Roman" w:hAnsi="Times New Roman" w:cs="Times New Roman"/>
          <w:sz w:val="28"/>
          <w:szCs w:val="28"/>
        </w:rPr>
        <w:t>15.03.2021</w:t>
      </w:r>
      <w:r>
        <w:rPr>
          <w:rFonts w:ascii="Times New Roman" w:hAnsi="Times New Roman" w:cs="Times New Roman"/>
          <w:color w:val="auto"/>
          <w:sz w:val="28"/>
          <w:szCs w:val="28"/>
        </w:rPr>
        <w:t>). – Режим доступа: для авторизованных пользователей. – Текст : электронный.</w:t>
      </w:r>
    </w:p>
    <w:p w14:paraId="0C582CAE" w14:textId="77777777" w:rsidR="000C465B"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Электронная Библиотечная Система издательства «Лань» – URL:  http://</w:t>
      </w:r>
      <w:hyperlink r:id="rId19">
        <w:r>
          <w:rPr>
            <w:rFonts w:ascii="Times New Roman" w:hAnsi="Times New Roman"/>
            <w:bCs/>
            <w:color w:val="auto"/>
            <w:sz w:val="28"/>
            <w:szCs w:val="28"/>
          </w:rPr>
          <w:t>www.e.lanbook.com/books</w:t>
        </w:r>
      </w:hyperlink>
      <w:r>
        <w:t xml:space="preserve"> </w:t>
      </w:r>
      <w:r>
        <w:rPr>
          <w:rFonts w:ascii="Times New Roman" w:hAnsi="Times New Roman" w:cs="Times New Roman"/>
          <w:sz w:val="28"/>
          <w:szCs w:val="28"/>
        </w:rPr>
        <w:t>(дата обращения 15.03.2021)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2DB6C10A" w14:textId="77777777" w:rsidR="000C465B"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Электронная информационно-образовательная среда института. – Официальный сайт Пермского института ФСИН России. – URL:  </w:t>
      </w:r>
      <w:hyperlink r:id="rId20">
        <w:r>
          <w:rPr>
            <w:rFonts w:ascii="Times New Roman" w:hAnsi="Times New Roman" w:cs="Times New Roman"/>
            <w:color w:val="auto"/>
            <w:sz w:val="28"/>
            <w:szCs w:val="28"/>
          </w:rPr>
          <w:t>http://pi.fsin.su/elektronnaya-informatsionno-obrazovatelnaya-sreda-instituta/</w:t>
        </w:r>
      </w:hyperlink>
      <w:r>
        <w:rPr>
          <w:rFonts w:ascii="Times New Roman" w:hAnsi="Times New Roman" w:cs="Times New Roman"/>
          <w:color w:val="auto"/>
          <w:sz w:val="28"/>
          <w:szCs w:val="28"/>
        </w:rPr>
        <w:t xml:space="preserve"> (дата обращения </w:t>
      </w:r>
      <w:r>
        <w:rPr>
          <w:rFonts w:ascii="Times New Roman" w:hAnsi="Times New Roman" w:cs="Times New Roman"/>
          <w:sz w:val="28"/>
          <w:szCs w:val="28"/>
        </w:rPr>
        <w:t>15.03.2021</w:t>
      </w:r>
      <w:r>
        <w:rPr>
          <w:rFonts w:ascii="Times New Roman" w:hAnsi="Times New Roman" w:cs="Times New Roman"/>
          <w:color w:val="auto"/>
          <w:sz w:val="28"/>
          <w:szCs w:val="28"/>
        </w:rPr>
        <w:t>). – Текст: электронный.</w:t>
      </w:r>
    </w:p>
    <w:p w14:paraId="57186E74" w14:textId="77777777" w:rsidR="000C465B"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Электронный каталог библиотеки ПИ ФСИН «Ирбис 64» – URL:  </w:t>
      </w:r>
      <w:hyperlink r:id="rId21">
        <w:r>
          <w:rPr>
            <w:rFonts w:ascii="Times New Roman" w:hAnsi="Times New Roman"/>
            <w:sz w:val="28"/>
            <w:szCs w:val="28"/>
          </w:rPr>
          <w:t>http://46.146.220.132:81/cgi-bin/irbis64r_plus/cgiirbis_64_ft.exe?C21COM=F&amp;I21DBN=PILIB_FULLTEXT&amp;P21DBN=PILIB&amp;Z21ID=&amp;S21CNR=5</w:t>
        </w:r>
      </w:hyperlink>
      <w:r>
        <w:t xml:space="preserve"> </w:t>
      </w:r>
      <w:r>
        <w:rPr>
          <w:rFonts w:ascii="Times New Roman" w:hAnsi="Times New Roman" w:cs="Times New Roman"/>
          <w:sz w:val="28"/>
          <w:szCs w:val="28"/>
        </w:rPr>
        <w:t>(дата обращения 15.03.2021)</w:t>
      </w:r>
      <w:r>
        <w:rPr>
          <w:rFonts w:ascii="Times New Roman" w:hAnsi="Times New Roman" w:cs="Times New Roman"/>
          <w:color w:val="auto"/>
          <w:sz w:val="28"/>
          <w:szCs w:val="28"/>
        </w:rPr>
        <w:t>. – Режим доступа: для авторизованных пользователей. – Текст: электронный.</w:t>
      </w:r>
    </w:p>
    <w:p w14:paraId="5F523F77" w14:textId="77777777" w:rsidR="000C465B" w:rsidRDefault="00000000">
      <w:pPr>
        <w:pStyle w:val="aff8"/>
        <w:numPr>
          <w:ilvl w:val="0"/>
          <w:numId w:val="8"/>
        </w:numPr>
        <w:tabs>
          <w:tab w:val="left" w:pos="142"/>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sz w:val="28"/>
          <w:szCs w:val="28"/>
        </w:rPr>
        <w:t xml:space="preserve">Справочная правовая система «КонсультантПлюс». – URL: http:// </w:t>
      </w:r>
      <w:hyperlink r:id="rId22">
        <w:r>
          <w:rPr>
            <w:rFonts w:ascii="Times New Roman" w:hAnsi="Times New Roman" w:cs="Times New Roman"/>
            <w:sz w:val="28"/>
            <w:szCs w:val="28"/>
          </w:rPr>
          <w:t>www.consultant.ru</w:t>
        </w:r>
      </w:hyperlink>
      <w:r>
        <w:rPr>
          <w:rFonts w:ascii="Times New Roman" w:hAnsi="Times New Roman" w:cs="Times New Roman"/>
          <w:sz w:val="28"/>
          <w:szCs w:val="28"/>
        </w:rPr>
        <w:t xml:space="preserve"> (дата обращения </w:t>
      </w:r>
      <w:r>
        <w:rPr>
          <w:rFonts w:ascii="Times New Roman" w:eastAsia="Calibri" w:hAnsi="Times New Roman" w:cs="Times New Roman"/>
          <w:sz w:val="28"/>
          <w:szCs w:val="28"/>
          <w:lang w:eastAsia="en-US"/>
        </w:rPr>
        <w:t>15.03.2021</w:t>
      </w:r>
      <w:r>
        <w:rPr>
          <w:rFonts w:ascii="Times New Roman" w:hAnsi="Times New Roman" w:cs="Times New Roman"/>
          <w:sz w:val="28"/>
          <w:szCs w:val="28"/>
        </w:rPr>
        <w:t>). – Текст: электронный.</w:t>
      </w:r>
    </w:p>
    <w:p w14:paraId="7159A493" w14:textId="77777777" w:rsidR="000C465B" w:rsidRDefault="000C465B">
      <w:pPr>
        <w:pStyle w:val="aff8"/>
        <w:spacing w:line="240" w:lineRule="auto"/>
        <w:ind w:left="142" w:firstLine="0"/>
        <w:rPr>
          <w:rFonts w:ascii="Times New Roman" w:hAnsi="Times New Roman" w:cs="Times New Roman"/>
          <w:sz w:val="28"/>
          <w:szCs w:val="28"/>
          <w:highlight w:val="yellow"/>
        </w:rPr>
      </w:pPr>
    </w:p>
    <w:p w14:paraId="170B8E45" w14:textId="77777777" w:rsidR="000C465B" w:rsidRDefault="00000000">
      <w:pPr>
        <w:tabs>
          <w:tab w:val="left" w:pos="0"/>
        </w:tabs>
        <w:spacing w:before="240" w:after="240"/>
        <w:ind w:firstLine="709"/>
        <w:jc w:val="center"/>
        <w:outlineLvl w:val="0"/>
        <w:rPr>
          <w:rFonts w:ascii="Times New Roman" w:hAnsi="Times New Roman" w:cs="Times New Roman"/>
          <w:color w:val="000000" w:themeColor="text1"/>
          <w:sz w:val="28"/>
          <w:szCs w:val="28"/>
        </w:rPr>
      </w:pPr>
      <w:r>
        <w:rPr>
          <w:rFonts w:ascii="Times New Roman" w:hAnsi="Times New Roman" w:cs="Times New Roman"/>
          <w:b/>
          <w:sz w:val="28"/>
          <w:szCs w:val="28"/>
        </w:rPr>
        <w:t xml:space="preserve">11. Перечень информационных технологий, используемых </w:t>
      </w:r>
      <w:r>
        <w:rPr>
          <w:rFonts w:ascii="Times New Roman" w:hAnsi="Times New Roman" w:cs="Times New Roman"/>
          <w:b/>
          <w:sz w:val="28"/>
          <w:szCs w:val="28"/>
        </w:rPr>
        <w:br/>
        <w:t>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14:paraId="315DB214" w14:textId="77777777" w:rsidR="000C465B" w:rsidRDefault="00000000">
      <w:pPr>
        <w:pStyle w:val="aff"/>
        <w:suppressLineNumbers/>
        <w:ind w:firstLine="709"/>
        <w:rPr>
          <w:b/>
          <w:szCs w:val="28"/>
        </w:rPr>
      </w:pPr>
      <w:r>
        <w:rPr>
          <w:b/>
          <w:szCs w:val="28"/>
        </w:rPr>
        <w:t>11.1.  Программное обеспечение</w:t>
      </w:r>
    </w:p>
    <w:p w14:paraId="728567E7" w14:textId="77777777" w:rsidR="000C465B" w:rsidRDefault="00000000">
      <w:pPr>
        <w:pStyle w:val="Default"/>
        <w:tabs>
          <w:tab w:val="left" w:pos="1134"/>
        </w:tabs>
        <w:ind w:firstLine="709"/>
        <w:jc w:val="both"/>
        <w:rPr>
          <w:rFonts w:ascii="Times New Roman" w:hAnsi="Times New Roman" w:cs="Times New Roman"/>
          <w:color w:val="000000" w:themeColor="text1"/>
          <w:sz w:val="28"/>
          <w:szCs w:val="28"/>
        </w:rPr>
      </w:pPr>
      <w:r>
        <w:rPr>
          <w:rFonts w:ascii="Times New Roman" w:eastAsia="Courier New" w:hAnsi="Times New Roman" w:cs="Times New Roman"/>
          <w:color w:val="auto"/>
          <w:kern w:val="2"/>
          <w:sz w:val="28"/>
          <w:szCs w:val="28"/>
          <w:lang w:val="en-US"/>
        </w:rPr>
        <w:t>Libre</w:t>
      </w:r>
      <w:r>
        <w:rPr>
          <w:rFonts w:ascii="Times New Roman" w:eastAsia="Courier New" w:hAnsi="Times New Roman" w:cs="Times New Roman"/>
          <w:color w:val="auto"/>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auto"/>
          <w:kern w:val="2"/>
          <w:sz w:val="28"/>
          <w:szCs w:val="28"/>
          <w:lang w:val="en-US"/>
        </w:rPr>
        <w:t>lt</w:t>
      </w:r>
      <w:r>
        <w:rPr>
          <w:rFonts w:ascii="Times New Roman" w:eastAsia="Courier New" w:hAnsi="Times New Roman" w:cs="Times New Roman"/>
          <w:color w:val="auto"/>
          <w:kern w:val="2"/>
          <w:sz w:val="28"/>
          <w:szCs w:val="28"/>
        </w:rPr>
        <w:t xml:space="preserve"> Linux; </w:t>
      </w:r>
      <w:r>
        <w:rPr>
          <w:rFonts w:ascii="Times New Roman" w:eastAsia="Courier New" w:hAnsi="Times New Roman" w:cs="Times New Roman"/>
          <w:color w:val="auto"/>
          <w:kern w:val="2"/>
          <w:sz w:val="28"/>
          <w:szCs w:val="28"/>
          <w:lang w:val="en-US"/>
        </w:rPr>
        <w:t>Kaspersky</w:t>
      </w:r>
      <w:r>
        <w:rPr>
          <w:rFonts w:ascii="Times New Roman" w:eastAsia="Courier New" w:hAnsi="Times New Roman" w:cs="Times New Roman"/>
          <w:color w:val="auto"/>
          <w:kern w:val="2"/>
          <w:sz w:val="28"/>
          <w:szCs w:val="28"/>
        </w:rPr>
        <w:t xml:space="preserve"> </w:t>
      </w:r>
      <w:r>
        <w:rPr>
          <w:rFonts w:ascii="Times New Roman" w:eastAsia="Courier New" w:hAnsi="Times New Roman" w:cs="Times New Roman"/>
          <w:color w:val="auto"/>
          <w:kern w:val="2"/>
          <w:sz w:val="28"/>
          <w:szCs w:val="28"/>
          <w:lang w:val="en-US"/>
        </w:rPr>
        <w:t>Endpoint</w:t>
      </w:r>
      <w:r>
        <w:rPr>
          <w:rFonts w:ascii="Times New Roman" w:eastAsia="Courier New" w:hAnsi="Times New Roman" w:cs="Times New Roman"/>
          <w:color w:val="auto"/>
          <w:kern w:val="2"/>
          <w:sz w:val="28"/>
          <w:szCs w:val="28"/>
        </w:rPr>
        <w:t xml:space="preserve"> </w:t>
      </w:r>
      <w:r>
        <w:rPr>
          <w:rFonts w:ascii="Times New Roman" w:eastAsia="Courier New" w:hAnsi="Times New Roman" w:cs="Times New Roman"/>
          <w:color w:val="auto"/>
          <w:kern w:val="2"/>
          <w:sz w:val="28"/>
          <w:szCs w:val="28"/>
          <w:lang w:val="en-US"/>
        </w:rPr>
        <w:t>Security</w:t>
      </w:r>
      <w:r>
        <w:rPr>
          <w:rFonts w:ascii="Times New Roman" w:eastAsia="Courier New" w:hAnsi="Times New Roman" w:cs="Times New Roman"/>
          <w:color w:val="auto"/>
          <w:kern w:val="2"/>
          <w:sz w:val="28"/>
          <w:szCs w:val="28"/>
        </w:rPr>
        <w:t xml:space="preserve"> для бизнеса; п</w:t>
      </w:r>
      <w:r>
        <w:rPr>
          <w:rFonts w:ascii="Times New Roman" w:hAnsi="Times New Roman" w:cs="Times New Roman"/>
          <w:color w:val="auto"/>
          <w:sz w:val="28"/>
          <w:szCs w:val="28"/>
        </w:rPr>
        <w:t xml:space="preserve">рограммный комплекс </w:t>
      </w:r>
      <w:r>
        <w:rPr>
          <w:rFonts w:ascii="Times New Roman" w:hAnsi="Times New Roman" w:cs="Times New Roman"/>
          <w:color w:val="auto"/>
          <w:sz w:val="28"/>
          <w:szCs w:val="28"/>
          <w:lang w:bidi="ru-RU"/>
        </w:rPr>
        <w:t>автоматизации управления образовательным</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bidi="ru-RU"/>
        </w:rPr>
        <w:t>процессом</w:t>
      </w:r>
      <w:r>
        <w:rPr>
          <w:rFonts w:ascii="Times New Roman" w:hAnsi="Times New Roman" w:cs="Times New Roman"/>
          <w:color w:val="auto"/>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sz w:val="28"/>
          <w:szCs w:val="28"/>
          <w:shd w:val="clear" w:color="auto" w:fill="FFFFFF"/>
        </w:rPr>
        <w:t xml:space="preserve"> с</w:t>
      </w:r>
      <w:r>
        <w:rPr>
          <w:rFonts w:ascii="Times New Roman" w:eastAsia="Calibri" w:hAnsi="Times New Roman" w:cs="Times New Roman"/>
          <w:color w:val="auto"/>
          <w:sz w:val="28"/>
          <w:szCs w:val="28"/>
          <w:lang w:eastAsia="en-US"/>
        </w:rPr>
        <w:t xml:space="preserve">истема дистанционного обучения «Прометей»; </w:t>
      </w:r>
      <w:r>
        <w:rPr>
          <w:rFonts w:ascii="Times New Roman" w:hAnsi="Times New Roman" w:cs="Times New Roman"/>
          <w:color w:val="auto"/>
          <w:sz w:val="28"/>
          <w:szCs w:val="28"/>
        </w:rPr>
        <w:t>пакет программ SunRav TestOfficePro (версия 6)</w:t>
      </w:r>
      <w:r>
        <w:rPr>
          <w:rFonts w:ascii="Times New Roman" w:hAnsi="Times New Roman" w:cs="Times New Roman"/>
          <w:sz w:val="28"/>
          <w:szCs w:val="28"/>
          <w:shd w:val="clear" w:color="auto" w:fill="FFFFFF"/>
        </w:rPr>
        <w:t>.</w:t>
      </w:r>
    </w:p>
    <w:p w14:paraId="02F0036E" w14:textId="77777777" w:rsidR="000C465B" w:rsidRDefault="00000000">
      <w:pPr>
        <w:tabs>
          <w:tab w:val="left" w:pos="0"/>
        </w:tabs>
        <w:spacing w:before="240" w:after="240"/>
        <w:ind w:firstLine="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 Современные профессиональные базы данных, информационно-справочные и поисковые системы</w:t>
      </w:r>
    </w:p>
    <w:p w14:paraId="4CC045D6" w14:textId="77777777" w:rsidR="000C465B" w:rsidRDefault="00000000">
      <w:pPr>
        <w:pStyle w:val="Default"/>
        <w:numPr>
          <w:ilvl w:val="0"/>
          <w:numId w:val="6"/>
        </w:numPr>
        <w:tabs>
          <w:tab w:val="left" w:pos="567"/>
          <w:tab w:val="left" w:pos="1134"/>
        </w:tabs>
        <w:ind w:left="0"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Библиотека системы дистанционного обучения СДО «Прометей» - режим доступа: </w:t>
      </w:r>
      <w:hyperlink r:id="rId23">
        <w:r>
          <w:rPr>
            <w:rFonts w:ascii="Times New Roman" w:hAnsi="Times New Roman"/>
            <w:color w:val="000000" w:themeColor="text1"/>
            <w:sz w:val="28"/>
            <w:szCs w:val="28"/>
            <w:lang w:val="en-US"/>
          </w:rPr>
          <w:t>http</w:t>
        </w:r>
        <w:r>
          <w:rPr>
            <w:rFonts w:ascii="Times New Roman" w:hAnsi="Times New Roman"/>
            <w:color w:val="000000" w:themeColor="text1"/>
            <w:sz w:val="28"/>
            <w:szCs w:val="28"/>
          </w:rPr>
          <w:t>://</w:t>
        </w:r>
        <w:r>
          <w:rPr>
            <w:rFonts w:ascii="Times New Roman" w:hAnsi="Times New Roman"/>
            <w:color w:val="000000" w:themeColor="text1"/>
            <w:sz w:val="28"/>
            <w:szCs w:val="28"/>
            <w:lang w:val="en-US"/>
          </w:rPr>
          <w:t>pi</w:t>
        </w:r>
        <w:r>
          <w:rPr>
            <w:rFonts w:ascii="Times New Roman" w:hAnsi="Times New Roman"/>
            <w:color w:val="000000" w:themeColor="text1"/>
            <w:sz w:val="28"/>
            <w:szCs w:val="28"/>
          </w:rPr>
          <w:t>.</w:t>
        </w:r>
        <w:r>
          <w:rPr>
            <w:rFonts w:ascii="Times New Roman" w:hAnsi="Times New Roman"/>
            <w:color w:val="000000" w:themeColor="text1"/>
            <w:sz w:val="28"/>
            <w:szCs w:val="28"/>
            <w:lang w:val="en-US"/>
          </w:rPr>
          <w:t>fsin</w:t>
        </w:r>
        <w:r>
          <w:rPr>
            <w:rFonts w:ascii="Times New Roman" w:hAnsi="Times New Roman"/>
            <w:color w:val="000000" w:themeColor="text1"/>
            <w:sz w:val="28"/>
            <w:szCs w:val="28"/>
          </w:rPr>
          <w:t>.</w:t>
        </w:r>
        <w:r>
          <w:rPr>
            <w:rFonts w:ascii="Times New Roman" w:hAnsi="Times New Roman"/>
            <w:color w:val="000000" w:themeColor="text1"/>
            <w:sz w:val="28"/>
            <w:szCs w:val="28"/>
            <w:lang w:val="en-US"/>
          </w:rPr>
          <w:t>su</w:t>
        </w:r>
        <w:r>
          <w:rPr>
            <w:rFonts w:ascii="Times New Roman" w:hAnsi="Times New Roman"/>
            <w:color w:val="000000" w:themeColor="text1"/>
            <w:sz w:val="28"/>
            <w:szCs w:val="28"/>
          </w:rPr>
          <w:t>/</w:t>
        </w:r>
      </w:hyperlink>
      <w:r>
        <w:rPr>
          <w:rFonts w:ascii="Times New Roman" w:hAnsi="Times New Roman" w:cs="Times New Roman"/>
          <w:color w:val="000000" w:themeColor="text1"/>
          <w:sz w:val="28"/>
          <w:szCs w:val="28"/>
        </w:rPr>
        <w:t xml:space="preserve"> СДО «Прометей».</w:t>
      </w:r>
    </w:p>
    <w:p w14:paraId="07440966" w14:textId="77777777" w:rsidR="000C465B" w:rsidRDefault="00000000">
      <w:pPr>
        <w:pStyle w:val="aff8"/>
        <w:numPr>
          <w:ilvl w:val="0"/>
          <w:numId w:val="6"/>
        </w:numPr>
        <w:tabs>
          <w:tab w:val="left" w:pos="567"/>
          <w:tab w:val="left" w:pos="1134"/>
        </w:tabs>
        <w:spacing w:line="240" w:lineRule="auto"/>
        <w:ind w:left="0" w:firstLine="56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Информационно-правовой портал «Гарант» </w:t>
      </w:r>
      <w:hyperlink r:id="rId24">
        <w:r>
          <w:rPr>
            <w:rFonts w:ascii="Times New Roman" w:hAnsi="Times New Roman"/>
            <w:color w:val="000000" w:themeColor="text1"/>
            <w:sz w:val="28"/>
            <w:szCs w:val="28"/>
          </w:rPr>
          <w:t>http://www.garant.ru.</w:t>
        </w:r>
      </w:hyperlink>
    </w:p>
    <w:p w14:paraId="582952B0" w14:textId="77777777" w:rsidR="000C465B" w:rsidRDefault="00000000">
      <w:pPr>
        <w:pStyle w:val="aff8"/>
        <w:numPr>
          <w:ilvl w:val="0"/>
          <w:numId w:val="6"/>
        </w:numPr>
        <w:tabs>
          <w:tab w:val="left" w:pos="567"/>
          <w:tab w:val="left" w:pos="1134"/>
        </w:tabs>
        <w:spacing w:line="240" w:lineRule="auto"/>
        <w:ind w:left="0" w:firstLine="56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Справочная система «КонсультантПлюс» - режим доступа: </w:t>
      </w:r>
      <w:hyperlink r:id="rId25">
        <w:r>
          <w:rPr>
            <w:rFonts w:ascii="Times New Roman" w:hAnsi="Times New Roman"/>
            <w:color w:val="000000" w:themeColor="text1"/>
            <w:sz w:val="28"/>
            <w:szCs w:val="28"/>
          </w:rPr>
          <w:t>http://www.</w:t>
        </w:r>
        <w:r>
          <w:rPr>
            <w:rFonts w:ascii="Times New Roman" w:hAnsi="Times New Roman"/>
            <w:color w:val="000000" w:themeColor="text1"/>
            <w:sz w:val="28"/>
            <w:szCs w:val="28"/>
            <w:lang w:val="en-US"/>
          </w:rPr>
          <w:t>consultant</w:t>
        </w:r>
        <w:r>
          <w:rPr>
            <w:rFonts w:ascii="Times New Roman" w:hAnsi="Times New Roman"/>
            <w:color w:val="000000" w:themeColor="text1"/>
            <w:sz w:val="28"/>
            <w:szCs w:val="28"/>
          </w:rPr>
          <w:t>.ru</w:t>
        </w:r>
      </w:hyperlink>
    </w:p>
    <w:p w14:paraId="44561276" w14:textId="77777777" w:rsidR="000C465B" w:rsidRDefault="00000000">
      <w:pPr>
        <w:pStyle w:val="aff8"/>
        <w:numPr>
          <w:ilvl w:val="0"/>
          <w:numId w:val="6"/>
        </w:numPr>
        <w:tabs>
          <w:tab w:val="left" w:pos="567"/>
          <w:tab w:val="left" w:pos="1134"/>
        </w:tabs>
        <w:spacing w:line="240" w:lineRule="auto"/>
        <w:ind w:left="0" w:firstLine="56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Федеральный портал «Российское образование» - режим доступа: </w:t>
      </w:r>
      <w:hyperlink r:id="rId26">
        <w:r>
          <w:rPr>
            <w:rFonts w:ascii="Times New Roman" w:hAnsi="Times New Roman"/>
            <w:color w:val="000000" w:themeColor="text1"/>
            <w:sz w:val="28"/>
            <w:szCs w:val="28"/>
          </w:rPr>
          <w:t>http://www.edu.ru.</w:t>
        </w:r>
      </w:hyperlink>
    </w:p>
    <w:p w14:paraId="350F219E" w14:textId="77777777" w:rsidR="000C465B" w:rsidRDefault="00000000">
      <w:pPr>
        <w:pStyle w:val="Default"/>
        <w:numPr>
          <w:ilvl w:val="0"/>
          <w:numId w:val="6"/>
        </w:numPr>
        <w:tabs>
          <w:tab w:val="left" w:pos="567"/>
          <w:tab w:val="left" w:pos="1134"/>
        </w:tabs>
        <w:ind w:left="0" w:firstLine="5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Электронная Библиотечная Система издательства «Лань» - режим доступа:  </w:t>
      </w:r>
      <w:hyperlink r:id="rId27">
        <w:r>
          <w:rPr>
            <w:rFonts w:ascii="Times New Roman" w:hAnsi="Times New Roman"/>
            <w:color w:val="000000" w:themeColor="text1"/>
            <w:sz w:val="28"/>
            <w:szCs w:val="28"/>
          </w:rPr>
          <w:t>http://e.lanbook.com/books</w:t>
        </w:r>
      </w:hyperlink>
      <w:r>
        <w:rPr>
          <w:rFonts w:ascii="Times New Roman" w:hAnsi="Times New Roman" w:cs="Times New Roman"/>
          <w:color w:val="000000" w:themeColor="text1"/>
          <w:sz w:val="28"/>
          <w:szCs w:val="28"/>
        </w:rPr>
        <w:t>.</w:t>
      </w:r>
    </w:p>
    <w:p w14:paraId="208981B1" w14:textId="77777777" w:rsidR="000C465B" w:rsidRDefault="00000000">
      <w:pPr>
        <w:pStyle w:val="Default"/>
        <w:numPr>
          <w:ilvl w:val="0"/>
          <w:numId w:val="6"/>
        </w:numPr>
        <w:tabs>
          <w:tab w:val="left" w:pos="567"/>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Электронный каталог библиотеки ПИФСИН «Ирбис 64» - режим доступа: Диск </w:t>
      </w:r>
      <w:r>
        <w:rPr>
          <w:rFonts w:ascii="Times New Roman" w:hAnsi="Times New Roman" w:cs="Times New Roman"/>
          <w:color w:val="000000" w:themeColor="text1"/>
          <w:sz w:val="28"/>
          <w:szCs w:val="28"/>
          <w:lang w:val="en-US"/>
        </w:rPr>
        <w:t>S</w:t>
      </w:r>
      <w:r>
        <w:rPr>
          <w:rFonts w:ascii="Times New Roman" w:hAnsi="Times New Roman" w:cs="Times New Roman"/>
          <w:color w:val="000000" w:themeColor="text1"/>
          <w:sz w:val="28"/>
          <w:szCs w:val="28"/>
        </w:rPr>
        <w:t>/ АРМ Читатель (для всех).</w:t>
      </w:r>
    </w:p>
    <w:p w14:paraId="56412E3A" w14:textId="77777777" w:rsidR="000C465B" w:rsidRDefault="00000000">
      <w:pPr>
        <w:pStyle w:val="Default"/>
        <w:numPr>
          <w:ilvl w:val="0"/>
          <w:numId w:val="14"/>
        </w:numPr>
        <w:tabs>
          <w:tab w:val="left" w:pos="567"/>
          <w:tab w:val="left" w:pos="1134"/>
        </w:tabs>
        <w:ind w:left="0" w:firstLine="56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База данных Института философии РАН: Философские ресурсы: Текстовые ресурсы: </w:t>
      </w:r>
      <w:hyperlink r:id="rId28">
        <w:r>
          <w:rPr>
            <w:rFonts w:ascii="Times New Roman" w:hAnsi="Times New Roman"/>
            <w:sz w:val="28"/>
            <w:szCs w:val="28"/>
          </w:rPr>
          <w:t>https://iphras.ru/page52248384.htm</w:t>
        </w:r>
      </w:hyperlink>
    </w:p>
    <w:p w14:paraId="1D97597D" w14:textId="77777777" w:rsidR="000C465B" w:rsidRDefault="00000000">
      <w:pPr>
        <w:tabs>
          <w:tab w:val="left" w:pos="0"/>
        </w:tabs>
        <w:spacing w:before="240" w:after="240"/>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12. </w:t>
      </w:r>
      <w:r>
        <w:rPr>
          <w:rFonts w:ascii="Times New Roman" w:hAnsi="Times New Roman" w:cs="Times New Roman"/>
          <w:b/>
          <w:color w:val="000000" w:themeColor="text1"/>
          <w:sz w:val="28"/>
          <w:szCs w:val="28"/>
        </w:rPr>
        <w:t>Описание</w:t>
      </w:r>
      <w:r>
        <w:rPr>
          <w:rFonts w:ascii="Times New Roman" w:hAnsi="Times New Roman" w:cs="Times New Roman"/>
          <w:b/>
          <w:sz w:val="28"/>
          <w:szCs w:val="28"/>
        </w:rPr>
        <w:t xml:space="preserve"> материально-технической базы, необходимой </w:t>
      </w:r>
      <w:r>
        <w:rPr>
          <w:rFonts w:ascii="Times New Roman" w:hAnsi="Times New Roman" w:cs="Times New Roman"/>
          <w:b/>
          <w:sz w:val="28"/>
          <w:szCs w:val="28"/>
        </w:rPr>
        <w:br/>
        <w:t>для осуществления образовательного процесса по дисциплине (модулю)</w:t>
      </w:r>
    </w:p>
    <w:p w14:paraId="5250D1E6" w14:textId="77777777" w:rsidR="000C465B" w:rsidRDefault="00000000">
      <w:pPr>
        <w:pStyle w:val="Style72"/>
        <w:widowControl/>
        <w:tabs>
          <w:tab w:val="left" w:pos="0"/>
        </w:tabs>
        <w:spacing w:line="240" w:lineRule="auto"/>
        <w:ind w:firstLine="709"/>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19134F5" w14:textId="77777777" w:rsidR="000C465B" w:rsidRDefault="00000000">
      <w:pPr>
        <w:pStyle w:val="Style72"/>
        <w:widowControl/>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3AA94AA9" w14:textId="77777777" w:rsidR="000C465B" w:rsidRDefault="00000000">
      <w:pPr>
        <w:pStyle w:val="Style72"/>
        <w:widowControl/>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t>и обеспечением доступа в электронную информационно-образовательную среду института.</w:t>
      </w:r>
    </w:p>
    <w:p w14:paraId="0BA1FCF5" w14:textId="77777777" w:rsidR="000C465B" w:rsidRDefault="00000000">
      <w:pPr>
        <w:pStyle w:val="Style72"/>
        <w:widowControl/>
        <w:tabs>
          <w:tab w:val="left" w:pos="0"/>
        </w:tabs>
        <w:spacing w:line="240" w:lineRule="auto"/>
        <w:ind w:firstLine="709"/>
        <w:rPr>
          <w:sz w:val="28"/>
          <w:szCs w:val="28"/>
        </w:rPr>
      </w:pPr>
      <w:r>
        <w:rPr>
          <w:sz w:val="28"/>
          <w:szCs w:val="28"/>
        </w:rPr>
        <w:t>При проведении учебных занятий используются:</w:t>
      </w:r>
    </w:p>
    <w:p w14:paraId="6071ED7D" w14:textId="77777777" w:rsidR="000C465B" w:rsidRDefault="00000000">
      <w:pPr>
        <w:pStyle w:val="Style72"/>
        <w:widowControl/>
        <w:numPr>
          <w:ilvl w:val="0"/>
          <w:numId w:val="15"/>
        </w:numPr>
        <w:tabs>
          <w:tab w:val="left" w:pos="0"/>
        </w:tabs>
        <w:spacing w:line="240" w:lineRule="auto"/>
        <w:ind w:firstLine="851"/>
        <w:rPr>
          <w:rStyle w:val="FontStyle116"/>
          <w:color w:val="000000"/>
          <w:sz w:val="28"/>
          <w:szCs w:val="28"/>
        </w:rPr>
      </w:pPr>
      <w:r>
        <w:rPr>
          <w:rStyle w:val="FontStyle116"/>
          <w:color w:val="000000"/>
          <w:sz w:val="28"/>
          <w:szCs w:val="28"/>
        </w:rPr>
        <w:t>Лекции-презентации;</w:t>
      </w:r>
    </w:p>
    <w:p w14:paraId="0DB0ADE1" w14:textId="77777777" w:rsidR="000C465B" w:rsidRDefault="00000000">
      <w:pPr>
        <w:pStyle w:val="Style72"/>
        <w:widowControl/>
        <w:numPr>
          <w:ilvl w:val="0"/>
          <w:numId w:val="11"/>
        </w:numPr>
        <w:tabs>
          <w:tab w:val="left" w:pos="0"/>
        </w:tabs>
        <w:spacing w:line="240" w:lineRule="auto"/>
        <w:ind w:firstLine="851"/>
        <w:rPr>
          <w:rStyle w:val="FontStyle116"/>
          <w:color w:val="000000"/>
          <w:sz w:val="28"/>
          <w:szCs w:val="28"/>
        </w:rPr>
      </w:pPr>
      <w:r>
        <w:rPr>
          <w:rStyle w:val="FontStyle116"/>
          <w:color w:val="000000"/>
          <w:sz w:val="28"/>
          <w:szCs w:val="28"/>
        </w:rPr>
        <w:t>Учебные видеофильмы;</w:t>
      </w:r>
    </w:p>
    <w:p w14:paraId="4E0B3F91" w14:textId="77777777" w:rsidR="000C465B" w:rsidRDefault="00000000">
      <w:pPr>
        <w:pStyle w:val="aff8"/>
        <w:numPr>
          <w:ilvl w:val="0"/>
          <w:numId w:val="11"/>
        </w:numPr>
        <w:shd w:val="clear" w:color="auto" w:fill="FFFFFF"/>
        <w:spacing w:line="240" w:lineRule="auto"/>
        <w:ind w:left="720" w:firstLine="851"/>
        <w:rPr>
          <w:rFonts w:ascii="Times New Roman" w:hAnsi="Times New Roman" w:cs="Times New Roman"/>
          <w:bCs/>
          <w:sz w:val="28"/>
          <w:szCs w:val="28"/>
        </w:rPr>
        <w:sectPr w:rsidR="000C465B">
          <w:headerReference w:type="default" r:id="rId29"/>
          <w:pgSz w:w="11906" w:h="16838"/>
          <w:pgMar w:top="1134" w:right="709" w:bottom="1134" w:left="1701" w:header="567" w:footer="0" w:gutter="0"/>
          <w:pgNumType w:start="1"/>
          <w:cols w:space="720"/>
          <w:formProt w:val="0"/>
          <w:titlePg/>
          <w:docGrid w:linePitch="360" w:charSpace="4096"/>
        </w:sectPr>
      </w:pPr>
      <w:r>
        <w:rPr>
          <w:rStyle w:val="FontStyle116"/>
          <w:sz w:val="28"/>
          <w:szCs w:val="28"/>
        </w:rPr>
        <w:t>Стенды кабинета кафедры гуманитарных и социально-экономических дисциплин.</w:t>
      </w:r>
    </w:p>
    <w:tbl>
      <w:tblPr>
        <w:tblW w:w="5000" w:type="pct"/>
        <w:tblLayout w:type="fixed"/>
        <w:tblLook w:val="04A0" w:firstRow="1" w:lastRow="0" w:firstColumn="1" w:lastColumn="0" w:noHBand="0" w:noVBand="1"/>
      </w:tblPr>
      <w:tblGrid>
        <w:gridCol w:w="9712"/>
      </w:tblGrid>
      <w:tr w:rsidR="000C465B" w14:paraId="4052DE91" w14:textId="77777777">
        <w:tc>
          <w:tcPr>
            <w:tcW w:w="9496" w:type="dxa"/>
          </w:tcPr>
          <w:p w14:paraId="20928BAC" w14:textId="77777777" w:rsidR="000C465B" w:rsidRDefault="00000000">
            <w:pPr>
              <w:keepNext/>
              <w:pageBreakBefore/>
              <w:widowControl w:val="0"/>
              <w:snapToGrid w:val="0"/>
              <w:spacing w:after="0" w:line="259" w:lineRule="auto"/>
              <w:ind w:firstLine="709"/>
              <w:jc w:val="both"/>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lastRenderedPageBreak/>
              <w:t>Визирование РПД для исполнения в 2021/2022 учебном году</w:t>
            </w:r>
          </w:p>
          <w:tbl>
            <w:tblPr>
              <w:tblW w:w="9772" w:type="dxa"/>
              <w:tblLayout w:type="fixed"/>
              <w:tblLook w:val="00A0" w:firstRow="1" w:lastRow="0" w:firstColumn="1" w:lastColumn="0" w:noHBand="0" w:noVBand="0"/>
            </w:tblPr>
            <w:tblGrid>
              <w:gridCol w:w="1694"/>
              <w:gridCol w:w="1217"/>
              <w:gridCol w:w="777"/>
              <w:gridCol w:w="710"/>
              <w:gridCol w:w="709"/>
              <w:gridCol w:w="322"/>
              <w:gridCol w:w="778"/>
              <w:gridCol w:w="1174"/>
              <w:gridCol w:w="397"/>
              <w:gridCol w:w="779"/>
              <w:gridCol w:w="1215"/>
            </w:tblGrid>
            <w:tr w:rsidR="000C465B" w14:paraId="0F64F7BA" w14:textId="77777777">
              <w:tc>
                <w:tcPr>
                  <w:tcW w:w="2910" w:type="dxa"/>
                  <w:gridSpan w:val="2"/>
                </w:tcPr>
                <w:p w14:paraId="310511D6"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Председатель ПМС</w:t>
                  </w:r>
                </w:p>
              </w:tc>
              <w:tc>
                <w:tcPr>
                  <w:tcW w:w="6861" w:type="dxa"/>
                  <w:gridSpan w:val="9"/>
                  <w:tcBorders>
                    <w:bottom w:val="single" w:sz="4" w:space="0" w:color="000000"/>
                  </w:tcBorders>
                </w:tcPr>
                <w:p w14:paraId="2A8A1C1B"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r>
            <w:tr w:rsidR="000C465B" w14:paraId="7E4E6B8C" w14:textId="77777777">
              <w:tc>
                <w:tcPr>
                  <w:tcW w:w="1693" w:type="dxa"/>
                </w:tcPr>
                <w:p w14:paraId="2F804BB9"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67E5D80A"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Borders>
                    <w:top w:val="single" w:sz="4" w:space="0" w:color="000000"/>
                  </w:tcBorders>
                </w:tcPr>
                <w:p w14:paraId="779DDDAF"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ПМС)</w:t>
                  </w:r>
                </w:p>
              </w:tc>
            </w:tr>
            <w:tr w:rsidR="000C465B" w14:paraId="1508E813" w14:textId="77777777">
              <w:tc>
                <w:tcPr>
                  <w:tcW w:w="5106" w:type="dxa"/>
                  <w:gridSpan w:val="5"/>
                  <w:tcBorders>
                    <w:bottom w:val="single" w:sz="4" w:space="0" w:color="000000"/>
                  </w:tcBorders>
                </w:tcPr>
                <w:p w14:paraId="2180C622"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643DCBF5"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31C66C64"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243911DF"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3C6F4DD0"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0C465B" w14:paraId="214E9412" w14:textId="77777777">
              <w:tc>
                <w:tcPr>
                  <w:tcW w:w="5106" w:type="dxa"/>
                  <w:gridSpan w:val="5"/>
                  <w:tcBorders>
                    <w:top w:val="single" w:sz="4" w:space="0" w:color="000000"/>
                  </w:tcBorders>
                </w:tcPr>
                <w:p w14:paraId="11BBEDA2"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 председателя ПМС)</w:t>
                  </w:r>
                </w:p>
              </w:tc>
              <w:tc>
                <w:tcPr>
                  <w:tcW w:w="322" w:type="dxa"/>
                </w:tcPr>
                <w:p w14:paraId="71981353"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722A4F2F"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5C2CBDFA"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3B80FC0F"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5E5295ED"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r>
            <w:tr w:rsidR="000C465B" w14:paraId="4ECE0C7A" w14:textId="77777777">
              <w:tc>
                <w:tcPr>
                  <w:tcW w:w="9771" w:type="dxa"/>
                  <w:gridSpan w:val="11"/>
                </w:tcPr>
                <w:p w14:paraId="5E932A63"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Рабочая программа пересмотрена, обсуждена и одобрена для исполнения  в 20___/20___ учебном году</w:t>
                  </w:r>
                </w:p>
              </w:tc>
            </w:tr>
            <w:tr w:rsidR="000C465B" w14:paraId="50056CCF" w14:textId="77777777">
              <w:tc>
                <w:tcPr>
                  <w:tcW w:w="2910" w:type="dxa"/>
                  <w:gridSpan w:val="2"/>
                </w:tcPr>
                <w:p w14:paraId="51C18F78"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 заседании кафедры</w:t>
                  </w:r>
                </w:p>
              </w:tc>
              <w:tc>
                <w:tcPr>
                  <w:tcW w:w="6861" w:type="dxa"/>
                  <w:gridSpan w:val="9"/>
                  <w:tcBorders>
                    <w:bottom w:val="single" w:sz="4" w:space="0" w:color="000000"/>
                  </w:tcBorders>
                </w:tcPr>
                <w:p w14:paraId="09A9BEB2"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r>
            <w:tr w:rsidR="000C465B" w14:paraId="2545CDAC" w14:textId="77777777">
              <w:tc>
                <w:tcPr>
                  <w:tcW w:w="1693" w:type="dxa"/>
                </w:tcPr>
                <w:p w14:paraId="7B2C193D"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217" w:type="dxa"/>
                </w:tcPr>
                <w:p w14:paraId="65D12368"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6861" w:type="dxa"/>
                  <w:gridSpan w:val="9"/>
                </w:tcPr>
                <w:p w14:paraId="23483C80"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(Наименование кафедры)</w:t>
                  </w:r>
                </w:p>
              </w:tc>
            </w:tr>
            <w:tr w:rsidR="000C465B" w14:paraId="2B98CCF9" w14:textId="77777777">
              <w:tc>
                <w:tcPr>
                  <w:tcW w:w="1693" w:type="dxa"/>
                </w:tcPr>
                <w:p w14:paraId="01F00ACB"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Протокол от</w:t>
                  </w:r>
                </w:p>
              </w:tc>
              <w:tc>
                <w:tcPr>
                  <w:tcW w:w="1994" w:type="dxa"/>
                  <w:gridSpan w:val="2"/>
                </w:tcPr>
                <w:p w14:paraId="70DAAFE9"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c>
                <w:tcPr>
                  <w:tcW w:w="710" w:type="dxa"/>
                </w:tcPr>
                <w:p w14:paraId="109B7742"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w:t>
                  </w:r>
                </w:p>
              </w:tc>
              <w:tc>
                <w:tcPr>
                  <w:tcW w:w="709" w:type="dxa"/>
                  <w:tcBorders>
                    <w:bottom w:val="single" w:sz="4" w:space="0" w:color="000000"/>
                  </w:tcBorders>
                </w:tcPr>
                <w:p w14:paraId="373AE1E3"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68F8A32B"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2598A36E"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6BC281A2"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1FF4196B"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727FD132"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2C895544"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r>
            <w:tr w:rsidR="000C465B" w14:paraId="5E279DFC" w14:textId="77777777">
              <w:tc>
                <w:tcPr>
                  <w:tcW w:w="3687" w:type="dxa"/>
                  <w:gridSpan w:val="3"/>
                </w:tcPr>
                <w:p w14:paraId="1FFC39EF"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Начальник (заведующий) кафедры</w:t>
                  </w:r>
                </w:p>
              </w:tc>
              <w:tc>
                <w:tcPr>
                  <w:tcW w:w="1419" w:type="dxa"/>
                  <w:gridSpan w:val="2"/>
                </w:tcPr>
                <w:p w14:paraId="2A47589F"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0E1F9A97"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6D7A49A0"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076776DD"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2747B9F4"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05B58BED"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20C5C51D"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r>
            <w:tr w:rsidR="000C465B" w14:paraId="43E08F8C" w14:textId="77777777">
              <w:tc>
                <w:tcPr>
                  <w:tcW w:w="5106" w:type="dxa"/>
                  <w:gridSpan w:val="5"/>
                  <w:tcBorders>
                    <w:bottom w:val="single" w:sz="4" w:space="0" w:color="000000"/>
                  </w:tcBorders>
                </w:tcPr>
                <w:p w14:paraId="30E4AC15"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4FAA6BCF"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57F6B74B"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2EE2A2F2"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4791EA91"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0C465B" w14:paraId="5B205041" w14:textId="77777777">
              <w:tc>
                <w:tcPr>
                  <w:tcW w:w="5106" w:type="dxa"/>
                  <w:gridSpan w:val="5"/>
                  <w:tcBorders>
                    <w:top w:val="single" w:sz="4" w:space="0" w:color="000000"/>
                  </w:tcBorders>
                </w:tcPr>
                <w:p w14:paraId="18EFC3A8"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(Ученая степень, ученое звание, Ф.И.О.)</w:t>
                  </w:r>
                </w:p>
              </w:tc>
              <w:tc>
                <w:tcPr>
                  <w:tcW w:w="322" w:type="dxa"/>
                </w:tcPr>
                <w:p w14:paraId="4131B6AF"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2B3A2953"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71500F25"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2761EEE9"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73172CD8"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r>
            <w:tr w:rsidR="000C465B" w14:paraId="67453B1E" w14:textId="77777777">
              <w:tc>
                <w:tcPr>
                  <w:tcW w:w="9771" w:type="dxa"/>
                  <w:gridSpan w:val="11"/>
                </w:tcPr>
                <w:p w14:paraId="01B3BC23"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b/>
                      <w:bCs/>
                      <w:sz w:val="19"/>
                      <w:szCs w:val="19"/>
                    </w:rPr>
                    <w:t>СОГЛАСОВАНО</w:t>
                  </w:r>
                </w:p>
              </w:tc>
            </w:tr>
            <w:tr w:rsidR="000C465B" w14:paraId="255FBD0B" w14:textId="77777777">
              <w:tc>
                <w:tcPr>
                  <w:tcW w:w="2910" w:type="dxa"/>
                  <w:gridSpan w:val="2"/>
                </w:tcPr>
                <w:p w14:paraId="65F9D4C6"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Заведующий библиотекой</w:t>
                  </w:r>
                </w:p>
              </w:tc>
              <w:tc>
                <w:tcPr>
                  <w:tcW w:w="777" w:type="dxa"/>
                </w:tcPr>
                <w:p w14:paraId="3C64AFD5"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419" w:type="dxa"/>
                  <w:gridSpan w:val="2"/>
                </w:tcPr>
                <w:p w14:paraId="7DBA5A8A"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71304A01"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778" w:type="dxa"/>
                </w:tcPr>
                <w:p w14:paraId="6493FB87"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174" w:type="dxa"/>
                </w:tcPr>
                <w:p w14:paraId="1C254AEE"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5DB83A9E"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779" w:type="dxa"/>
                </w:tcPr>
                <w:p w14:paraId="7FAD950A"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215" w:type="dxa"/>
                </w:tcPr>
                <w:p w14:paraId="413B9213"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r>
            <w:tr w:rsidR="000C465B" w14:paraId="7E8FD76A" w14:textId="77777777">
              <w:tc>
                <w:tcPr>
                  <w:tcW w:w="5106" w:type="dxa"/>
                  <w:gridSpan w:val="5"/>
                  <w:tcBorders>
                    <w:bottom w:val="single" w:sz="4" w:space="0" w:color="000000"/>
                  </w:tcBorders>
                </w:tcPr>
                <w:p w14:paraId="64E4162D"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22" w:type="dxa"/>
                </w:tcPr>
                <w:p w14:paraId="1D33AB9E"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952" w:type="dxa"/>
                  <w:gridSpan w:val="2"/>
                  <w:tcBorders>
                    <w:bottom w:val="single" w:sz="4" w:space="0" w:color="000000"/>
                  </w:tcBorders>
                </w:tcPr>
                <w:p w14:paraId="624B9C1F"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397" w:type="dxa"/>
                </w:tcPr>
                <w:p w14:paraId="09B1354B" w14:textId="77777777" w:rsidR="000C465B" w:rsidRDefault="000C465B">
                  <w:pPr>
                    <w:widowControl w:val="0"/>
                    <w:snapToGrid w:val="0"/>
                    <w:spacing w:after="0" w:line="254" w:lineRule="auto"/>
                    <w:jc w:val="both"/>
                    <w:rPr>
                      <w:rFonts w:ascii="Times New Roman" w:eastAsia="Times New Roman" w:hAnsi="Times New Roman" w:cs="Times New Roman"/>
                      <w:sz w:val="19"/>
                      <w:szCs w:val="19"/>
                    </w:rPr>
                  </w:pPr>
                </w:p>
              </w:tc>
              <w:tc>
                <w:tcPr>
                  <w:tcW w:w="1994" w:type="dxa"/>
                  <w:gridSpan w:val="2"/>
                </w:tcPr>
                <w:p w14:paraId="6E564487" w14:textId="77777777" w:rsidR="000C465B" w:rsidRDefault="00000000">
                  <w:pPr>
                    <w:widowControl w:val="0"/>
                    <w:snapToGrid w:val="0"/>
                    <w:spacing w:after="0" w:line="254" w:lineRule="auto"/>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«__»______ 20___г.</w:t>
                  </w:r>
                </w:p>
              </w:tc>
            </w:tr>
            <w:tr w:rsidR="000C465B" w14:paraId="69B66275" w14:textId="77777777">
              <w:tc>
                <w:tcPr>
                  <w:tcW w:w="5106" w:type="dxa"/>
                  <w:gridSpan w:val="5"/>
                  <w:tcBorders>
                    <w:top w:val="single" w:sz="4" w:space="0" w:color="000000"/>
                  </w:tcBorders>
                </w:tcPr>
                <w:p w14:paraId="6F47FEC2"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(Ф.И.О.)</w:t>
                  </w:r>
                </w:p>
              </w:tc>
              <w:tc>
                <w:tcPr>
                  <w:tcW w:w="322" w:type="dxa"/>
                </w:tcPr>
                <w:p w14:paraId="38053F0E"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952" w:type="dxa"/>
                  <w:gridSpan w:val="2"/>
                </w:tcPr>
                <w:p w14:paraId="3C50C930" w14:textId="77777777" w:rsidR="000C465B" w:rsidRDefault="00000000">
                  <w:pPr>
                    <w:widowControl w:val="0"/>
                    <w:snapToGrid w:val="0"/>
                    <w:spacing w:after="0" w:line="254" w:lineRule="auto"/>
                    <w:jc w:val="center"/>
                    <w:rPr>
                      <w:rFonts w:ascii="Times New Roman" w:eastAsia="Times New Roman" w:hAnsi="Times New Roman" w:cs="Times New Roman"/>
                      <w:sz w:val="16"/>
                      <w:szCs w:val="16"/>
                    </w:rPr>
                  </w:pPr>
                  <w:r>
                    <w:rPr>
                      <w:rFonts w:ascii="Times New Roman" w:eastAsia="Times New Roman" w:hAnsi="Times New Roman" w:cs="Times New Roman"/>
                      <w:i/>
                      <w:sz w:val="16"/>
                      <w:szCs w:val="16"/>
                    </w:rPr>
                    <w:t>(Подпись)</w:t>
                  </w:r>
                </w:p>
              </w:tc>
              <w:tc>
                <w:tcPr>
                  <w:tcW w:w="397" w:type="dxa"/>
                </w:tcPr>
                <w:p w14:paraId="02430CC2"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779" w:type="dxa"/>
                </w:tcPr>
                <w:p w14:paraId="614D2B8B"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c>
                <w:tcPr>
                  <w:tcW w:w="1215" w:type="dxa"/>
                </w:tcPr>
                <w:p w14:paraId="688C4EC2" w14:textId="77777777" w:rsidR="000C465B" w:rsidRDefault="000C465B">
                  <w:pPr>
                    <w:widowControl w:val="0"/>
                    <w:snapToGrid w:val="0"/>
                    <w:spacing w:after="0" w:line="254" w:lineRule="auto"/>
                    <w:jc w:val="both"/>
                    <w:rPr>
                      <w:rFonts w:ascii="Times New Roman" w:eastAsia="Times New Roman" w:hAnsi="Times New Roman" w:cs="Times New Roman"/>
                      <w:sz w:val="16"/>
                      <w:szCs w:val="16"/>
                    </w:rPr>
                  </w:pPr>
                </w:p>
              </w:tc>
            </w:tr>
          </w:tbl>
          <w:p w14:paraId="14EC179F" w14:textId="77777777" w:rsidR="000C465B" w:rsidRDefault="000C465B">
            <w:pPr>
              <w:widowControl w:val="0"/>
              <w:snapToGrid w:val="0"/>
              <w:spacing w:after="0" w:line="259" w:lineRule="auto"/>
              <w:jc w:val="both"/>
              <w:rPr>
                <w:rFonts w:ascii="Times New Roman" w:eastAsia="Times New Roman" w:hAnsi="Times New Roman" w:cs="Times New Roman"/>
                <w:sz w:val="18"/>
                <w:szCs w:val="20"/>
                <w:highlight w:val="yellow"/>
              </w:rPr>
            </w:pPr>
          </w:p>
        </w:tc>
      </w:tr>
    </w:tbl>
    <w:p w14:paraId="4631362B" w14:textId="77777777" w:rsidR="000C465B" w:rsidRDefault="000C465B">
      <w:pPr>
        <w:rPr>
          <w:rFonts w:ascii="Times New Roman" w:hAnsi="Times New Roman" w:cs="Times New Roman"/>
          <w:bCs/>
          <w:sz w:val="28"/>
          <w:szCs w:val="28"/>
        </w:rPr>
      </w:pPr>
    </w:p>
    <w:sectPr w:rsidR="000C465B">
      <w:headerReference w:type="default" r:id="rId30"/>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0CA1" w14:textId="77777777" w:rsidR="00682BC5" w:rsidRDefault="00682BC5">
      <w:pPr>
        <w:spacing w:after="0" w:line="240" w:lineRule="auto"/>
      </w:pPr>
      <w:r>
        <w:separator/>
      </w:r>
    </w:p>
  </w:endnote>
  <w:endnote w:type="continuationSeparator" w:id="0">
    <w:p w14:paraId="47CA9891" w14:textId="77777777" w:rsidR="00682BC5" w:rsidRDefault="0068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C9F1" w14:textId="77777777" w:rsidR="00682BC5" w:rsidRDefault="00682BC5">
      <w:pPr>
        <w:spacing w:after="0" w:line="240" w:lineRule="auto"/>
      </w:pPr>
      <w:r>
        <w:separator/>
      </w:r>
    </w:p>
  </w:footnote>
  <w:footnote w:type="continuationSeparator" w:id="0">
    <w:p w14:paraId="6666F59A" w14:textId="77777777" w:rsidR="00682BC5" w:rsidRDefault="00682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CA0" w14:textId="77777777" w:rsidR="000C465B" w:rsidRDefault="00000000">
    <w:pPr>
      <w:pStyle w:val="aff6"/>
      <w:jc w:val="center"/>
      <w:rPr>
        <w:rFonts w:ascii="Times New Roman" w:hAnsi="Times New Roman" w:cs="Times New Roman"/>
        <w:sz w:val="24"/>
        <w:szCs w:val="24"/>
      </w:rPr>
    </w:pPr>
    <w:sdt>
      <w:sdtPr>
        <w:id w:val="561682461"/>
      </w:sdtPr>
      <w:sdtContent>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2D55" w14:textId="77777777" w:rsidR="000C465B" w:rsidRDefault="00000000">
    <w:pPr>
      <w:pStyle w:val="aff6"/>
      <w:jc w:val="center"/>
      <w:rPr>
        <w:rFonts w:ascii="Times New Roman" w:hAnsi="Times New Roman" w:cs="Times New Roman"/>
        <w:sz w:val="24"/>
        <w:szCs w:val="24"/>
      </w:rPr>
    </w:pPr>
    <w:sdt>
      <w:sdtPr>
        <w:id w:val="435800415"/>
      </w:sdtPr>
      <w:sdtContent>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0</w:t>
        </w:r>
        <w:r>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C83"/>
    <w:multiLevelType w:val="multilevel"/>
    <w:tmpl w:val="02A25DC8"/>
    <w:lvl w:ilvl="0">
      <w:start w:val="1"/>
      <w:numFmt w:val="decimal"/>
      <w:lvlText w:val="%1."/>
      <w:lvlJc w:val="left"/>
      <w:pPr>
        <w:tabs>
          <w:tab w:val="num" w:pos="0"/>
        </w:tabs>
        <w:ind w:left="142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C3D5F"/>
    <w:multiLevelType w:val="multilevel"/>
    <w:tmpl w:val="59D4B4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3C0AB1"/>
    <w:multiLevelType w:val="multilevel"/>
    <w:tmpl w:val="BA980F98"/>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C72072"/>
    <w:multiLevelType w:val="multilevel"/>
    <w:tmpl w:val="C584FAA4"/>
    <w:lvl w:ilvl="0">
      <w:start w:val="1"/>
      <w:numFmt w:val="decimal"/>
      <w:lvlText w:val="%1."/>
      <w:lvlJc w:val="left"/>
      <w:pPr>
        <w:tabs>
          <w:tab w:val="num" w:pos="360"/>
        </w:tabs>
        <w:ind w:left="360" w:hanging="360"/>
      </w:pPr>
    </w:lvl>
    <w:lvl w:ilvl="1">
      <w:start w:val="9"/>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BCA6C1C"/>
    <w:multiLevelType w:val="multilevel"/>
    <w:tmpl w:val="92487EB8"/>
    <w:lvl w:ilvl="0">
      <w:start w:val="1"/>
      <w:numFmt w:val="decimal"/>
      <w:lvlText w:val="%1."/>
      <w:lvlJc w:val="left"/>
      <w:pPr>
        <w:tabs>
          <w:tab w:val="num" w:pos="0"/>
        </w:tabs>
        <w:ind w:left="720" w:hanging="360"/>
      </w:pPr>
      <w:rPr>
        <w:rFonts w:ascii="Times New Roman" w:hAnsi="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1C4D19"/>
    <w:multiLevelType w:val="multilevel"/>
    <w:tmpl w:val="11FA1D08"/>
    <w:lvl w:ilvl="0">
      <w:start w:val="1"/>
      <w:numFmt w:val="decimal"/>
      <w:lvlText w:val="%1."/>
      <w:lvlJc w:val="left"/>
      <w:pPr>
        <w:tabs>
          <w:tab w:val="num" w:pos="0"/>
        </w:tabs>
        <w:ind w:left="928" w:hanging="360"/>
      </w:pPr>
      <w:rPr>
        <w:b w:val="0"/>
        <w:i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CA7AC9"/>
    <w:multiLevelType w:val="multilevel"/>
    <w:tmpl w:val="7FA20962"/>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5EC31DA0"/>
    <w:multiLevelType w:val="multilevel"/>
    <w:tmpl w:val="93FCBF7C"/>
    <w:lvl w:ilvl="0">
      <w:start w:val="1"/>
      <w:numFmt w:val="decimal"/>
      <w:lvlText w:val="%1."/>
      <w:lvlJc w:val="left"/>
      <w:pPr>
        <w:tabs>
          <w:tab w:val="num" w:pos="0"/>
        </w:tabs>
        <w:ind w:left="1778"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8" w15:restartNumberingAfterBreak="0">
    <w:nsid w:val="608C2C22"/>
    <w:multiLevelType w:val="multilevel"/>
    <w:tmpl w:val="A01007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6D13EF7"/>
    <w:multiLevelType w:val="multilevel"/>
    <w:tmpl w:val="9E4683AE"/>
    <w:lvl w:ilvl="0">
      <w:start w:val="1"/>
      <w:numFmt w:val="decimal"/>
      <w:lvlText w:val="%1."/>
      <w:lvlJc w:val="left"/>
      <w:pPr>
        <w:tabs>
          <w:tab w:val="num" w:pos="0"/>
        </w:tabs>
        <w:ind w:left="928" w:hanging="360"/>
      </w:pPr>
      <w:rPr>
        <w:b w:val="0"/>
        <w:i w:val="0"/>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B6D4D2C"/>
    <w:multiLevelType w:val="multilevel"/>
    <w:tmpl w:val="BE622A02"/>
    <w:lvl w:ilvl="0">
      <w:start w:val="1"/>
      <w:numFmt w:val="decimal"/>
      <w:lvlText w:val="%1."/>
      <w:lvlJc w:val="left"/>
      <w:pPr>
        <w:tabs>
          <w:tab w:val="num" w:pos="0"/>
        </w:tabs>
        <w:ind w:left="360" w:hanging="360"/>
      </w:pPr>
    </w:lvl>
    <w:lvl w:ilvl="1">
      <w:start w:val="2"/>
      <w:numFmt w:val="decimal"/>
      <w:lvlText w:val="%1.%2."/>
      <w:lvlJc w:val="left"/>
      <w:pPr>
        <w:tabs>
          <w:tab w:val="num" w:pos="0"/>
        </w:tabs>
        <w:ind w:left="750" w:hanging="750"/>
      </w:pPr>
    </w:lvl>
    <w:lvl w:ilvl="2">
      <w:start w:val="1"/>
      <w:numFmt w:val="decimal"/>
      <w:lvlText w:val="%1.%2.%3."/>
      <w:lvlJc w:val="left"/>
      <w:pPr>
        <w:tabs>
          <w:tab w:val="num" w:pos="0"/>
        </w:tabs>
        <w:ind w:left="750" w:hanging="75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15:restartNumberingAfterBreak="0">
    <w:nsid w:val="7C84285A"/>
    <w:multiLevelType w:val="multilevel"/>
    <w:tmpl w:val="73340A2A"/>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3498667">
    <w:abstractNumId w:val="2"/>
  </w:num>
  <w:num w:numId="2" w16cid:durableId="1611550045">
    <w:abstractNumId w:val="1"/>
  </w:num>
  <w:num w:numId="3" w16cid:durableId="189419760">
    <w:abstractNumId w:val="6"/>
  </w:num>
  <w:num w:numId="4" w16cid:durableId="770398750">
    <w:abstractNumId w:val="7"/>
  </w:num>
  <w:num w:numId="5" w16cid:durableId="1212958720">
    <w:abstractNumId w:val="10"/>
  </w:num>
  <w:num w:numId="6" w16cid:durableId="420570378">
    <w:abstractNumId w:val="9"/>
  </w:num>
  <w:num w:numId="7" w16cid:durableId="1599941361">
    <w:abstractNumId w:val="3"/>
  </w:num>
  <w:num w:numId="8" w16cid:durableId="1771778088">
    <w:abstractNumId w:val="0"/>
  </w:num>
  <w:num w:numId="9" w16cid:durableId="203717115">
    <w:abstractNumId w:val="4"/>
  </w:num>
  <w:num w:numId="10" w16cid:durableId="1388453407">
    <w:abstractNumId w:val="5"/>
  </w:num>
  <w:num w:numId="11" w16cid:durableId="1043794448">
    <w:abstractNumId w:val="11"/>
  </w:num>
  <w:num w:numId="12" w16cid:durableId="859394704">
    <w:abstractNumId w:val="8"/>
  </w:num>
  <w:num w:numId="13" w16cid:durableId="407117877">
    <w:abstractNumId w:val="3"/>
    <w:lvlOverride w:ilvl="0">
      <w:startOverride w:val="1"/>
    </w:lvlOverride>
  </w:num>
  <w:num w:numId="14" w16cid:durableId="399645441">
    <w:abstractNumId w:val="9"/>
    <w:lvlOverride w:ilvl="0">
      <w:startOverride w:val="1"/>
    </w:lvlOverride>
  </w:num>
  <w:num w:numId="15" w16cid:durableId="10207225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65B"/>
    <w:rsid w:val="000C465B"/>
    <w:rsid w:val="000D067B"/>
    <w:rsid w:val="00682B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23BE"/>
  <w15:docId w15:val="{9B331CD1-64F8-4367-9300-A5272D2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style>
  <w:style w:type="paragraph" w:styleId="1">
    <w:name w:val="heading 1"/>
    <w:basedOn w:val="a0"/>
    <w:next w:val="a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uiPriority w:val="99"/>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customStyle="1" w:styleId="16">
    <w:name w:val="Верхний колонтитул Знак1"/>
    <w:basedOn w:val="a1"/>
    <w:uiPriority w:val="99"/>
    <w:semiHidden/>
    <w:qFormat/>
    <w:rsid w:val="00701AD2"/>
  </w:style>
  <w:style w:type="character" w:customStyle="1" w:styleId="HTML">
    <w:name w:val="Стандартный HTML Знак"/>
    <w:basedOn w:val="a1"/>
    <w:qFormat/>
    <w:rsid w:val="003343E9"/>
    <w:rPr>
      <w:rFonts w:ascii="Courier New" w:eastAsia="Courier New" w:hAnsi="Courier New" w:cs="Courier New"/>
      <w:sz w:val="20"/>
      <w:szCs w:val="20"/>
      <w:lang w:eastAsia="ru-RU"/>
    </w:rPr>
  </w:style>
  <w:style w:type="character" w:customStyle="1" w:styleId="FontStyle116">
    <w:name w:val="Font Style116"/>
    <w:basedOn w:val="a1"/>
    <w:qFormat/>
    <w:rsid w:val="00CF2C8E"/>
    <w:rPr>
      <w:rFonts w:ascii="Times New Roman" w:hAnsi="Times New Roman" w:cs="Times New Roman"/>
      <w:sz w:val="26"/>
      <w:szCs w:val="26"/>
    </w:rPr>
  </w:style>
  <w:style w:type="paragraph" w:styleId="afa">
    <w:name w:val="Title"/>
    <w:basedOn w:val="a0"/>
    <w:next w:val="afb"/>
    <w:qFormat/>
    <w:rsid w:val="0094085F"/>
    <w:pPr>
      <w:spacing w:after="0" w:line="240" w:lineRule="auto"/>
      <w:jc w:val="center"/>
    </w:pPr>
    <w:rPr>
      <w:rFonts w:ascii="Times New Roman" w:eastAsia="Times New Roman" w:hAnsi="Times New Roman" w:cs="Times New Roman"/>
      <w:sz w:val="28"/>
      <w:szCs w:val="20"/>
    </w:rPr>
  </w:style>
  <w:style w:type="paragraph" w:styleId="afb">
    <w:name w:val="Body Text"/>
    <w:basedOn w:val="a0"/>
    <w:uiPriority w:val="99"/>
    <w:unhideWhenUsed/>
    <w:rsid w:val="00531BE2"/>
    <w:pPr>
      <w:spacing w:after="120" w:line="240" w:lineRule="auto"/>
    </w:pPr>
    <w:rPr>
      <w:rFonts w:ascii="Tahoma" w:eastAsia="Tahoma" w:hAnsi="Tahoma" w:cs="Tahoma"/>
      <w:color w:val="000000"/>
      <w:sz w:val="24"/>
      <w:szCs w:val="24"/>
      <w:lang w:eastAsia="ru-RU"/>
    </w:rPr>
  </w:style>
  <w:style w:type="paragraph" w:styleId="afc">
    <w:name w:val="List"/>
    <w:basedOn w:val="afb"/>
    <w:rPr>
      <w:rFonts w:cs="Droid Sans Devanagari"/>
    </w:rPr>
  </w:style>
  <w:style w:type="paragraph" w:styleId="afd">
    <w:name w:val="caption"/>
    <w:basedOn w:val="a0"/>
    <w:qFormat/>
    <w:pPr>
      <w:suppressLineNumbers/>
      <w:spacing w:before="120" w:after="120"/>
    </w:pPr>
    <w:rPr>
      <w:rFonts w:cs="Droid Sans Devanagari"/>
      <w:i/>
      <w:iCs/>
      <w:sz w:val="24"/>
      <w:szCs w:val="24"/>
    </w:rPr>
  </w:style>
  <w:style w:type="paragraph" w:styleId="afe">
    <w:name w:val="index heading"/>
    <w:basedOn w:val="a0"/>
    <w:qFormat/>
    <w:pPr>
      <w:suppressLineNumbers/>
    </w:pPr>
    <w:rPr>
      <w:rFonts w:cs="Droid Sans Devanagari"/>
    </w:rPr>
  </w:style>
  <w:style w:type="paragraph" w:styleId="aff">
    <w:name w:val="Body Text Indent"/>
    <w:basedOn w:val="a0"/>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Normal (Web)"/>
    <w:basedOn w:val="a0"/>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1">
    <w:name w:val="Plain Text"/>
    <w:basedOn w:val="a0"/>
    <w:uiPriority w:val="99"/>
    <w:qFormat/>
    <w:rsid w:val="0094085F"/>
    <w:pPr>
      <w:spacing w:after="0" w:line="240" w:lineRule="auto"/>
    </w:pPr>
    <w:rPr>
      <w:rFonts w:ascii="Courier New" w:eastAsia="Times New Roman" w:hAnsi="Courier New" w:cs="Times New Roman"/>
      <w:sz w:val="20"/>
      <w:szCs w:val="20"/>
      <w:lang w:eastAsia="ru-RU"/>
    </w:rPr>
  </w:style>
  <w:style w:type="paragraph" w:customStyle="1" w:styleId="aff2">
    <w:name w:val="список с точками"/>
    <w:basedOn w:val="a0"/>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3">
    <w:name w:val="footnote text"/>
    <w:basedOn w:val="a0"/>
    <w:rsid w:val="0094085F"/>
    <w:pPr>
      <w:spacing w:after="0" w:line="240" w:lineRule="auto"/>
    </w:pPr>
    <w:rPr>
      <w:rFonts w:ascii="Times New Roman" w:eastAsia="Times New Roman" w:hAnsi="Times New Roman" w:cs="Times New Roman"/>
      <w:sz w:val="20"/>
      <w:szCs w:val="20"/>
      <w:lang w:eastAsia="ru-RU"/>
    </w:rPr>
  </w:style>
  <w:style w:type="paragraph" w:styleId="aff4">
    <w:name w:val="No Spacing"/>
    <w:qFormat/>
    <w:rsid w:val="0094085F"/>
    <w:rPr>
      <w:rFonts w:ascii="Times New Roman" w:eastAsia="Times New Roman" w:hAnsi="Times New Roman" w:cs="Times New Roman"/>
      <w:sz w:val="20"/>
      <w:szCs w:val="20"/>
      <w:lang w:eastAsia="ru-RU"/>
    </w:rPr>
  </w:style>
  <w:style w:type="paragraph" w:customStyle="1" w:styleId="aff5">
    <w:name w:val="Верхний и нижний колонтитулы"/>
    <w:basedOn w:val="a0"/>
    <w:qFormat/>
  </w:style>
  <w:style w:type="paragraph" w:styleId="aff6">
    <w:name w:val="header"/>
    <w:basedOn w:val="a0"/>
    <w:uiPriority w:val="99"/>
    <w:unhideWhenUsed/>
    <w:rsid w:val="00CD48FD"/>
    <w:pPr>
      <w:tabs>
        <w:tab w:val="center" w:pos="4677"/>
        <w:tab w:val="right" w:pos="9355"/>
      </w:tabs>
      <w:spacing w:after="0" w:line="240" w:lineRule="auto"/>
    </w:pPr>
  </w:style>
  <w:style w:type="paragraph" w:styleId="aff7">
    <w:name w:val="footer"/>
    <w:basedOn w:val="a0"/>
    <w:uiPriority w:val="99"/>
    <w:unhideWhenUsed/>
    <w:rsid w:val="00CD48FD"/>
    <w:pPr>
      <w:tabs>
        <w:tab w:val="center" w:pos="4677"/>
        <w:tab w:val="right" w:pos="9355"/>
      </w:tabs>
      <w:spacing w:after="0" w:line="240" w:lineRule="auto"/>
    </w:pPr>
  </w:style>
  <w:style w:type="paragraph" w:customStyle="1" w:styleId="14">
    <w:name w:val="Обычный1"/>
    <w:link w:val="13"/>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4"/>
    <w:next w:val="14"/>
    <w:qFormat/>
    <w:rsid w:val="007713EE"/>
    <w:pPr>
      <w:keepNext/>
      <w:jc w:val="center"/>
    </w:pPr>
    <w:rPr>
      <w:b/>
      <w:sz w:val="24"/>
    </w:rPr>
  </w:style>
  <w:style w:type="paragraph" w:customStyle="1" w:styleId="17">
    <w:name w:val="Основной текст1"/>
    <w:basedOn w:val="a0"/>
    <w:link w:val="18"/>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7">
    <w:name w:val="Основной текст2"/>
    <w:basedOn w:val="a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9">
    <w:name w:val="Заголовок №1"/>
    <w:basedOn w:val="a0"/>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a">
    <w:name w:val="ЗАГОЛОВОК1"/>
    <w:basedOn w:val="a0"/>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0"/>
    <w:link w:val="210"/>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9">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styleId="45">
    <w:name w:val="toc 4"/>
    <w:basedOn w:val="a0"/>
    <w:next w:val="a0"/>
    <w:link w:val="410"/>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b">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c">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5">
    <w:name w:val="toc 2"/>
    <w:basedOn w:val="a0"/>
    <w:next w:val="a0"/>
    <w:link w:val="24"/>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d">
    <w:name w:val="Абзац списка1"/>
    <w:basedOn w:val="a0"/>
    <w:qFormat/>
    <w:rsid w:val="00531BE2"/>
    <w:pPr>
      <w:ind w:left="720"/>
    </w:pPr>
    <w:rPr>
      <w:rFonts w:ascii="Calibri" w:eastAsia="Times New Roman" w:hAnsi="Calibri" w:cs="Calibri"/>
    </w:rPr>
  </w:style>
  <w:style w:type="paragraph" w:styleId="affa">
    <w:name w:val="Balloon Text"/>
    <w:basedOn w:val="a0"/>
    <w:qFormat/>
    <w:rsid w:val="00531BE2"/>
    <w:pPr>
      <w:spacing w:after="0" w:line="240" w:lineRule="auto"/>
    </w:pPr>
    <w:rPr>
      <w:rFonts w:ascii="Tahoma" w:eastAsia="Tahoma" w:hAnsi="Tahoma" w:cs="Tahoma"/>
      <w:color w:val="000000"/>
      <w:sz w:val="16"/>
      <w:szCs w:val="16"/>
      <w:lang w:eastAsia="ru-RU"/>
    </w:rPr>
  </w:style>
  <w:style w:type="paragraph" w:customStyle="1" w:styleId="affb">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c">
    <w:name w:val="annotation text"/>
    <w:basedOn w:val="a0"/>
    <w:semiHidden/>
    <w:qFormat/>
    <w:rsid w:val="00531BE2"/>
    <w:pPr>
      <w:spacing w:after="0" w:line="240" w:lineRule="auto"/>
    </w:pPr>
    <w:rPr>
      <w:rFonts w:ascii="Tahoma" w:eastAsia="Tahoma" w:hAnsi="Tahoma" w:cs="Tahoma"/>
      <w:color w:val="000000"/>
      <w:sz w:val="20"/>
      <w:szCs w:val="20"/>
      <w:lang w:eastAsia="ru-RU"/>
    </w:rPr>
  </w:style>
  <w:style w:type="paragraph" w:styleId="affd">
    <w:name w:val="annotation subject"/>
    <w:basedOn w:val="affc"/>
    <w:next w:val="affc"/>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after="0" w:line="0" w:lineRule="atLeast"/>
      <w:ind w:hanging="820"/>
      <w:jc w:val="both"/>
    </w:pPr>
    <w:rPr>
      <w:spacing w:val="2"/>
    </w:rPr>
  </w:style>
  <w:style w:type="paragraph" w:styleId="32">
    <w:name w:val="Body Text 3"/>
    <w:basedOn w:val="a0"/>
    <w:link w:val="31"/>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e">
    <w:name w:val="Block Text"/>
    <w:basedOn w:val="a0"/>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f">
    <w:name w:val="endnote text"/>
    <w:basedOn w:val="a0"/>
    <w:semiHidden/>
    <w:rsid w:val="00593BC3"/>
    <w:pPr>
      <w:spacing w:after="0" w:line="240" w:lineRule="auto"/>
    </w:pPr>
    <w:rPr>
      <w:rFonts w:ascii="Times New Roman" w:eastAsia="Times New Roman" w:hAnsi="Times New Roman" w:cs="Times New Roman"/>
      <w:sz w:val="20"/>
      <w:szCs w:val="20"/>
      <w:lang w:eastAsia="ru-RU"/>
    </w:rPr>
  </w:style>
  <w:style w:type="paragraph" w:styleId="28">
    <w:name w:val="Body Text Indent 2"/>
    <w:basedOn w:val="a0"/>
    <w:link w:val="211"/>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0"/>
    <w:link w:val="310"/>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0"/>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0"/>
    <w:next w:val="a0"/>
    <w:link w:val="34"/>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e">
    <w:name w:val="Обычный 1"/>
    <w:basedOn w:val="a0"/>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 Знак1"/>
    <w:basedOn w:val="a0"/>
    <w:link w:val="28"/>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0">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link w:val="1f0"/>
    <w:qFormat/>
    <w:rsid w:val="00593BC3"/>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1">
    <w:name w:val="1 Знак"/>
    <w:basedOn w:val="a0"/>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1">
    <w:name w:val="ВОПРОСЫ"/>
    <w:basedOn w:val="aff8"/>
    <w:autoRedefine/>
    <w:qFormat/>
    <w:rsid w:val="00593BC3"/>
    <w:pPr>
      <w:spacing w:line="240" w:lineRule="auto"/>
      <w:ind w:left="0"/>
    </w:pPr>
    <w:rPr>
      <w:rFonts w:ascii="Times New Roman" w:eastAsia="Times New Roman" w:hAnsi="Times New Roman" w:cs="Times New Roman"/>
      <w:color w:val="auto"/>
    </w:rPr>
  </w:style>
  <w:style w:type="paragraph" w:customStyle="1" w:styleId="1f2">
    <w:name w:val="заголовок 1"/>
    <w:basedOn w:val="a0"/>
    <w:next w:val="a0"/>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2">
    <w:name w:val="ОБЫЧНЫЙ"/>
    <w:basedOn w:val="a0"/>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3">
    <w:name w:val="УПЛОТНЕННЫЙ"/>
    <w:basedOn w:val="afff2"/>
    <w:qFormat/>
    <w:rsid w:val="00593BC3"/>
    <w:rPr>
      <w:spacing w:val="-4"/>
    </w:rPr>
  </w:style>
  <w:style w:type="paragraph" w:customStyle="1" w:styleId="afff4">
    <w:name w:val="Колонтитул"/>
    <w:basedOn w:val="a0"/>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5">
    <w:name w:val="Document Map"/>
    <w:basedOn w:val="a0"/>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0"/>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6">
    <w:name w:val="Содержимое таблицы"/>
    <w:basedOn w:val="a0"/>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7">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h5">
    <w:name w:val="h5"/>
    <w:basedOn w:val="a0"/>
    <w:qFormat/>
    <w:rsid w:val="00034BDA"/>
    <w:pPr>
      <w:spacing w:beforeAutospacing="1" w:afterAutospacing="1" w:line="240" w:lineRule="auto"/>
      <w:ind w:firstLine="100"/>
      <w:jc w:val="both"/>
    </w:pPr>
    <w:rPr>
      <w:rFonts w:ascii="Times New Roman" w:eastAsia="Times New Roman" w:hAnsi="Times New Roman" w:cs="Times New Roman"/>
      <w:color w:val="000000"/>
      <w:sz w:val="24"/>
      <w:szCs w:val="24"/>
      <w:lang w:eastAsia="ru-RU"/>
    </w:rPr>
  </w:style>
  <w:style w:type="paragraph" w:customStyle="1" w:styleId="BodyTextIndent21">
    <w:name w:val="Body Text Indent 21"/>
    <w:basedOn w:val="a0"/>
    <w:qFormat/>
    <w:rsid w:val="007155B2"/>
    <w:pPr>
      <w:spacing w:after="0" w:line="240" w:lineRule="auto"/>
      <w:ind w:firstLine="709"/>
    </w:pPr>
    <w:rPr>
      <w:rFonts w:ascii="Times New Roman" w:eastAsia="Times New Roman" w:hAnsi="Times New Roman" w:cs="Times New Roman"/>
      <w:sz w:val="28"/>
      <w:szCs w:val="28"/>
      <w:lang w:eastAsia="ru-RU"/>
    </w:rPr>
  </w:style>
  <w:style w:type="paragraph" w:customStyle="1" w:styleId="2a">
    <w:name w:val="Абзац списка2"/>
    <w:basedOn w:val="a0"/>
    <w:qFormat/>
    <w:rsid w:val="00062576"/>
    <w:pPr>
      <w:spacing w:after="0" w:line="360" w:lineRule="auto"/>
      <w:ind w:left="720"/>
    </w:pPr>
    <w:rPr>
      <w:rFonts w:ascii="Times New Roman" w:eastAsia="Times New Roman" w:hAnsi="Times New Roman" w:cs="Times New Roman"/>
      <w:sz w:val="28"/>
    </w:rPr>
  </w:style>
  <w:style w:type="paragraph" w:customStyle="1" w:styleId="36">
    <w:name w:val="Абзац списка3"/>
    <w:basedOn w:val="a0"/>
    <w:qFormat/>
    <w:rsid w:val="00D14CB4"/>
    <w:pPr>
      <w:spacing w:after="0" w:line="360" w:lineRule="auto"/>
      <w:ind w:left="720"/>
    </w:pPr>
    <w:rPr>
      <w:rFonts w:ascii="Times New Roman" w:eastAsia="Times New Roman" w:hAnsi="Times New Roman" w:cs="Times New Roman"/>
      <w:sz w:val="28"/>
    </w:rPr>
  </w:style>
  <w:style w:type="paragraph" w:customStyle="1" w:styleId="46">
    <w:name w:val="Абзац списка4"/>
    <w:basedOn w:val="a0"/>
    <w:qFormat/>
    <w:rsid w:val="00EC04FB"/>
    <w:pPr>
      <w:spacing w:after="0" w:line="360" w:lineRule="auto"/>
      <w:ind w:left="720"/>
    </w:pPr>
    <w:rPr>
      <w:rFonts w:ascii="Times New Roman" w:eastAsia="Times New Roman" w:hAnsi="Times New Roman" w:cs="Times New Roman"/>
      <w:sz w:val="28"/>
    </w:rPr>
  </w:style>
  <w:style w:type="paragraph" w:styleId="HTML0">
    <w:name w:val="HTML Preformatted"/>
    <w:basedOn w:val="a0"/>
    <w:qFormat/>
    <w:rsid w:val="0033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paragraph" w:customStyle="1" w:styleId="56">
    <w:name w:val="Абзац списка5"/>
    <w:basedOn w:val="a0"/>
    <w:qFormat/>
    <w:rsid w:val="00BF302B"/>
    <w:pPr>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qFormat/>
    <w:rsid w:val="00BF302B"/>
    <w:pPr>
      <w:spacing w:before="100" w:after="100" w:line="240" w:lineRule="auto"/>
      <w:ind w:firstLine="709"/>
    </w:pPr>
    <w:rPr>
      <w:rFonts w:ascii="Calibri" w:eastAsia="Courier New" w:hAnsi="Calibri" w:cs="Times New Roman"/>
      <w:kern w:val="2"/>
      <w:sz w:val="24"/>
      <w:szCs w:val="24"/>
      <w:lang w:eastAsia="ru-RU"/>
    </w:rPr>
  </w:style>
  <w:style w:type="paragraph" w:customStyle="1" w:styleId="1f0">
    <w:name w:val="Без интервала1"/>
    <w:link w:val="121"/>
    <w:qFormat/>
    <w:rsid w:val="00013A84"/>
    <w:rPr>
      <w:rFonts w:eastAsia="Courier New" w:cs="Times New Roman"/>
      <w:kern w:val="2"/>
      <w:sz w:val="20"/>
      <w:szCs w:val="20"/>
      <w:lang w:eastAsia="ru-RU"/>
    </w:rPr>
  </w:style>
  <w:style w:type="paragraph" w:customStyle="1" w:styleId="63">
    <w:name w:val="Абзац списка6"/>
    <w:basedOn w:val="a0"/>
    <w:qFormat/>
    <w:rsid w:val="00013A84"/>
    <w:pPr>
      <w:spacing w:after="0" w:line="240" w:lineRule="auto"/>
      <w:ind w:left="720"/>
      <w:contextualSpacing/>
    </w:pPr>
    <w:rPr>
      <w:rFonts w:ascii="Calibri" w:eastAsia="Courier New" w:hAnsi="Calibri" w:cs="Times New Roman"/>
      <w:kern w:val="2"/>
      <w:sz w:val="28"/>
      <w:szCs w:val="28"/>
      <w:lang w:eastAsia="ru-RU"/>
    </w:rPr>
  </w:style>
  <w:style w:type="paragraph" w:customStyle="1" w:styleId="Style72">
    <w:name w:val="Style72"/>
    <w:basedOn w:val="a0"/>
    <w:qFormat/>
    <w:rsid w:val="00CF2C8E"/>
    <w:pPr>
      <w:widowControl w:val="0"/>
      <w:spacing w:after="0" w:line="456" w:lineRule="exact"/>
      <w:ind w:firstLine="696"/>
      <w:jc w:val="both"/>
    </w:pPr>
    <w:rPr>
      <w:rFonts w:ascii="Times New Roman" w:eastAsia="Times New Roman" w:hAnsi="Times New Roman" w:cs="Times New Roman"/>
      <w:sz w:val="24"/>
      <w:szCs w:val="24"/>
      <w:lang w:eastAsia="ru-RU"/>
    </w:rPr>
  </w:style>
  <w:style w:type="numbering" w:styleId="111111">
    <w:name w:val="Outline List 2"/>
    <w:qFormat/>
    <w:rsid w:val="00593BC3"/>
  </w:style>
  <w:style w:type="table" w:styleId="afff8">
    <w:name w:val="Table Grid"/>
    <w:basedOn w:val="a2"/>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pifsin-prometeus.ru/close/store/books/%7b96B56358-B4DD-46E6-A57A-08403A8BBA82%7d/indexnp.html" TargetMode="External"/><Relationship Id="rId18" Type="http://schemas.openxmlformats.org/officeDocument/2006/relationships/hyperlink" Target="http://znanium.com/"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46.146.220.132:81/cgi-bin/irbis64r_plus/cgiirbis_64_ft.exe?C21COM=F&amp;I21DBN=PILIB_FULLTEXT&amp;P21DBN=PILIB&amp;Z21ID=&amp;S21CNR=5" TargetMode="External"/><Relationship Id="rId7" Type="http://schemas.openxmlformats.org/officeDocument/2006/relationships/endnotes" Target="endnotes.xml"/><Relationship Id="rId12" Type="http://schemas.openxmlformats.org/officeDocument/2006/relationships/hyperlink" Target="http://pifsin-prometeus.ru/close/default.asp" TargetMode="External"/><Relationship Id="rId17" Type="http://schemas.openxmlformats.org/officeDocument/2006/relationships/hyperlink" Target="http://www.ruthenia.ru/logos/?nocalendar=1"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pifsin-prometeus.ru/close/modules/PDFViewer/indexnp.asp?id=%7bE85CDC91-E09E-449D-9EEF-7C561DDDFF2D%7d" TargetMode="External"/><Relationship Id="rId20" Type="http://schemas.openxmlformats.org/officeDocument/2006/relationships/hyperlink" Target="http://pi.fsin.su/elektronnaya-informatsionno-obrazovatelnaya-sreda-institu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922" TargetMode="External"/><Relationship Id="rId24" Type="http://schemas.openxmlformats.org/officeDocument/2006/relationships/hyperlink" Target="http://www.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ifsin-prometeus.ru/close/modules/PDFViewer/indexnp.asp?id=%7b6A7B83BB-976E-4EE9-879F-12A0121A2E81%7d" TargetMode="External"/><Relationship Id="rId23" Type="http://schemas.openxmlformats.org/officeDocument/2006/relationships/hyperlink" Target="http://pi.fsin.su/" TargetMode="External"/><Relationship Id="rId28" Type="http://schemas.openxmlformats.org/officeDocument/2006/relationships/hyperlink" Target="https://iphras.ru/page52248384.htm" TargetMode="External"/><Relationship Id="rId10" Type="http://schemas.openxmlformats.org/officeDocument/2006/relationships/hyperlink" Target="https://e.lanbook.com/book/5914" TargetMode="External"/><Relationship Id="rId19" Type="http://schemas.openxmlformats.org/officeDocument/2006/relationships/hyperlink" Target="http://www.e.lanbook.com/book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znanium.com/catalog/document?id=309116" TargetMode="External"/><Relationship Id="rId14" Type="http://schemas.openxmlformats.org/officeDocument/2006/relationships/hyperlink" Target="http://pifsin-prometeus.ru/close/modules/PDFViewer/indexnp.asp?id=%7b96B56358-B4DD-46E6-A57A-08403A8BBA82%7d" TargetMode="External"/><Relationship Id="rId22" Type="http://schemas.openxmlformats.org/officeDocument/2006/relationships/hyperlink" Target="http://www.consultant.ru/" TargetMode="External"/><Relationship Id="rId27" Type="http://schemas.openxmlformats.org/officeDocument/2006/relationships/hyperlink" Target="http://e.lanbook.com/books"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AA66-4E13-4B64-A16D-7961C2BC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Pages>
  <Words>7213</Words>
  <Characters>41120</Characters>
  <Application>Microsoft Office Word</Application>
  <DocSecurity>0</DocSecurity>
  <Lines>342</Lines>
  <Paragraphs>96</Paragraphs>
  <ScaleCrop>false</ScaleCrop>
  <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272</cp:revision>
  <cp:lastPrinted>2021-02-02T07:12:00Z</cp:lastPrinted>
  <dcterms:created xsi:type="dcterms:W3CDTF">2017-03-28T11:36:00Z</dcterms:created>
  <dcterms:modified xsi:type="dcterms:W3CDTF">2024-01-11T05:04:00Z</dcterms:modified>
  <dc:language>ru-RU</dc:language>
</cp:coreProperties>
</file>