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DCB38" w14:textId="77777777" w:rsidR="006855B7" w:rsidRDefault="006855B7">
      <w:pPr>
        <w:spacing w:after="0" w:line="240" w:lineRule="auto"/>
        <w:jc w:val="center"/>
        <w:rPr>
          <w:rFonts w:ascii="Times New Roman" w:eastAsia="Calibri" w:hAnsi="Times New Roman" w:cs="Times New Roman"/>
          <w:b/>
          <w:bCs/>
          <w:sz w:val="20"/>
          <w:szCs w:val="20"/>
          <w:lang w:eastAsia="en-US"/>
        </w:rPr>
      </w:pPr>
    </w:p>
    <w:p w14:paraId="7BB9EB46" w14:textId="77777777" w:rsidR="006855B7" w:rsidRDefault="00B020D8">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ФЕДЕРАЛЬНАЯ СЛУЖБА ИСПОЛНЕНИЯ НАКАЗАНИЙ</w:t>
      </w:r>
    </w:p>
    <w:p w14:paraId="2683C4A8" w14:textId="77777777" w:rsidR="006855B7" w:rsidRDefault="00B020D8">
      <w:pPr>
        <w:spacing w:after="0" w:line="240" w:lineRule="auto"/>
        <w:ind w:left="-284" w:right="-2"/>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ФЕДЕРАЛЬНОЕ КАЗЕННОЕ ОБРАЗОВАТЕЛЬНОЕ УЧРЕЖДЕНИЕ</w:t>
      </w:r>
    </w:p>
    <w:p w14:paraId="281C2DFC" w14:textId="77777777" w:rsidR="006855B7" w:rsidRDefault="00B020D8">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ВЫСШЕГО ОБРАЗОВАНИЯ </w:t>
      </w:r>
    </w:p>
    <w:p w14:paraId="5C1CE4ED" w14:textId="77777777" w:rsidR="006855B7" w:rsidRDefault="00B020D8">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ПЕРМСКИЙ ИНСТИТУТ </w:t>
      </w:r>
    </w:p>
    <w:p w14:paraId="5B8743C5" w14:textId="77777777" w:rsidR="006855B7" w:rsidRDefault="00B020D8">
      <w:pPr>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(ФКОУ ВО ПЕРМСКИЙ ИНСТИТУТ ФСИН РОССИИ)</w:t>
      </w:r>
    </w:p>
    <w:p w14:paraId="6F3FB714" w14:textId="77777777" w:rsidR="006855B7" w:rsidRDefault="006855B7">
      <w:pPr>
        <w:spacing w:after="0" w:line="240" w:lineRule="auto"/>
        <w:jc w:val="center"/>
        <w:rPr>
          <w:rFonts w:ascii="Times New Roman" w:eastAsia="Calibri" w:hAnsi="Times New Roman" w:cs="Times New Roman"/>
          <w:bCs/>
          <w:sz w:val="28"/>
          <w:szCs w:val="28"/>
          <w:lang w:eastAsia="en-US"/>
        </w:rPr>
      </w:pPr>
    </w:p>
    <w:p w14:paraId="7A5F6449" w14:textId="77777777" w:rsidR="006855B7" w:rsidRDefault="00B020D8">
      <w:pPr>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Кафедра зоотехнии</w:t>
      </w:r>
    </w:p>
    <w:p w14:paraId="3897459F" w14:textId="77777777" w:rsidR="006855B7" w:rsidRDefault="006855B7">
      <w:pPr>
        <w:spacing w:after="0" w:line="240" w:lineRule="auto"/>
        <w:jc w:val="center"/>
        <w:rPr>
          <w:rFonts w:ascii="Times New Roman" w:eastAsia="Calibri" w:hAnsi="Times New Roman" w:cs="Times New Roman"/>
          <w:bCs/>
          <w:sz w:val="28"/>
          <w:szCs w:val="28"/>
          <w:lang w:eastAsia="en-US"/>
        </w:rPr>
      </w:pPr>
    </w:p>
    <w:p w14:paraId="1E56BD67" w14:textId="77777777" w:rsidR="006855B7" w:rsidRDefault="006855B7">
      <w:pPr>
        <w:spacing w:after="0" w:line="240" w:lineRule="auto"/>
        <w:jc w:val="center"/>
        <w:rPr>
          <w:rFonts w:ascii="Times New Roman" w:eastAsia="Calibri" w:hAnsi="Times New Roman" w:cs="Times New Roman"/>
          <w:bCs/>
          <w:sz w:val="28"/>
          <w:szCs w:val="28"/>
          <w:lang w:eastAsia="en-US"/>
        </w:rPr>
      </w:pPr>
    </w:p>
    <w:p w14:paraId="7D8434E9" w14:textId="77777777" w:rsidR="00FA03A8" w:rsidRDefault="00FA03A8" w:rsidP="00FA03A8">
      <w:pPr>
        <w:pStyle w:val="af7"/>
        <w:rPr>
          <w:sz w:val="28"/>
          <w:szCs w:val="28"/>
        </w:rPr>
      </w:pPr>
    </w:p>
    <w:p w14:paraId="53EEDBE2" w14:textId="77777777" w:rsidR="00FA03A8" w:rsidRDefault="00FA03A8" w:rsidP="00FA03A8">
      <w:pPr>
        <w:pStyle w:val="af7"/>
        <w:rPr>
          <w:sz w:val="28"/>
          <w:szCs w:val="28"/>
        </w:rPr>
      </w:pPr>
    </w:p>
    <w:p w14:paraId="0D765614" w14:textId="77777777" w:rsidR="00FA03A8" w:rsidRDefault="00FA03A8" w:rsidP="00FA03A8">
      <w:pPr>
        <w:pStyle w:val="af7"/>
        <w:rPr>
          <w:sz w:val="28"/>
          <w:szCs w:val="28"/>
        </w:rPr>
      </w:pPr>
    </w:p>
    <w:p w14:paraId="0FD1031A" w14:textId="77777777" w:rsidR="00FA03A8" w:rsidRDefault="00FA03A8" w:rsidP="00FA03A8">
      <w:pPr>
        <w:pStyle w:val="af7"/>
        <w:rPr>
          <w:sz w:val="28"/>
          <w:szCs w:val="28"/>
        </w:rPr>
      </w:pPr>
    </w:p>
    <w:p w14:paraId="6070BB02" w14:textId="77777777" w:rsidR="00FA03A8" w:rsidRDefault="00FA03A8" w:rsidP="00FA03A8">
      <w:pPr>
        <w:pStyle w:val="af7"/>
        <w:rPr>
          <w:sz w:val="28"/>
          <w:szCs w:val="28"/>
        </w:rPr>
      </w:pPr>
    </w:p>
    <w:p w14:paraId="5FC32F44" w14:textId="77777777" w:rsidR="00FA03A8" w:rsidRDefault="00FA03A8" w:rsidP="00FA03A8">
      <w:pPr>
        <w:pStyle w:val="af7"/>
        <w:rPr>
          <w:sz w:val="28"/>
          <w:szCs w:val="28"/>
        </w:rPr>
      </w:pPr>
    </w:p>
    <w:p w14:paraId="5667DA79" w14:textId="77777777" w:rsidR="006855B7" w:rsidRDefault="006855B7">
      <w:pPr>
        <w:spacing w:after="0" w:line="240" w:lineRule="auto"/>
        <w:rPr>
          <w:rFonts w:ascii="Times New Roman" w:eastAsia="Times New Roman" w:hAnsi="Times New Roman" w:cs="Times New Roman"/>
          <w:b/>
          <w:sz w:val="28"/>
          <w:szCs w:val="28"/>
        </w:rPr>
      </w:pPr>
    </w:p>
    <w:p w14:paraId="69352541" w14:textId="77777777" w:rsidR="006855B7" w:rsidRDefault="006855B7">
      <w:pPr>
        <w:spacing w:after="0" w:line="240" w:lineRule="auto"/>
        <w:rPr>
          <w:rFonts w:ascii="Times New Roman" w:eastAsia="Times New Roman" w:hAnsi="Times New Roman" w:cs="Times New Roman"/>
          <w:b/>
          <w:sz w:val="28"/>
          <w:szCs w:val="28"/>
        </w:rPr>
      </w:pPr>
    </w:p>
    <w:p w14:paraId="36E30B86" w14:textId="77777777" w:rsidR="006855B7" w:rsidRDefault="006855B7">
      <w:pPr>
        <w:spacing w:after="0" w:line="240" w:lineRule="auto"/>
        <w:rPr>
          <w:rFonts w:ascii="Times New Roman" w:eastAsia="Times New Roman" w:hAnsi="Times New Roman" w:cs="Times New Roman"/>
          <w:sz w:val="28"/>
          <w:szCs w:val="28"/>
        </w:rPr>
      </w:pPr>
    </w:p>
    <w:p w14:paraId="3F3DF683" w14:textId="77777777" w:rsidR="006855B7" w:rsidRDefault="00B020D8">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bCs/>
          <w:sz w:val="28"/>
          <w:szCs w:val="28"/>
          <w:lang w:eastAsia="en-US"/>
        </w:rPr>
        <w:t xml:space="preserve">РАБОЧАЯ ПРОГРАММА </w:t>
      </w:r>
      <w:r>
        <w:rPr>
          <w:rFonts w:ascii="Times New Roman" w:eastAsia="Calibri" w:hAnsi="Times New Roman" w:cs="Times New Roman"/>
          <w:b/>
          <w:sz w:val="28"/>
          <w:szCs w:val="28"/>
          <w:lang w:eastAsia="en-US"/>
        </w:rPr>
        <w:t xml:space="preserve">ДИСЦИПЛИНЫ </w:t>
      </w:r>
    </w:p>
    <w:p w14:paraId="4726C978" w14:textId="77777777" w:rsidR="006855B7" w:rsidRDefault="00B020D8">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sz w:val="28"/>
          <w:szCs w:val="28"/>
          <w:lang w:eastAsia="en-US"/>
        </w:rPr>
        <w:t>«ЗООЛОГИЯ»</w:t>
      </w:r>
    </w:p>
    <w:p w14:paraId="360BDE2E"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00575F89" w14:textId="77777777" w:rsidR="006855B7" w:rsidRDefault="00B020D8">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по направлению подготовки </w:t>
      </w:r>
    </w:p>
    <w:p w14:paraId="32F8AF8F" w14:textId="77777777" w:rsidR="006855B7" w:rsidRDefault="00B020D8">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36.03.02 Зоотехния</w:t>
      </w:r>
    </w:p>
    <w:p w14:paraId="0973E1E9"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3DAE6B28" w14:textId="77777777" w:rsidR="006855B7" w:rsidRDefault="00B020D8">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квалификация выпускника – </w:t>
      </w:r>
    </w:p>
    <w:p w14:paraId="6751AA41" w14:textId="77777777" w:rsidR="006855B7" w:rsidRDefault="00B020D8">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бакалавр</w:t>
      </w:r>
    </w:p>
    <w:p w14:paraId="42FD7FD1" w14:textId="77777777" w:rsidR="006855B7" w:rsidRDefault="006855B7">
      <w:pPr>
        <w:tabs>
          <w:tab w:val="left" w:pos="0"/>
        </w:tabs>
        <w:spacing w:after="0" w:line="240" w:lineRule="auto"/>
        <w:jc w:val="center"/>
        <w:rPr>
          <w:rFonts w:ascii="Times New Roman" w:eastAsia="Calibri" w:hAnsi="Times New Roman" w:cs="Times New Roman"/>
          <w:b/>
          <w:bCs/>
          <w:sz w:val="28"/>
          <w:szCs w:val="28"/>
          <w:lang w:eastAsia="en-US"/>
        </w:rPr>
      </w:pPr>
    </w:p>
    <w:p w14:paraId="121D469A" w14:textId="77777777" w:rsidR="006855B7" w:rsidRDefault="00B020D8">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ведомственная специализация:</w:t>
      </w:r>
    </w:p>
    <w:p w14:paraId="082A34FA" w14:textId="77777777" w:rsidR="006855B7" w:rsidRDefault="00B020D8">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кинология</w:t>
      </w:r>
    </w:p>
    <w:p w14:paraId="563F02AE"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4A56BF54"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7CF6C57D"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220353A8"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74AD289F"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31FC5EBD"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39CB3F9E"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45546AC3"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529096ED"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0FFAE502"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27302836"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7D837914"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37C8EFD3" w14:textId="77777777" w:rsidR="006855B7" w:rsidRDefault="006855B7">
      <w:pPr>
        <w:tabs>
          <w:tab w:val="left" w:pos="0"/>
        </w:tabs>
        <w:spacing w:after="0" w:line="240" w:lineRule="auto"/>
        <w:rPr>
          <w:rFonts w:ascii="Times New Roman" w:eastAsia="Calibri" w:hAnsi="Times New Roman" w:cs="Times New Roman"/>
          <w:b/>
          <w:bCs/>
          <w:sz w:val="28"/>
          <w:szCs w:val="28"/>
          <w:lang w:eastAsia="en-US"/>
        </w:rPr>
      </w:pPr>
    </w:p>
    <w:p w14:paraId="32A5395C" w14:textId="77777777" w:rsidR="006855B7" w:rsidRDefault="00B020D8">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Пермь</w:t>
      </w:r>
    </w:p>
    <w:p w14:paraId="079651BF" w14:textId="77777777" w:rsidR="006855B7" w:rsidRDefault="00B020D8">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2021</w:t>
      </w:r>
      <w:r>
        <w:br w:type="page"/>
      </w:r>
    </w:p>
    <w:p w14:paraId="2CCABF44" w14:textId="77777777" w:rsidR="006855B7" w:rsidRDefault="00B020D8">
      <w:pPr>
        <w:tabs>
          <w:tab w:val="left" w:pos="0"/>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Рабочая программа дисциплины «Зоология»по направлению подготовки 36.03.02 Зоотехния – г. Пермь</w:t>
      </w:r>
      <w:r>
        <w:rPr>
          <w:rFonts w:ascii="Times New Roman" w:eastAsia="Calibri" w:hAnsi="Times New Roman" w:cs="Times New Roman"/>
          <w:bCs/>
          <w:sz w:val="28"/>
          <w:szCs w:val="28"/>
          <w:lang w:eastAsia="en-US"/>
        </w:rPr>
        <w:t>, ФКОУ ВО Пермский институт ФСИН России, 2021</w:t>
      </w:r>
      <w:r>
        <w:rPr>
          <w:rFonts w:ascii="Times New Roman" w:eastAsia="Calibri" w:hAnsi="Times New Roman" w:cs="Times New Roman"/>
          <w:sz w:val="28"/>
          <w:szCs w:val="28"/>
          <w:lang w:eastAsia="en-US"/>
        </w:rPr>
        <w:t>. – 25 с.</w:t>
      </w:r>
    </w:p>
    <w:p w14:paraId="791853FD" w14:textId="77777777" w:rsidR="006855B7" w:rsidRDefault="006855B7">
      <w:pPr>
        <w:spacing w:after="0" w:line="240" w:lineRule="auto"/>
        <w:ind w:firstLine="709"/>
        <w:jc w:val="both"/>
        <w:rPr>
          <w:rFonts w:ascii="Times New Roman" w:eastAsia="Calibri" w:hAnsi="Times New Roman" w:cs="Times New Roman"/>
          <w:b/>
          <w:sz w:val="28"/>
          <w:szCs w:val="28"/>
          <w:lang w:eastAsia="en-US"/>
        </w:rPr>
      </w:pPr>
    </w:p>
    <w:p w14:paraId="355B0B45" w14:textId="77777777" w:rsidR="006855B7" w:rsidRDefault="00B020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Разработчик программы:</w:t>
      </w:r>
    </w:p>
    <w:p w14:paraId="00CC2160" w14:textId="77777777" w:rsidR="006855B7" w:rsidRDefault="00B020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Заместитель начальника кафедры зоотехнии </w:t>
      </w:r>
      <w:r>
        <w:rPr>
          <w:rFonts w:ascii="Times New Roman" w:hAnsi="Times New Roman" w:cs="Times New Roman"/>
          <w:iCs/>
          <w:sz w:val="28"/>
          <w:szCs w:val="28"/>
        </w:rPr>
        <w:t xml:space="preserve">ФКОУ ВО </w:t>
      </w:r>
      <w:r>
        <w:rPr>
          <w:rFonts w:ascii="Times New Roman" w:hAnsi="Times New Roman" w:cs="Times New Roman"/>
          <w:spacing w:val="2"/>
          <w:sz w:val="28"/>
          <w:szCs w:val="28"/>
        </w:rPr>
        <w:t>Пермский институт ФСИН России,</w:t>
      </w:r>
      <w:r>
        <w:rPr>
          <w:rFonts w:ascii="Times New Roman" w:eastAsia="Calibri" w:hAnsi="Times New Roman" w:cs="Times New Roman"/>
          <w:sz w:val="28"/>
          <w:szCs w:val="28"/>
          <w:lang w:eastAsia="en-US"/>
        </w:rPr>
        <w:t>майор внутренней службы Хохлов В.В., кандидат сельскохозяйственных наук.</w:t>
      </w:r>
    </w:p>
    <w:p w14:paraId="3229020B" w14:textId="77777777" w:rsidR="006855B7" w:rsidRDefault="006855B7">
      <w:pPr>
        <w:spacing w:after="0" w:line="240" w:lineRule="auto"/>
        <w:ind w:firstLine="709"/>
        <w:jc w:val="both"/>
        <w:rPr>
          <w:rFonts w:ascii="Times New Roman" w:eastAsia="Calibri" w:hAnsi="Times New Roman" w:cs="Times New Roman"/>
          <w:strike/>
          <w:sz w:val="28"/>
          <w:szCs w:val="28"/>
          <w:lang w:eastAsia="en-US"/>
        </w:rPr>
      </w:pPr>
    </w:p>
    <w:p w14:paraId="6A40333E" w14:textId="77777777" w:rsidR="006855B7" w:rsidRDefault="00B020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Рецензенты программы:</w:t>
      </w:r>
    </w:p>
    <w:p w14:paraId="3BFAAF4C" w14:textId="77777777" w:rsidR="006855B7" w:rsidRDefault="00B020D8">
      <w:pPr>
        <w:pStyle w:val="af4"/>
        <w:numPr>
          <w:ilvl w:val="0"/>
          <w:numId w:val="1"/>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 xml:space="preserve">Профессор кафедры животноводства </w:t>
      </w:r>
      <w:r>
        <w:rPr>
          <w:rFonts w:ascii="Times New Roman" w:hAnsi="Times New Roman" w:cs="Times New Roman"/>
          <w:sz w:val="28"/>
          <w:szCs w:val="28"/>
        </w:rPr>
        <w:t>факультета ветеринарной медицины и зоотехнии ФГБОУ ВО Пермский ГАТУ</w:t>
      </w:r>
      <w:r>
        <w:rPr>
          <w:rFonts w:ascii="Times New Roman" w:hAnsi="Times New Roman"/>
          <w:sz w:val="28"/>
          <w:szCs w:val="28"/>
        </w:rPr>
        <w:t>ФГБОУ ВО Пермский ГАТУ, Ситников В.А. кандидат сельскохозяйственных наук, доцент;</w:t>
      </w:r>
    </w:p>
    <w:p w14:paraId="1B23C9A2" w14:textId="77777777" w:rsidR="006855B7" w:rsidRDefault="00B020D8">
      <w:pPr>
        <w:pStyle w:val="af4"/>
        <w:numPr>
          <w:ilvl w:val="0"/>
          <w:numId w:val="1"/>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 xml:space="preserve">Старший преподаватель зоотехнии ФКОУ ВО Пермский институт ФСИН России </w:t>
      </w:r>
      <w:r>
        <w:rPr>
          <w:rFonts w:ascii="Times New Roman" w:hAnsi="Times New Roman"/>
          <w:spacing w:val="-5"/>
          <w:sz w:val="28"/>
          <w:szCs w:val="28"/>
        </w:rPr>
        <w:t>Попцова О.С.,</w:t>
      </w:r>
      <w:r>
        <w:rPr>
          <w:rFonts w:ascii="Times New Roman" w:hAnsi="Times New Roman"/>
          <w:sz w:val="28"/>
          <w:szCs w:val="28"/>
        </w:rPr>
        <w:t xml:space="preserve"> кандидат сельскохозяйственных наук.</w:t>
      </w:r>
    </w:p>
    <w:p w14:paraId="46FB0938" w14:textId="77777777" w:rsidR="006855B7" w:rsidRDefault="006855B7">
      <w:pPr>
        <w:spacing w:after="0" w:line="240" w:lineRule="auto"/>
        <w:ind w:left="720" w:firstLine="709"/>
        <w:jc w:val="both"/>
        <w:rPr>
          <w:rFonts w:ascii="Times New Roman" w:eastAsia="Calibri" w:hAnsi="Times New Roman" w:cs="Times New Roman"/>
          <w:sz w:val="28"/>
          <w:szCs w:val="28"/>
          <w:lang w:eastAsia="en-US"/>
        </w:rPr>
      </w:pPr>
    </w:p>
    <w:p w14:paraId="279D7A1E" w14:textId="77777777" w:rsidR="006855B7" w:rsidRDefault="00B020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Рабочая программа дисциплины составлена на основе федерального государственного образовательного стандарта высшего образования – бакалавриата по направлению подготовки 36.03.02 Зоотехния, утвержденного приказом Министерства образования и науки Российской Федерации</w:t>
      </w:r>
      <w:r>
        <w:rPr>
          <w:rFonts w:ascii="Times New Roman" w:eastAsia="Calibri" w:hAnsi="Times New Roman" w:cs="Times New Roman"/>
          <w:sz w:val="28"/>
          <w:szCs w:val="28"/>
          <w:lang w:eastAsia="en-US"/>
        </w:rPr>
        <w:br/>
        <w:t>от 22.09.2017 № 972.</w:t>
      </w:r>
    </w:p>
    <w:p w14:paraId="5F62A365" w14:textId="77777777" w:rsidR="006855B7" w:rsidRDefault="00B020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Примерная программа по дисциплине отсутствует.</w:t>
      </w:r>
    </w:p>
    <w:p w14:paraId="66233301" w14:textId="77777777" w:rsidR="006855B7" w:rsidRDefault="006855B7">
      <w:pPr>
        <w:spacing w:after="0" w:line="240" w:lineRule="auto"/>
        <w:ind w:firstLine="709"/>
        <w:jc w:val="both"/>
        <w:rPr>
          <w:rFonts w:ascii="Times New Roman" w:eastAsia="Calibri" w:hAnsi="Times New Roman" w:cs="Times New Roman"/>
          <w:sz w:val="28"/>
          <w:szCs w:val="28"/>
          <w:lang w:eastAsia="en-US"/>
        </w:rPr>
      </w:pPr>
    </w:p>
    <w:p w14:paraId="6F689AFB" w14:textId="77777777" w:rsidR="006855B7" w:rsidRDefault="00B020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Рабочая программа дисциплины рассмотрена и одобрена на заседаниях:</w:t>
      </w:r>
    </w:p>
    <w:p w14:paraId="1B0E856C" w14:textId="77777777" w:rsidR="006855B7" w:rsidRDefault="00B020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кафедры зоотехнии, протокол от «16» марта 2021 года № 7;</w:t>
      </w:r>
    </w:p>
    <w:p w14:paraId="17214BFD" w14:textId="77777777" w:rsidR="006855B7" w:rsidRDefault="00B020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методического совета ФКОУ ВО Пермский институт ФСИН России, «14» апреля 2021 г., протокол № 9.</w:t>
      </w:r>
    </w:p>
    <w:p w14:paraId="736CF4E2" w14:textId="77777777" w:rsidR="006855B7" w:rsidRDefault="006855B7">
      <w:pPr>
        <w:spacing w:after="0" w:line="240" w:lineRule="auto"/>
        <w:ind w:firstLine="709"/>
        <w:jc w:val="both"/>
        <w:rPr>
          <w:rFonts w:ascii="Times New Roman" w:eastAsia="Calibri" w:hAnsi="Times New Roman" w:cs="Times New Roman"/>
          <w:sz w:val="28"/>
          <w:szCs w:val="28"/>
          <w:lang w:eastAsia="en-US"/>
        </w:rPr>
      </w:pPr>
    </w:p>
    <w:p w14:paraId="35FB8959" w14:textId="77777777" w:rsidR="006855B7" w:rsidRDefault="006855B7">
      <w:pPr>
        <w:spacing w:after="0" w:line="240" w:lineRule="auto"/>
        <w:ind w:firstLine="709"/>
        <w:jc w:val="both"/>
        <w:rPr>
          <w:rFonts w:ascii="Times New Roman" w:eastAsia="Calibri" w:hAnsi="Times New Roman" w:cs="Times New Roman"/>
          <w:sz w:val="28"/>
          <w:szCs w:val="28"/>
          <w:lang w:eastAsia="en-US"/>
        </w:rPr>
      </w:pPr>
    </w:p>
    <w:p w14:paraId="0DD0EFEE" w14:textId="77777777" w:rsidR="006855B7" w:rsidRDefault="006855B7">
      <w:pPr>
        <w:spacing w:after="0" w:line="240" w:lineRule="auto"/>
        <w:ind w:firstLine="709"/>
        <w:jc w:val="both"/>
        <w:rPr>
          <w:rFonts w:ascii="Times New Roman" w:eastAsia="Calibri" w:hAnsi="Times New Roman" w:cs="Times New Roman"/>
          <w:sz w:val="28"/>
          <w:szCs w:val="28"/>
          <w:lang w:eastAsia="en-US"/>
        </w:rPr>
      </w:pPr>
    </w:p>
    <w:p w14:paraId="239133B6" w14:textId="77777777" w:rsidR="006855B7" w:rsidRDefault="00B020D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Начальник кафедры зоотехнии</w:t>
      </w:r>
    </w:p>
    <w:p w14:paraId="14799414" w14:textId="77777777" w:rsidR="006855B7" w:rsidRDefault="00B020D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кандидат ветеринарных наук</w:t>
      </w:r>
    </w:p>
    <w:p w14:paraId="17327745" w14:textId="77777777" w:rsidR="006855B7" w:rsidRDefault="00B020D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подполковник внутренней службы                                                     С.В. Поносов</w:t>
      </w:r>
      <w:r>
        <w:br w:type="page"/>
      </w:r>
    </w:p>
    <w:p w14:paraId="061647CB" w14:textId="77777777" w:rsidR="006855B7" w:rsidRDefault="00B020D8">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СОДЕРЖАНИЕ</w:t>
      </w:r>
    </w:p>
    <w:p w14:paraId="1FCCF34A" w14:textId="77777777" w:rsidR="006855B7" w:rsidRDefault="006855B7">
      <w:pPr>
        <w:spacing w:after="0" w:line="240" w:lineRule="auto"/>
        <w:jc w:val="center"/>
        <w:rPr>
          <w:rFonts w:ascii="Times New Roman" w:eastAsia="Calibri" w:hAnsi="Times New Roman" w:cs="Times New Roman"/>
          <w:b/>
          <w:sz w:val="28"/>
          <w:szCs w:val="28"/>
          <w:lang w:eastAsia="en-US"/>
        </w:rPr>
      </w:pPr>
    </w:p>
    <w:tbl>
      <w:tblPr>
        <w:tblpPr w:leftFromText="180" w:rightFromText="180" w:vertAnchor="page" w:horzAnchor="margin" w:tblpY="1891"/>
        <w:tblW w:w="5000" w:type="pct"/>
        <w:tblLayout w:type="fixed"/>
        <w:tblLook w:val="04A0" w:firstRow="1" w:lastRow="0" w:firstColumn="1" w:lastColumn="0" w:noHBand="0" w:noVBand="1"/>
      </w:tblPr>
      <w:tblGrid>
        <w:gridCol w:w="578"/>
        <w:gridCol w:w="8428"/>
        <w:gridCol w:w="706"/>
      </w:tblGrid>
      <w:tr w:rsidR="006855B7" w14:paraId="668241E1" w14:textId="77777777">
        <w:tc>
          <w:tcPr>
            <w:tcW w:w="565" w:type="dxa"/>
          </w:tcPr>
          <w:p w14:paraId="149E2EBC" w14:textId="77777777" w:rsidR="006855B7" w:rsidRDefault="006855B7">
            <w:pPr>
              <w:widowControl w:val="0"/>
              <w:rPr>
                <w:rFonts w:ascii="Times New Roman" w:hAnsi="Times New Roman"/>
                <w:sz w:val="28"/>
                <w:szCs w:val="28"/>
              </w:rPr>
            </w:pPr>
          </w:p>
        </w:tc>
        <w:tc>
          <w:tcPr>
            <w:tcW w:w="8241" w:type="dxa"/>
          </w:tcPr>
          <w:p w14:paraId="13739567" w14:textId="77777777" w:rsidR="006855B7" w:rsidRDefault="006855B7">
            <w:pPr>
              <w:widowControl w:val="0"/>
              <w:suppressLineNumbers/>
              <w:jc w:val="both"/>
              <w:rPr>
                <w:rFonts w:ascii="Times New Roman" w:hAnsi="Times New Roman"/>
                <w:sz w:val="28"/>
                <w:szCs w:val="28"/>
              </w:rPr>
            </w:pPr>
          </w:p>
        </w:tc>
        <w:tc>
          <w:tcPr>
            <w:tcW w:w="690" w:type="dxa"/>
          </w:tcPr>
          <w:p w14:paraId="54373F3F" w14:textId="77777777" w:rsidR="006855B7" w:rsidRDefault="00B020D8">
            <w:pPr>
              <w:widowControl w:val="0"/>
              <w:suppressLineNumbers/>
              <w:jc w:val="center"/>
              <w:rPr>
                <w:rFonts w:ascii="Times New Roman" w:hAnsi="Times New Roman"/>
                <w:sz w:val="28"/>
                <w:szCs w:val="28"/>
              </w:rPr>
            </w:pPr>
            <w:r>
              <w:rPr>
                <w:rFonts w:ascii="Times New Roman" w:hAnsi="Times New Roman"/>
                <w:sz w:val="28"/>
                <w:szCs w:val="28"/>
              </w:rPr>
              <w:t>стр.</w:t>
            </w:r>
          </w:p>
        </w:tc>
      </w:tr>
      <w:tr w:rsidR="006855B7" w14:paraId="2C43C7D0" w14:textId="77777777">
        <w:tc>
          <w:tcPr>
            <w:tcW w:w="565" w:type="dxa"/>
          </w:tcPr>
          <w:p w14:paraId="2E264774" w14:textId="77777777" w:rsidR="006855B7" w:rsidRDefault="00B020D8">
            <w:pPr>
              <w:widowControl w:val="0"/>
              <w:rPr>
                <w:rFonts w:ascii="Times New Roman" w:hAnsi="Times New Roman"/>
                <w:sz w:val="28"/>
                <w:szCs w:val="28"/>
              </w:rPr>
            </w:pPr>
            <w:r>
              <w:rPr>
                <w:rFonts w:ascii="Times New Roman" w:hAnsi="Times New Roman"/>
                <w:sz w:val="28"/>
                <w:szCs w:val="28"/>
              </w:rPr>
              <w:t>1.</w:t>
            </w:r>
          </w:p>
        </w:tc>
        <w:tc>
          <w:tcPr>
            <w:tcW w:w="8241" w:type="dxa"/>
          </w:tcPr>
          <w:p w14:paraId="0D900A81" w14:textId="77777777" w:rsidR="006855B7" w:rsidRDefault="00B020D8">
            <w:pPr>
              <w:pStyle w:val="24"/>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90" w:type="dxa"/>
            <w:shd w:val="clear" w:color="auto" w:fill="auto"/>
          </w:tcPr>
          <w:p w14:paraId="69EFB6C6"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4</w:t>
            </w:r>
          </w:p>
        </w:tc>
      </w:tr>
      <w:tr w:rsidR="006855B7" w14:paraId="41C5EE04" w14:textId="77777777">
        <w:tc>
          <w:tcPr>
            <w:tcW w:w="565" w:type="dxa"/>
          </w:tcPr>
          <w:p w14:paraId="3F553008" w14:textId="77777777" w:rsidR="006855B7" w:rsidRDefault="00B020D8">
            <w:pPr>
              <w:widowControl w:val="0"/>
              <w:rPr>
                <w:rFonts w:ascii="Times New Roman" w:hAnsi="Times New Roman"/>
                <w:sz w:val="28"/>
                <w:szCs w:val="28"/>
              </w:rPr>
            </w:pPr>
            <w:r>
              <w:rPr>
                <w:rFonts w:ascii="Times New Roman" w:hAnsi="Times New Roman"/>
                <w:sz w:val="28"/>
                <w:szCs w:val="28"/>
              </w:rPr>
              <w:t>2.</w:t>
            </w:r>
          </w:p>
        </w:tc>
        <w:tc>
          <w:tcPr>
            <w:tcW w:w="8241" w:type="dxa"/>
          </w:tcPr>
          <w:p w14:paraId="422088F5" w14:textId="77777777" w:rsidR="006855B7" w:rsidRDefault="00B020D8">
            <w:pPr>
              <w:pStyle w:val="24"/>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90" w:type="dxa"/>
            <w:shd w:val="clear" w:color="auto" w:fill="auto"/>
          </w:tcPr>
          <w:p w14:paraId="753307FA" w14:textId="77777777" w:rsidR="006855B7" w:rsidRDefault="00B020D8">
            <w:pPr>
              <w:widowControl w:val="0"/>
              <w:rPr>
                <w:rFonts w:ascii="Times New Roman" w:hAnsi="Times New Roman"/>
                <w:sz w:val="28"/>
                <w:szCs w:val="28"/>
              </w:rPr>
            </w:pPr>
            <w:r>
              <w:rPr>
                <w:rFonts w:ascii="Times New Roman" w:hAnsi="Times New Roman"/>
                <w:sz w:val="28"/>
                <w:szCs w:val="28"/>
              </w:rPr>
              <w:t>4</w:t>
            </w:r>
          </w:p>
        </w:tc>
      </w:tr>
      <w:tr w:rsidR="006855B7" w14:paraId="67CBC013" w14:textId="77777777">
        <w:tc>
          <w:tcPr>
            <w:tcW w:w="565" w:type="dxa"/>
          </w:tcPr>
          <w:p w14:paraId="6148F461" w14:textId="77777777" w:rsidR="006855B7" w:rsidRDefault="00B020D8">
            <w:pPr>
              <w:widowControl w:val="0"/>
              <w:rPr>
                <w:rFonts w:ascii="Times New Roman" w:hAnsi="Times New Roman"/>
                <w:sz w:val="28"/>
                <w:szCs w:val="28"/>
              </w:rPr>
            </w:pPr>
            <w:r>
              <w:rPr>
                <w:rFonts w:ascii="Times New Roman" w:hAnsi="Times New Roman"/>
                <w:sz w:val="28"/>
                <w:szCs w:val="28"/>
              </w:rPr>
              <w:t>3.</w:t>
            </w:r>
          </w:p>
        </w:tc>
        <w:tc>
          <w:tcPr>
            <w:tcW w:w="8241" w:type="dxa"/>
          </w:tcPr>
          <w:p w14:paraId="46D420C7"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bCs/>
                <w:sz w:val="28"/>
                <w:szCs w:val="28"/>
              </w:rPr>
              <w:t>Место дисциплины в структуре образовательной программы</w:t>
            </w:r>
          </w:p>
        </w:tc>
        <w:tc>
          <w:tcPr>
            <w:tcW w:w="690" w:type="dxa"/>
            <w:shd w:val="clear" w:color="auto" w:fill="auto"/>
          </w:tcPr>
          <w:p w14:paraId="52FA4F94"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5</w:t>
            </w:r>
          </w:p>
        </w:tc>
      </w:tr>
      <w:tr w:rsidR="006855B7" w14:paraId="62796E40" w14:textId="77777777">
        <w:tc>
          <w:tcPr>
            <w:tcW w:w="565" w:type="dxa"/>
          </w:tcPr>
          <w:p w14:paraId="0E94748B" w14:textId="77777777" w:rsidR="006855B7" w:rsidRDefault="00B020D8">
            <w:pPr>
              <w:widowControl w:val="0"/>
              <w:rPr>
                <w:rFonts w:ascii="Times New Roman" w:hAnsi="Times New Roman"/>
                <w:sz w:val="28"/>
                <w:szCs w:val="28"/>
              </w:rPr>
            </w:pPr>
            <w:r>
              <w:rPr>
                <w:rFonts w:ascii="Times New Roman" w:hAnsi="Times New Roman"/>
                <w:sz w:val="28"/>
                <w:szCs w:val="28"/>
              </w:rPr>
              <w:t>4.</w:t>
            </w:r>
          </w:p>
        </w:tc>
        <w:tc>
          <w:tcPr>
            <w:tcW w:w="8241" w:type="dxa"/>
          </w:tcPr>
          <w:p w14:paraId="7047B197"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bCs/>
                <w:sz w:val="28"/>
                <w:szCs w:val="28"/>
              </w:rPr>
              <w:t>Объем дисциплины</w:t>
            </w:r>
          </w:p>
        </w:tc>
        <w:tc>
          <w:tcPr>
            <w:tcW w:w="690" w:type="dxa"/>
            <w:shd w:val="clear" w:color="auto" w:fill="auto"/>
          </w:tcPr>
          <w:p w14:paraId="0974D76F"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6</w:t>
            </w:r>
          </w:p>
        </w:tc>
      </w:tr>
      <w:tr w:rsidR="006855B7" w14:paraId="389F4684" w14:textId="77777777">
        <w:tc>
          <w:tcPr>
            <w:tcW w:w="565" w:type="dxa"/>
          </w:tcPr>
          <w:p w14:paraId="67877E8A" w14:textId="77777777" w:rsidR="006855B7" w:rsidRDefault="00B020D8">
            <w:pPr>
              <w:widowControl w:val="0"/>
              <w:rPr>
                <w:rFonts w:ascii="Times New Roman" w:hAnsi="Times New Roman"/>
                <w:sz w:val="28"/>
                <w:szCs w:val="28"/>
              </w:rPr>
            </w:pPr>
            <w:r>
              <w:rPr>
                <w:rFonts w:ascii="Times New Roman" w:hAnsi="Times New Roman"/>
                <w:sz w:val="28"/>
                <w:szCs w:val="28"/>
              </w:rPr>
              <w:t>5.</w:t>
            </w:r>
          </w:p>
        </w:tc>
        <w:tc>
          <w:tcPr>
            <w:tcW w:w="8241" w:type="dxa"/>
          </w:tcPr>
          <w:p w14:paraId="540E668C"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bCs/>
                <w:sz w:val="28"/>
                <w:szCs w:val="28"/>
              </w:rPr>
              <w:t>Структура и содержание дисциплины.</w:t>
            </w:r>
          </w:p>
        </w:tc>
        <w:tc>
          <w:tcPr>
            <w:tcW w:w="690" w:type="dxa"/>
            <w:shd w:val="clear" w:color="auto" w:fill="auto"/>
          </w:tcPr>
          <w:p w14:paraId="4780F0B6"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6</w:t>
            </w:r>
          </w:p>
        </w:tc>
      </w:tr>
      <w:tr w:rsidR="006855B7" w14:paraId="2186283A" w14:textId="77777777">
        <w:tc>
          <w:tcPr>
            <w:tcW w:w="565" w:type="dxa"/>
          </w:tcPr>
          <w:p w14:paraId="51610BF8" w14:textId="77777777" w:rsidR="006855B7" w:rsidRDefault="00B020D8">
            <w:pPr>
              <w:widowControl w:val="0"/>
              <w:rPr>
                <w:rFonts w:ascii="Times New Roman" w:hAnsi="Times New Roman"/>
                <w:sz w:val="28"/>
                <w:szCs w:val="28"/>
              </w:rPr>
            </w:pPr>
            <w:r>
              <w:rPr>
                <w:rFonts w:ascii="Times New Roman" w:hAnsi="Times New Roman"/>
                <w:sz w:val="28"/>
                <w:szCs w:val="28"/>
              </w:rPr>
              <w:t>6.</w:t>
            </w:r>
          </w:p>
        </w:tc>
        <w:tc>
          <w:tcPr>
            <w:tcW w:w="8241" w:type="dxa"/>
          </w:tcPr>
          <w:p w14:paraId="13151704"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bCs/>
                <w:color w:val="000000"/>
                <w:sz w:val="28"/>
                <w:szCs w:val="28"/>
              </w:rPr>
              <w:t>Рекомендуемые образовательные технологии</w:t>
            </w:r>
          </w:p>
        </w:tc>
        <w:tc>
          <w:tcPr>
            <w:tcW w:w="690" w:type="dxa"/>
          </w:tcPr>
          <w:p w14:paraId="2B20B9D7"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10</w:t>
            </w:r>
          </w:p>
        </w:tc>
      </w:tr>
      <w:tr w:rsidR="006855B7" w14:paraId="6F26AAFA" w14:textId="77777777">
        <w:tc>
          <w:tcPr>
            <w:tcW w:w="565" w:type="dxa"/>
          </w:tcPr>
          <w:p w14:paraId="32C1F89C" w14:textId="77777777" w:rsidR="006855B7" w:rsidRDefault="00B020D8">
            <w:pPr>
              <w:widowControl w:val="0"/>
              <w:rPr>
                <w:rFonts w:ascii="Times New Roman" w:hAnsi="Times New Roman"/>
                <w:sz w:val="28"/>
                <w:szCs w:val="28"/>
              </w:rPr>
            </w:pPr>
            <w:r>
              <w:rPr>
                <w:rFonts w:ascii="Times New Roman" w:hAnsi="Times New Roman"/>
                <w:sz w:val="28"/>
                <w:szCs w:val="28"/>
              </w:rPr>
              <w:t>7.</w:t>
            </w:r>
          </w:p>
        </w:tc>
        <w:tc>
          <w:tcPr>
            <w:tcW w:w="8241" w:type="dxa"/>
          </w:tcPr>
          <w:p w14:paraId="566B53B5"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sz w:val="28"/>
                <w:szCs w:val="28"/>
              </w:rPr>
              <w:t>Перечень учебно-методического обеспечения для самостоятельной работы обучающихся по дисциплине</w:t>
            </w:r>
          </w:p>
        </w:tc>
        <w:tc>
          <w:tcPr>
            <w:tcW w:w="690" w:type="dxa"/>
          </w:tcPr>
          <w:p w14:paraId="6E773B31" w14:textId="77777777" w:rsidR="006855B7" w:rsidRDefault="00B020D8">
            <w:pPr>
              <w:widowControl w:val="0"/>
              <w:rPr>
                <w:rFonts w:ascii="Times New Roman" w:hAnsi="Times New Roman"/>
                <w:sz w:val="28"/>
                <w:szCs w:val="28"/>
              </w:rPr>
            </w:pPr>
            <w:r>
              <w:rPr>
                <w:rFonts w:ascii="Times New Roman" w:hAnsi="Times New Roman"/>
                <w:sz w:val="28"/>
                <w:szCs w:val="28"/>
              </w:rPr>
              <w:t>14</w:t>
            </w:r>
          </w:p>
        </w:tc>
      </w:tr>
      <w:tr w:rsidR="006855B7" w14:paraId="3446439B" w14:textId="77777777">
        <w:tc>
          <w:tcPr>
            <w:tcW w:w="565" w:type="dxa"/>
          </w:tcPr>
          <w:p w14:paraId="397A337B" w14:textId="77777777" w:rsidR="006855B7" w:rsidRDefault="00B020D8">
            <w:pPr>
              <w:widowControl w:val="0"/>
              <w:rPr>
                <w:rFonts w:ascii="Times New Roman" w:hAnsi="Times New Roman"/>
                <w:sz w:val="28"/>
                <w:szCs w:val="28"/>
              </w:rPr>
            </w:pPr>
            <w:r>
              <w:rPr>
                <w:rFonts w:ascii="Times New Roman" w:hAnsi="Times New Roman"/>
                <w:sz w:val="28"/>
                <w:szCs w:val="28"/>
              </w:rPr>
              <w:t>8.</w:t>
            </w:r>
          </w:p>
        </w:tc>
        <w:tc>
          <w:tcPr>
            <w:tcW w:w="8241" w:type="dxa"/>
          </w:tcPr>
          <w:p w14:paraId="2015B680" w14:textId="77777777" w:rsidR="006855B7" w:rsidRDefault="00B020D8">
            <w:pPr>
              <w:pStyle w:val="97"/>
              <w:widowControl w:val="0"/>
              <w:tabs>
                <w:tab w:val="left" w:pos="567"/>
              </w:tabs>
              <w:spacing w:before="280" w:beforeAutospacing="0" w:after="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90" w:type="dxa"/>
          </w:tcPr>
          <w:p w14:paraId="7C07048B" w14:textId="77777777" w:rsidR="006855B7" w:rsidRDefault="00B020D8">
            <w:pPr>
              <w:widowControl w:val="0"/>
              <w:rPr>
                <w:rFonts w:ascii="Times New Roman" w:hAnsi="Times New Roman"/>
                <w:sz w:val="28"/>
                <w:szCs w:val="28"/>
              </w:rPr>
            </w:pPr>
            <w:r>
              <w:rPr>
                <w:rFonts w:ascii="Times New Roman" w:hAnsi="Times New Roman"/>
                <w:sz w:val="28"/>
                <w:szCs w:val="28"/>
              </w:rPr>
              <w:t>14</w:t>
            </w:r>
          </w:p>
        </w:tc>
      </w:tr>
      <w:tr w:rsidR="006855B7" w14:paraId="0D68C8F3" w14:textId="77777777">
        <w:tc>
          <w:tcPr>
            <w:tcW w:w="565" w:type="dxa"/>
          </w:tcPr>
          <w:p w14:paraId="069C5592" w14:textId="77777777" w:rsidR="006855B7" w:rsidRDefault="00B020D8">
            <w:pPr>
              <w:widowControl w:val="0"/>
              <w:rPr>
                <w:rFonts w:ascii="Times New Roman" w:hAnsi="Times New Roman"/>
                <w:sz w:val="28"/>
                <w:szCs w:val="28"/>
              </w:rPr>
            </w:pPr>
            <w:r>
              <w:rPr>
                <w:rFonts w:ascii="Times New Roman" w:hAnsi="Times New Roman"/>
                <w:sz w:val="28"/>
                <w:szCs w:val="28"/>
              </w:rPr>
              <w:t>8.1</w:t>
            </w:r>
          </w:p>
        </w:tc>
        <w:tc>
          <w:tcPr>
            <w:tcW w:w="8241" w:type="dxa"/>
          </w:tcPr>
          <w:p w14:paraId="368B87B9" w14:textId="77777777" w:rsidR="006855B7" w:rsidRDefault="00B020D8">
            <w:pPr>
              <w:pStyle w:val="24"/>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90" w:type="dxa"/>
          </w:tcPr>
          <w:p w14:paraId="21E29B33" w14:textId="77777777" w:rsidR="006855B7" w:rsidRDefault="00B020D8">
            <w:pPr>
              <w:widowControl w:val="0"/>
              <w:rPr>
                <w:rFonts w:ascii="Times New Roman" w:hAnsi="Times New Roman"/>
                <w:sz w:val="28"/>
                <w:szCs w:val="28"/>
              </w:rPr>
            </w:pPr>
            <w:r>
              <w:rPr>
                <w:rFonts w:ascii="Times New Roman" w:hAnsi="Times New Roman"/>
                <w:sz w:val="28"/>
                <w:szCs w:val="28"/>
              </w:rPr>
              <w:t>14</w:t>
            </w:r>
          </w:p>
        </w:tc>
      </w:tr>
      <w:tr w:rsidR="006855B7" w14:paraId="613327AB" w14:textId="77777777">
        <w:tc>
          <w:tcPr>
            <w:tcW w:w="565" w:type="dxa"/>
          </w:tcPr>
          <w:p w14:paraId="07F1C874" w14:textId="77777777" w:rsidR="006855B7" w:rsidRDefault="00B020D8">
            <w:pPr>
              <w:widowControl w:val="0"/>
              <w:rPr>
                <w:rFonts w:ascii="Times New Roman" w:hAnsi="Times New Roman"/>
                <w:sz w:val="28"/>
                <w:szCs w:val="28"/>
              </w:rPr>
            </w:pPr>
            <w:r>
              <w:rPr>
                <w:rFonts w:ascii="Times New Roman" w:hAnsi="Times New Roman"/>
                <w:sz w:val="28"/>
                <w:szCs w:val="28"/>
              </w:rPr>
              <w:t>8.2</w:t>
            </w:r>
          </w:p>
        </w:tc>
        <w:tc>
          <w:tcPr>
            <w:tcW w:w="8241" w:type="dxa"/>
          </w:tcPr>
          <w:p w14:paraId="61A3CA21" w14:textId="77777777" w:rsidR="006855B7" w:rsidRDefault="00B020D8">
            <w:pPr>
              <w:pStyle w:val="24"/>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90" w:type="dxa"/>
          </w:tcPr>
          <w:p w14:paraId="638E3279" w14:textId="77777777" w:rsidR="006855B7" w:rsidRDefault="00B020D8">
            <w:pPr>
              <w:widowControl w:val="0"/>
              <w:rPr>
                <w:rFonts w:ascii="Times New Roman" w:hAnsi="Times New Roman"/>
                <w:sz w:val="28"/>
                <w:szCs w:val="28"/>
              </w:rPr>
            </w:pPr>
            <w:r>
              <w:rPr>
                <w:rFonts w:ascii="Times New Roman" w:hAnsi="Times New Roman"/>
                <w:sz w:val="28"/>
                <w:szCs w:val="28"/>
              </w:rPr>
              <w:t>15</w:t>
            </w:r>
          </w:p>
        </w:tc>
      </w:tr>
      <w:tr w:rsidR="006855B7" w14:paraId="74805D78" w14:textId="77777777">
        <w:tc>
          <w:tcPr>
            <w:tcW w:w="565" w:type="dxa"/>
          </w:tcPr>
          <w:p w14:paraId="0285B18D" w14:textId="77777777" w:rsidR="006855B7" w:rsidRDefault="00B020D8">
            <w:pPr>
              <w:widowControl w:val="0"/>
              <w:rPr>
                <w:rFonts w:ascii="Times New Roman" w:hAnsi="Times New Roman"/>
                <w:sz w:val="28"/>
                <w:szCs w:val="28"/>
              </w:rPr>
            </w:pPr>
            <w:r>
              <w:rPr>
                <w:rFonts w:ascii="Times New Roman" w:hAnsi="Times New Roman"/>
                <w:sz w:val="28"/>
                <w:szCs w:val="28"/>
              </w:rPr>
              <w:t>9.</w:t>
            </w:r>
          </w:p>
        </w:tc>
        <w:tc>
          <w:tcPr>
            <w:tcW w:w="8241" w:type="dxa"/>
          </w:tcPr>
          <w:p w14:paraId="5DF92D50"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iCs/>
                <w:sz w:val="28"/>
                <w:szCs w:val="28"/>
              </w:rPr>
              <w:t>Перечень основной и дополнительной учебной литературы</w:t>
            </w:r>
          </w:p>
        </w:tc>
        <w:tc>
          <w:tcPr>
            <w:tcW w:w="690" w:type="dxa"/>
          </w:tcPr>
          <w:p w14:paraId="3B4C2DA8"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21</w:t>
            </w:r>
          </w:p>
        </w:tc>
      </w:tr>
      <w:tr w:rsidR="006855B7" w14:paraId="3F8A149A" w14:textId="77777777">
        <w:tc>
          <w:tcPr>
            <w:tcW w:w="565" w:type="dxa"/>
          </w:tcPr>
          <w:p w14:paraId="7B8EC3D2" w14:textId="77777777" w:rsidR="006855B7" w:rsidRDefault="00B020D8">
            <w:pPr>
              <w:widowControl w:val="0"/>
              <w:rPr>
                <w:rFonts w:ascii="Times New Roman" w:hAnsi="Times New Roman"/>
                <w:sz w:val="28"/>
                <w:szCs w:val="28"/>
              </w:rPr>
            </w:pPr>
            <w:r>
              <w:rPr>
                <w:rFonts w:ascii="Times New Roman" w:hAnsi="Times New Roman"/>
                <w:sz w:val="28"/>
                <w:szCs w:val="28"/>
              </w:rPr>
              <w:t>9.1</w:t>
            </w:r>
          </w:p>
        </w:tc>
        <w:tc>
          <w:tcPr>
            <w:tcW w:w="8241" w:type="dxa"/>
          </w:tcPr>
          <w:p w14:paraId="2EFB399D" w14:textId="77777777" w:rsidR="006855B7" w:rsidRDefault="00B020D8">
            <w:pPr>
              <w:widowControl w:val="0"/>
              <w:tabs>
                <w:tab w:val="left" w:pos="709"/>
                <w:tab w:val="right" w:leader="dot" w:pos="9356"/>
              </w:tabs>
              <w:rPr>
                <w:rFonts w:ascii="Times New Roman" w:hAnsi="Times New Roman"/>
                <w:iCs/>
                <w:sz w:val="28"/>
                <w:szCs w:val="28"/>
              </w:rPr>
            </w:pPr>
            <w:r>
              <w:rPr>
                <w:rFonts w:ascii="Times New Roman" w:hAnsi="Times New Roman"/>
                <w:iCs/>
                <w:sz w:val="28"/>
                <w:szCs w:val="28"/>
              </w:rPr>
              <w:t>Нормативные правовые акты</w:t>
            </w:r>
          </w:p>
        </w:tc>
        <w:tc>
          <w:tcPr>
            <w:tcW w:w="690" w:type="dxa"/>
          </w:tcPr>
          <w:p w14:paraId="76DE0C48"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21</w:t>
            </w:r>
          </w:p>
        </w:tc>
      </w:tr>
      <w:tr w:rsidR="006855B7" w14:paraId="12BDE1C4" w14:textId="77777777">
        <w:tc>
          <w:tcPr>
            <w:tcW w:w="565" w:type="dxa"/>
          </w:tcPr>
          <w:p w14:paraId="2F4527E5" w14:textId="77777777" w:rsidR="006855B7" w:rsidRDefault="00B020D8">
            <w:pPr>
              <w:widowControl w:val="0"/>
              <w:rPr>
                <w:rFonts w:ascii="Times New Roman" w:hAnsi="Times New Roman"/>
                <w:sz w:val="28"/>
                <w:szCs w:val="28"/>
              </w:rPr>
            </w:pPr>
            <w:r>
              <w:rPr>
                <w:rFonts w:ascii="Times New Roman" w:hAnsi="Times New Roman"/>
                <w:sz w:val="28"/>
                <w:szCs w:val="28"/>
              </w:rPr>
              <w:t>9.2</w:t>
            </w:r>
          </w:p>
        </w:tc>
        <w:tc>
          <w:tcPr>
            <w:tcW w:w="8241" w:type="dxa"/>
          </w:tcPr>
          <w:p w14:paraId="0B184EC4"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sz w:val="28"/>
                <w:szCs w:val="28"/>
              </w:rPr>
              <w:t>Основная литература</w:t>
            </w:r>
          </w:p>
        </w:tc>
        <w:tc>
          <w:tcPr>
            <w:tcW w:w="690" w:type="dxa"/>
          </w:tcPr>
          <w:p w14:paraId="3E926F20"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21</w:t>
            </w:r>
          </w:p>
        </w:tc>
      </w:tr>
      <w:tr w:rsidR="006855B7" w14:paraId="7665201E" w14:textId="77777777">
        <w:tc>
          <w:tcPr>
            <w:tcW w:w="565" w:type="dxa"/>
          </w:tcPr>
          <w:p w14:paraId="198AC617" w14:textId="77777777" w:rsidR="006855B7" w:rsidRDefault="00B020D8">
            <w:pPr>
              <w:widowControl w:val="0"/>
              <w:rPr>
                <w:rFonts w:ascii="Times New Roman" w:hAnsi="Times New Roman"/>
                <w:sz w:val="28"/>
                <w:szCs w:val="28"/>
              </w:rPr>
            </w:pPr>
            <w:r>
              <w:rPr>
                <w:rFonts w:ascii="Times New Roman" w:hAnsi="Times New Roman"/>
                <w:sz w:val="28"/>
                <w:szCs w:val="28"/>
              </w:rPr>
              <w:t>9.3</w:t>
            </w:r>
          </w:p>
        </w:tc>
        <w:tc>
          <w:tcPr>
            <w:tcW w:w="8241" w:type="dxa"/>
          </w:tcPr>
          <w:p w14:paraId="7BDE286F"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sz w:val="28"/>
                <w:szCs w:val="28"/>
              </w:rPr>
              <w:t>Дополнительная литература</w:t>
            </w:r>
          </w:p>
        </w:tc>
        <w:tc>
          <w:tcPr>
            <w:tcW w:w="690" w:type="dxa"/>
          </w:tcPr>
          <w:p w14:paraId="14C2207D"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22</w:t>
            </w:r>
          </w:p>
        </w:tc>
      </w:tr>
      <w:tr w:rsidR="006855B7" w14:paraId="7C3449E3" w14:textId="77777777">
        <w:tc>
          <w:tcPr>
            <w:tcW w:w="565" w:type="dxa"/>
          </w:tcPr>
          <w:p w14:paraId="208E0E65" w14:textId="77777777" w:rsidR="006855B7" w:rsidRDefault="00B020D8">
            <w:pPr>
              <w:widowControl w:val="0"/>
              <w:rPr>
                <w:rFonts w:ascii="Times New Roman" w:hAnsi="Times New Roman"/>
                <w:sz w:val="28"/>
                <w:szCs w:val="28"/>
              </w:rPr>
            </w:pPr>
            <w:r>
              <w:rPr>
                <w:rFonts w:ascii="Times New Roman" w:hAnsi="Times New Roman"/>
                <w:sz w:val="28"/>
                <w:szCs w:val="28"/>
              </w:rPr>
              <w:t>9.4</w:t>
            </w:r>
          </w:p>
        </w:tc>
        <w:tc>
          <w:tcPr>
            <w:tcW w:w="8241" w:type="dxa"/>
          </w:tcPr>
          <w:p w14:paraId="04CAF6F6"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sz w:val="28"/>
                <w:szCs w:val="28"/>
              </w:rPr>
              <w:t>Периодические издания</w:t>
            </w:r>
          </w:p>
        </w:tc>
        <w:tc>
          <w:tcPr>
            <w:tcW w:w="690" w:type="dxa"/>
          </w:tcPr>
          <w:p w14:paraId="7970ECAB"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22</w:t>
            </w:r>
          </w:p>
        </w:tc>
      </w:tr>
      <w:tr w:rsidR="006855B7" w14:paraId="271FB8A7" w14:textId="77777777">
        <w:trPr>
          <w:trHeight w:val="615"/>
        </w:trPr>
        <w:tc>
          <w:tcPr>
            <w:tcW w:w="565" w:type="dxa"/>
          </w:tcPr>
          <w:p w14:paraId="7D038DB6" w14:textId="77777777" w:rsidR="006855B7" w:rsidRDefault="00B020D8">
            <w:pPr>
              <w:widowControl w:val="0"/>
              <w:rPr>
                <w:rFonts w:ascii="Times New Roman" w:hAnsi="Times New Roman"/>
                <w:sz w:val="28"/>
                <w:szCs w:val="28"/>
              </w:rPr>
            </w:pPr>
            <w:r>
              <w:rPr>
                <w:rFonts w:ascii="Times New Roman" w:hAnsi="Times New Roman"/>
                <w:sz w:val="28"/>
                <w:szCs w:val="28"/>
              </w:rPr>
              <w:t>10.</w:t>
            </w:r>
          </w:p>
        </w:tc>
        <w:tc>
          <w:tcPr>
            <w:tcW w:w="8241" w:type="dxa"/>
          </w:tcPr>
          <w:p w14:paraId="0C606FE3"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sz w:val="28"/>
                <w:szCs w:val="28"/>
              </w:rPr>
              <w:t>Перечень ресурсов информационно-телекоммуникационной сети   «Интернет»</w:t>
            </w:r>
          </w:p>
        </w:tc>
        <w:tc>
          <w:tcPr>
            <w:tcW w:w="690" w:type="dxa"/>
          </w:tcPr>
          <w:p w14:paraId="6AB1192D"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23</w:t>
            </w:r>
          </w:p>
        </w:tc>
      </w:tr>
      <w:tr w:rsidR="006855B7" w14:paraId="03FFBA6C" w14:textId="77777777">
        <w:tc>
          <w:tcPr>
            <w:tcW w:w="565" w:type="dxa"/>
          </w:tcPr>
          <w:p w14:paraId="06FBA854" w14:textId="77777777" w:rsidR="006855B7" w:rsidRDefault="00B020D8">
            <w:pPr>
              <w:widowControl w:val="0"/>
              <w:rPr>
                <w:rFonts w:ascii="Times New Roman" w:hAnsi="Times New Roman"/>
                <w:sz w:val="28"/>
                <w:szCs w:val="28"/>
              </w:rPr>
            </w:pPr>
            <w:r>
              <w:rPr>
                <w:rFonts w:ascii="Times New Roman" w:hAnsi="Times New Roman"/>
                <w:sz w:val="28"/>
                <w:szCs w:val="28"/>
              </w:rPr>
              <w:t>11.</w:t>
            </w:r>
          </w:p>
        </w:tc>
        <w:tc>
          <w:tcPr>
            <w:tcW w:w="8241" w:type="dxa"/>
          </w:tcPr>
          <w:p w14:paraId="7F7540D4"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sz w:val="28"/>
                <w:szCs w:val="28"/>
              </w:rPr>
              <w:t>Перечень информационных технологий, программного обеспечения и информационных справочных систем</w:t>
            </w:r>
          </w:p>
        </w:tc>
        <w:tc>
          <w:tcPr>
            <w:tcW w:w="690" w:type="dxa"/>
          </w:tcPr>
          <w:p w14:paraId="50450C8F"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23</w:t>
            </w:r>
          </w:p>
        </w:tc>
      </w:tr>
      <w:tr w:rsidR="006855B7" w14:paraId="5EED5E32" w14:textId="77777777">
        <w:tc>
          <w:tcPr>
            <w:tcW w:w="565" w:type="dxa"/>
          </w:tcPr>
          <w:p w14:paraId="049F6701" w14:textId="77777777" w:rsidR="006855B7" w:rsidRDefault="00B020D8">
            <w:pPr>
              <w:widowControl w:val="0"/>
              <w:rPr>
                <w:rFonts w:ascii="Times New Roman" w:hAnsi="Times New Roman"/>
                <w:sz w:val="28"/>
                <w:szCs w:val="28"/>
              </w:rPr>
            </w:pPr>
            <w:r>
              <w:rPr>
                <w:rFonts w:ascii="Times New Roman" w:hAnsi="Times New Roman"/>
                <w:sz w:val="28"/>
                <w:szCs w:val="28"/>
              </w:rPr>
              <w:t>12.</w:t>
            </w:r>
          </w:p>
        </w:tc>
        <w:tc>
          <w:tcPr>
            <w:tcW w:w="8241" w:type="dxa"/>
          </w:tcPr>
          <w:p w14:paraId="723F3374"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90" w:type="dxa"/>
          </w:tcPr>
          <w:p w14:paraId="7DA5DBC7"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24</w:t>
            </w:r>
          </w:p>
        </w:tc>
      </w:tr>
    </w:tbl>
    <w:p w14:paraId="53439C93" w14:textId="77777777" w:rsidR="006855B7" w:rsidRDefault="00B020D8">
      <w:pPr>
        <w:pStyle w:val="af4"/>
        <w:numPr>
          <w:ilvl w:val="0"/>
          <w:numId w:val="2"/>
        </w:numPr>
        <w:tabs>
          <w:tab w:val="left" w:pos="0"/>
        </w:tabs>
        <w:spacing w:after="0" w:line="240" w:lineRule="auto"/>
        <w:ind w:left="425" w:hanging="425"/>
        <w:jc w:val="center"/>
        <w:rPr>
          <w:rFonts w:ascii="Times New Roman" w:hAnsi="Times New Roman"/>
          <w:b/>
          <w:sz w:val="28"/>
          <w:szCs w:val="28"/>
        </w:rPr>
      </w:pPr>
      <w:r>
        <w:br w:type="page"/>
      </w:r>
      <w:r>
        <w:rPr>
          <w:rFonts w:ascii="Times New Roman" w:hAnsi="Times New Roman"/>
          <w:b/>
          <w:sz w:val="28"/>
          <w:szCs w:val="28"/>
        </w:rPr>
        <w:lastRenderedPageBreak/>
        <w:t>Цель освоения дисциплины</w:t>
      </w:r>
    </w:p>
    <w:p w14:paraId="63DA8945" w14:textId="77777777" w:rsidR="006855B7" w:rsidRDefault="006855B7">
      <w:pPr>
        <w:pStyle w:val="af5"/>
        <w:suppressLineNumbers/>
        <w:spacing w:line="240" w:lineRule="auto"/>
        <w:ind w:firstLine="0"/>
        <w:jc w:val="center"/>
        <w:rPr>
          <w:b/>
          <w:szCs w:val="28"/>
        </w:rPr>
      </w:pPr>
    </w:p>
    <w:p w14:paraId="51D0FC0C"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освоения дисциплины «Зоология» является формирование у обучающихся компетенций ОПК-1, ОПК-2.</w:t>
      </w:r>
    </w:p>
    <w:p w14:paraId="59624C59" w14:textId="77777777" w:rsidR="006855B7" w:rsidRDefault="006855B7">
      <w:pPr>
        <w:pStyle w:val="af4"/>
        <w:spacing w:after="0" w:line="240" w:lineRule="auto"/>
        <w:ind w:left="425"/>
        <w:rPr>
          <w:rFonts w:ascii="Times New Roman" w:eastAsia="Times New Roman" w:hAnsi="Times New Roman" w:cs="Times New Roman"/>
          <w:b/>
          <w:sz w:val="28"/>
          <w:szCs w:val="28"/>
        </w:rPr>
      </w:pPr>
    </w:p>
    <w:p w14:paraId="2B17D311" w14:textId="77777777" w:rsidR="006855B7" w:rsidRDefault="00B020D8">
      <w:pPr>
        <w:pStyle w:val="af4"/>
        <w:numPr>
          <w:ilvl w:val="0"/>
          <w:numId w:val="2"/>
        </w:numPr>
        <w:tabs>
          <w:tab w:val="left" w:pos="0"/>
        </w:tabs>
        <w:spacing w:after="0" w:line="240" w:lineRule="auto"/>
        <w:ind w:left="0" w:firstLine="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4C08F9C2" w14:textId="77777777" w:rsidR="006855B7" w:rsidRDefault="006855B7">
      <w:pPr>
        <w:tabs>
          <w:tab w:val="left" w:pos="0"/>
        </w:tabs>
        <w:spacing w:after="0" w:line="240" w:lineRule="auto"/>
        <w:jc w:val="center"/>
        <w:rPr>
          <w:rFonts w:ascii="Times New Roman" w:eastAsia="Times New Roman" w:hAnsi="Times New Roman" w:cs="Times New Roman"/>
          <w:b/>
          <w:sz w:val="28"/>
          <w:szCs w:val="28"/>
        </w:rPr>
      </w:pP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2"/>
        <w:gridCol w:w="1982"/>
        <w:gridCol w:w="2693"/>
        <w:gridCol w:w="3150"/>
      </w:tblGrid>
      <w:tr w:rsidR="006855B7" w14:paraId="568D65AE" w14:textId="77777777">
        <w:trPr>
          <w:trHeight w:val="561"/>
          <w:tblHeader/>
        </w:trPr>
        <w:tc>
          <w:tcPr>
            <w:tcW w:w="1561" w:type="dxa"/>
            <w:tcBorders>
              <w:top w:val="single" w:sz="4" w:space="0" w:color="000000"/>
              <w:left w:val="single" w:sz="4" w:space="0" w:color="000000"/>
              <w:bottom w:val="single" w:sz="4" w:space="0" w:color="000000"/>
            </w:tcBorders>
            <w:shd w:val="clear" w:color="auto" w:fill="auto"/>
            <w:vAlign w:val="center"/>
          </w:tcPr>
          <w:p w14:paraId="0F62655D" w14:textId="77777777" w:rsidR="006855B7" w:rsidRDefault="00B020D8">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Наименование категории (группы)</w:t>
            </w:r>
          </w:p>
        </w:tc>
        <w:tc>
          <w:tcPr>
            <w:tcW w:w="1982" w:type="dxa"/>
            <w:tcBorders>
              <w:top w:val="single" w:sz="4" w:space="0" w:color="000000"/>
              <w:left w:val="single" w:sz="4" w:space="0" w:color="000000"/>
              <w:bottom w:val="single" w:sz="4" w:space="0" w:color="000000"/>
            </w:tcBorders>
            <w:shd w:val="clear" w:color="auto" w:fill="auto"/>
            <w:vAlign w:val="center"/>
          </w:tcPr>
          <w:p w14:paraId="4CD76B1D" w14:textId="77777777" w:rsidR="006855B7" w:rsidRDefault="00B020D8">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Результаты освоения ОП</w:t>
            </w:r>
          </w:p>
          <w:p w14:paraId="7F351890" w14:textId="77777777" w:rsidR="006855B7" w:rsidRDefault="00B020D8">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32FC5522" w14:textId="77777777" w:rsidR="006855B7" w:rsidRDefault="00B020D8">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AC6E8" w14:textId="77777777" w:rsidR="006855B7" w:rsidRDefault="00B020D8">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Перечень планируемых результатов обучения по дисциплине</w:t>
            </w:r>
          </w:p>
        </w:tc>
      </w:tr>
      <w:tr w:rsidR="006855B7" w14:paraId="7671424D" w14:textId="77777777">
        <w:tc>
          <w:tcPr>
            <w:tcW w:w="9386" w:type="dxa"/>
            <w:gridSpan w:val="4"/>
            <w:tcBorders>
              <w:left w:val="single" w:sz="4" w:space="0" w:color="000000"/>
              <w:bottom w:val="single" w:sz="4" w:space="0" w:color="000000"/>
              <w:right w:val="single" w:sz="4" w:space="0" w:color="000000"/>
            </w:tcBorders>
            <w:shd w:val="clear" w:color="auto" w:fill="auto"/>
          </w:tcPr>
          <w:p w14:paraId="0982B548" w14:textId="77777777" w:rsidR="006855B7" w:rsidRDefault="00B020D8">
            <w:pPr>
              <w:pStyle w:val="afb"/>
              <w:widowControl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Общепрофессиональные компетенции (ОПК)</w:t>
            </w:r>
          </w:p>
        </w:tc>
      </w:tr>
      <w:tr w:rsidR="006855B7" w14:paraId="5E94EB49" w14:textId="77777777">
        <w:trPr>
          <w:trHeight w:val="985"/>
        </w:trPr>
        <w:tc>
          <w:tcPr>
            <w:tcW w:w="1561" w:type="dxa"/>
            <w:vMerge w:val="restart"/>
            <w:tcBorders>
              <w:left w:val="single" w:sz="4" w:space="0" w:color="000000"/>
              <w:bottom w:val="single" w:sz="4" w:space="0" w:color="000000"/>
            </w:tcBorders>
            <w:shd w:val="clear" w:color="auto" w:fill="auto"/>
          </w:tcPr>
          <w:p w14:paraId="7209782F" w14:textId="77777777" w:rsidR="006855B7" w:rsidRDefault="00B020D8">
            <w:pPr>
              <w:pStyle w:val="afb"/>
              <w:widowControl w:val="0"/>
              <w:spacing w:after="0" w:line="240" w:lineRule="auto"/>
              <w:jc w:val="center"/>
              <w:rPr>
                <w:rFonts w:ascii="Times New Roman" w:hAnsi="Times New Roman"/>
                <w:sz w:val="24"/>
                <w:szCs w:val="24"/>
              </w:rPr>
            </w:pPr>
            <w:r>
              <w:rPr>
                <w:rFonts w:ascii="Times New Roman" w:hAnsi="Times New Roman"/>
                <w:sz w:val="24"/>
                <w:szCs w:val="24"/>
              </w:rPr>
              <w:t>Общепрофес</w:t>
            </w:r>
          </w:p>
          <w:p w14:paraId="705498C9" w14:textId="77777777" w:rsidR="006855B7" w:rsidRDefault="00B020D8">
            <w:pPr>
              <w:pStyle w:val="afb"/>
              <w:widowControl w:val="0"/>
              <w:spacing w:after="0" w:line="240" w:lineRule="auto"/>
              <w:jc w:val="center"/>
              <w:rPr>
                <w:rFonts w:ascii="Times New Roman" w:hAnsi="Times New Roman"/>
                <w:sz w:val="24"/>
                <w:szCs w:val="24"/>
              </w:rPr>
            </w:pPr>
            <w:r>
              <w:rPr>
                <w:rFonts w:ascii="Times New Roman" w:hAnsi="Times New Roman"/>
                <w:sz w:val="24"/>
                <w:szCs w:val="24"/>
              </w:rPr>
              <w:t>сиональные навыки</w:t>
            </w:r>
          </w:p>
        </w:tc>
        <w:tc>
          <w:tcPr>
            <w:tcW w:w="1982" w:type="dxa"/>
            <w:vMerge w:val="restart"/>
            <w:tcBorders>
              <w:left w:val="single" w:sz="4" w:space="0" w:color="000000"/>
              <w:bottom w:val="single" w:sz="4" w:space="0" w:color="000000"/>
            </w:tcBorders>
            <w:shd w:val="clear" w:color="auto" w:fill="auto"/>
          </w:tcPr>
          <w:p w14:paraId="78763EA4"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ОПК-1</w:t>
            </w:r>
          </w:p>
          <w:p w14:paraId="6B4E21DF" w14:textId="77777777" w:rsidR="006855B7" w:rsidRDefault="00B020D8">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способен осуществлять профессиональную деятельность с учетом влияния на организм животных природных, социально-хозяйственных, генетических и экономических факторов</w:t>
            </w:r>
          </w:p>
        </w:tc>
        <w:tc>
          <w:tcPr>
            <w:tcW w:w="2693" w:type="dxa"/>
            <w:vMerge w:val="restart"/>
            <w:tcBorders>
              <w:left w:val="single" w:sz="4" w:space="0" w:color="000000"/>
              <w:bottom w:val="single" w:sz="4" w:space="0" w:color="000000"/>
            </w:tcBorders>
            <w:shd w:val="clear" w:color="auto" w:fill="auto"/>
          </w:tcPr>
          <w:p w14:paraId="2F765170"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ОПК-1.1</w:t>
            </w:r>
          </w:p>
          <w:p w14:paraId="691EFF0A"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Выделяет сформированные представления об основных требованиях к развитию в различных условиях природных, социально-хозяйственных, генетических и экономических факторов</w:t>
            </w:r>
          </w:p>
          <w:p w14:paraId="652B1C2A"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ОПК-1.2</w:t>
            </w:r>
          </w:p>
          <w:p w14:paraId="41E468ED" w14:textId="77777777" w:rsidR="006855B7" w:rsidRDefault="00B020D8">
            <w:pPr>
              <w:widowControl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Определяет факторы, влияющие на организм животных</w:t>
            </w:r>
          </w:p>
          <w:p w14:paraId="729A14A0"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ОПК-1.3</w:t>
            </w:r>
          </w:p>
          <w:p w14:paraId="1C1637BC"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Применяет навыки проведения работ, по устранению факторов мешающих нормальному развитию животных в различных условиях среды обитания.</w:t>
            </w:r>
          </w:p>
        </w:tc>
        <w:tc>
          <w:tcPr>
            <w:tcW w:w="3150" w:type="dxa"/>
            <w:tcBorders>
              <w:left w:val="single" w:sz="4" w:space="0" w:color="000000"/>
              <w:bottom w:val="single" w:sz="4" w:space="0" w:color="000000"/>
              <w:right w:val="single" w:sz="4" w:space="0" w:color="000000"/>
            </w:tcBorders>
            <w:shd w:val="clear" w:color="auto" w:fill="auto"/>
          </w:tcPr>
          <w:p w14:paraId="1B64F9A5" w14:textId="77777777" w:rsidR="006855B7" w:rsidRDefault="00B020D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14:paraId="0BC9FA53" w14:textId="77777777" w:rsidR="006855B7" w:rsidRDefault="00B020D8">
            <w:pPr>
              <w:widowControl w:val="0"/>
              <w:spacing w:after="0" w:line="240" w:lineRule="auto"/>
              <w:ind w:left="87" w:right="-24" w:firstLine="284"/>
              <w:jc w:val="both"/>
              <w:rPr>
                <w:rFonts w:ascii="Times New Roman" w:hAnsi="Times New Roman" w:cs="Times New Roman"/>
                <w:sz w:val="24"/>
                <w:szCs w:val="24"/>
              </w:rPr>
            </w:pPr>
            <w:r>
              <w:rPr>
                <w:rFonts w:ascii="Times New Roman" w:hAnsi="Times New Roman" w:cs="Times New Roman"/>
                <w:sz w:val="24"/>
                <w:szCs w:val="24"/>
              </w:rPr>
              <w:t>генетические факторы, влияющие на организм животных</w:t>
            </w:r>
          </w:p>
        </w:tc>
      </w:tr>
      <w:tr w:rsidR="006855B7" w14:paraId="7F673FA6" w14:textId="77777777">
        <w:trPr>
          <w:trHeight w:val="2463"/>
        </w:trPr>
        <w:tc>
          <w:tcPr>
            <w:tcW w:w="1561" w:type="dxa"/>
            <w:vMerge/>
            <w:tcBorders>
              <w:left w:val="single" w:sz="4" w:space="0" w:color="000000"/>
              <w:bottom w:val="single" w:sz="4" w:space="0" w:color="000000"/>
            </w:tcBorders>
            <w:shd w:val="clear" w:color="auto" w:fill="auto"/>
          </w:tcPr>
          <w:p w14:paraId="12134503" w14:textId="77777777" w:rsidR="006855B7" w:rsidRDefault="006855B7">
            <w:pPr>
              <w:pStyle w:val="afb"/>
              <w:widowControl w:val="0"/>
              <w:spacing w:line="240" w:lineRule="auto"/>
              <w:rPr>
                <w:rFonts w:ascii="Times New Roman" w:hAnsi="Times New Roman"/>
                <w:color w:val="000000"/>
                <w:sz w:val="24"/>
                <w:szCs w:val="24"/>
              </w:rPr>
            </w:pPr>
          </w:p>
        </w:tc>
        <w:tc>
          <w:tcPr>
            <w:tcW w:w="1982" w:type="dxa"/>
            <w:vMerge/>
            <w:tcBorders>
              <w:left w:val="single" w:sz="4" w:space="0" w:color="000000"/>
              <w:bottom w:val="single" w:sz="4" w:space="0" w:color="000000"/>
            </w:tcBorders>
            <w:shd w:val="clear" w:color="auto" w:fill="auto"/>
          </w:tcPr>
          <w:p w14:paraId="084B3060" w14:textId="77777777" w:rsidR="006855B7" w:rsidRDefault="006855B7">
            <w:pPr>
              <w:widowControl w:val="0"/>
              <w:spacing w:line="240" w:lineRule="auto"/>
              <w:rPr>
                <w:rFonts w:ascii="Times New Roman" w:hAnsi="Times New Roman" w:cs="Times New Roman"/>
                <w:color w:val="000000"/>
                <w:sz w:val="24"/>
                <w:szCs w:val="24"/>
              </w:rPr>
            </w:pPr>
          </w:p>
        </w:tc>
        <w:tc>
          <w:tcPr>
            <w:tcW w:w="2693" w:type="dxa"/>
            <w:vMerge/>
            <w:tcBorders>
              <w:left w:val="single" w:sz="4" w:space="0" w:color="000000"/>
              <w:bottom w:val="single" w:sz="4" w:space="0" w:color="000000"/>
            </w:tcBorders>
            <w:shd w:val="clear" w:color="auto" w:fill="auto"/>
          </w:tcPr>
          <w:p w14:paraId="478B93C3" w14:textId="77777777" w:rsidR="006855B7" w:rsidRDefault="006855B7">
            <w:pPr>
              <w:pStyle w:val="afb"/>
              <w:widowControl w:val="0"/>
              <w:spacing w:line="240" w:lineRule="auto"/>
              <w:rPr>
                <w:rFonts w:ascii="Times New Roman" w:hAnsi="Times New Roman"/>
                <w:color w:val="FF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50B08538" w14:textId="77777777" w:rsidR="006855B7" w:rsidRDefault="00B020D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w:t>
            </w:r>
          </w:p>
          <w:p w14:paraId="1EF385F8" w14:textId="77777777" w:rsidR="006855B7" w:rsidRDefault="00B020D8">
            <w:pPr>
              <w:widowControl w:val="0"/>
              <w:spacing w:after="0" w:line="240" w:lineRule="auto"/>
              <w:ind w:firstLine="229"/>
              <w:jc w:val="both"/>
              <w:rPr>
                <w:rFonts w:ascii="Times New Roman" w:hAnsi="Times New Roman" w:cs="Times New Roman"/>
                <w:sz w:val="24"/>
                <w:szCs w:val="24"/>
              </w:rPr>
            </w:pPr>
            <w:r>
              <w:rPr>
                <w:rFonts w:ascii="Times New Roman" w:hAnsi="Times New Roman" w:cs="Times New Roman"/>
                <w:sz w:val="24"/>
                <w:szCs w:val="24"/>
              </w:rPr>
              <w:t>определять 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w:t>
            </w:r>
          </w:p>
        </w:tc>
      </w:tr>
      <w:tr w:rsidR="006855B7" w14:paraId="28540676" w14:textId="77777777">
        <w:trPr>
          <w:trHeight w:val="2995"/>
        </w:trPr>
        <w:tc>
          <w:tcPr>
            <w:tcW w:w="1561" w:type="dxa"/>
            <w:vMerge/>
            <w:tcBorders>
              <w:left w:val="single" w:sz="4" w:space="0" w:color="000000"/>
              <w:bottom w:val="single" w:sz="4" w:space="0" w:color="000000"/>
            </w:tcBorders>
            <w:shd w:val="clear" w:color="auto" w:fill="auto"/>
          </w:tcPr>
          <w:p w14:paraId="3701CB3A" w14:textId="77777777" w:rsidR="006855B7" w:rsidRDefault="006855B7">
            <w:pPr>
              <w:pStyle w:val="afb"/>
              <w:widowControl w:val="0"/>
              <w:spacing w:line="240" w:lineRule="auto"/>
              <w:rPr>
                <w:rFonts w:ascii="Times New Roman" w:hAnsi="Times New Roman"/>
                <w:color w:val="000000"/>
                <w:sz w:val="24"/>
                <w:szCs w:val="24"/>
              </w:rPr>
            </w:pPr>
          </w:p>
        </w:tc>
        <w:tc>
          <w:tcPr>
            <w:tcW w:w="1982" w:type="dxa"/>
            <w:vMerge/>
            <w:tcBorders>
              <w:left w:val="single" w:sz="4" w:space="0" w:color="000000"/>
              <w:bottom w:val="single" w:sz="4" w:space="0" w:color="000000"/>
            </w:tcBorders>
            <w:shd w:val="clear" w:color="auto" w:fill="auto"/>
          </w:tcPr>
          <w:p w14:paraId="5ADE36BA" w14:textId="77777777" w:rsidR="006855B7" w:rsidRDefault="006855B7">
            <w:pPr>
              <w:widowControl w:val="0"/>
              <w:spacing w:line="240" w:lineRule="auto"/>
              <w:rPr>
                <w:rFonts w:ascii="Times New Roman" w:hAnsi="Times New Roman" w:cs="Times New Roman"/>
                <w:color w:val="000000"/>
                <w:sz w:val="24"/>
                <w:szCs w:val="24"/>
              </w:rPr>
            </w:pPr>
          </w:p>
        </w:tc>
        <w:tc>
          <w:tcPr>
            <w:tcW w:w="2693" w:type="dxa"/>
            <w:vMerge/>
            <w:tcBorders>
              <w:left w:val="single" w:sz="4" w:space="0" w:color="000000"/>
              <w:bottom w:val="single" w:sz="4" w:space="0" w:color="000000"/>
            </w:tcBorders>
            <w:shd w:val="clear" w:color="auto" w:fill="auto"/>
          </w:tcPr>
          <w:p w14:paraId="19E6626D" w14:textId="77777777" w:rsidR="006855B7" w:rsidRDefault="006855B7">
            <w:pPr>
              <w:pStyle w:val="afb"/>
              <w:widowControl w:val="0"/>
              <w:spacing w:line="240" w:lineRule="auto"/>
              <w:rPr>
                <w:rFonts w:ascii="Times New Roman" w:hAnsi="Times New Roman"/>
                <w:color w:val="FF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365AB5CE" w14:textId="77777777" w:rsidR="006855B7" w:rsidRDefault="00B020D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p>
          <w:p w14:paraId="50FD813E" w14:textId="77777777" w:rsidR="006855B7" w:rsidRDefault="00B020D8">
            <w:pPr>
              <w:widowControl w:val="0"/>
              <w:spacing w:after="0" w:line="240" w:lineRule="auto"/>
              <w:ind w:firstLine="229"/>
              <w:jc w:val="both"/>
              <w:rPr>
                <w:rFonts w:ascii="Times New Roman" w:hAnsi="Times New Roman" w:cs="Times New Roman"/>
                <w:sz w:val="24"/>
                <w:szCs w:val="24"/>
              </w:rPr>
            </w:pPr>
            <w:r>
              <w:rPr>
                <w:rFonts w:ascii="Times New Roman" w:eastAsia="Calibri" w:hAnsi="Times New Roman" w:cs="Times New Roman"/>
                <w:sz w:val="24"/>
                <w:szCs w:val="24"/>
                <w:lang w:eastAsia="en-US"/>
              </w:rPr>
              <w:t>навыками определения биологического статуса, нормативных общеклинических показателей органов и систем организма животных и качества сырья и продуктов животного и растительного происхождения.</w:t>
            </w:r>
          </w:p>
        </w:tc>
      </w:tr>
      <w:tr w:rsidR="006855B7" w14:paraId="3D8C0599" w14:textId="77777777">
        <w:trPr>
          <w:trHeight w:val="1680"/>
        </w:trPr>
        <w:tc>
          <w:tcPr>
            <w:tcW w:w="1561" w:type="dxa"/>
            <w:vMerge w:val="restart"/>
            <w:tcBorders>
              <w:top w:val="single" w:sz="4" w:space="0" w:color="000000"/>
              <w:left w:val="single" w:sz="4" w:space="0" w:color="000000"/>
              <w:bottom w:val="single" w:sz="4" w:space="0" w:color="000000"/>
            </w:tcBorders>
            <w:shd w:val="clear" w:color="auto" w:fill="auto"/>
          </w:tcPr>
          <w:p w14:paraId="3A8895AA" w14:textId="77777777" w:rsidR="006855B7" w:rsidRDefault="00B020D8">
            <w:pPr>
              <w:pStyle w:val="afb"/>
              <w:widowControl w:val="0"/>
              <w:spacing w:line="240" w:lineRule="auto"/>
              <w:jc w:val="center"/>
              <w:rPr>
                <w:rFonts w:ascii="Times New Roman" w:hAnsi="Times New Roman"/>
                <w:color w:val="000000"/>
                <w:sz w:val="24"/>
                <w:szCs w:val="24"/>
              </w:rPr>
            </w:pPr>
            <w:r>
              <w:rPr>
                <w:rFonts w:ascii="Times New Roman" w:hAnsi="Times New Roman"/>
                <w:sz w:val="24"/>
                <w:szCs w:val="24"/>
              </w:rPr>
              <w:t>Учет факторов внешней среды</w:t>
            </w:r>
          </w:p>
        </w:tc>
        <w:tc>
          <w:tcPr>
            <w:tcW w:w="1982" w:type="dxa"/>
            <w:vMerge w:val="restart"/>
            <w:tcBorders>
              <w:top w:val="single" w:sz="4" w:space="0" w:color="000000"/>
              <w:left w:val="single" w:sz="4" w:space="0" w:color="000000"/>
              <w:bottom w:val="single" w:sz="4" w:space="0" w:color="000000"/>
            </w:tcBorders>
            <w:shd w:val="clear" w:color="auto" w:fill="auto"/>
          </w:tcPr>
          <w:p w14:paraId="24E26876" w14:textId="77777777" w:rsidR="006855B7" w:rsidRDefault="00B020D8">
            <w:pPr>
              <w:pStyle w:val="afa"/>
              <w:widowControl w:val="0"/>
              <w:jc w:val="center"/>
              <w:rPr>
                <w:rFonts w:ascii="Times New Roman" w:hAnsi="Times New Roman"/>
                <w:sz w:val="24"/>
                <w:szCs w:val="24"/>
              </w:rPr>
            </w:pPr>
            <w:r>
              <w:rPr>
                <w:rFonts w:ascii="Times New Roman" w:hAnsi="Times New Roman"/>
                <w:sz w:val="24"/>
                <w:szCs w:val="24"/>
              </w:rPr>
              <w:t>ОПК-2</w:t>
            </w:r>
          </w:p>
          <w:p w14:paraId="1CCE3835" w14:textId="77777777" w:rsidR="006855B7" w:rsidRDefault="00B020D8">
            <w:pPr>
              <w:widowControl w:val="0"/>
              <w:spacing w:line="240" w:lineRule="auto"/>
              <w:jc w:val="center"/>
              <w:rPr>
                <w:rFonts w:ascii="Times New Roman" w:hAnsi="Times New Roman" w:cs="Times New Roman"/>
                <w:color w:val="000000"/>
                <w:sz w:val="24"/>
                <w:szCs w:val="24"/>
              </w:rPr>
            </w:pPr>
            <w:r>
              <w:rPr>
                <w:rFonts w:ascii="Times New Roman" w:hAnsi="Times New Roman"/>
                <w:sz w:val="24"/>
                <w:szCs w:val="24"/>
              </w:rPr>
              <w:t xml:space="preserve">Способен осуществлять профессиональную деятельность с учетом влияния </w:t>
            </w:r>
            <w:r>
              <w:rPr>
                <w:rFonts w:ascii="Times New Roman" w:hAnsi="Times New Roman"/>
                <w:sz w:val="24"/>
                <w:szCs w:val="24"/>
              </w:rPr>
              <w:lastRenderedPageBreak/>
              <w:t>на организм животных природных, социально-хозяйственных, генетических и экономических факторов</w:t>
            </w:r>
          </w:p>
        </w:tc>
        <w:tc>
          <w:tcPr>
            <w:tcW w:w="2693" w:type="dxa"/>
            <w:vMerge w:val="restart"/>
            <w:tcBorders>
              <w:top w:val="single" w:sz="4" w:space="0" w:color="000000"/>
              <w:left w:val="single" w:sz="4" w:space="0" w:color="000000"/>
              <w:bottom w:val="single" w:sz="4" w:space="0" w:color="000000"/>
            </w:tcBorders>
            <w:shd w:val="clear" w:color="auto" w:fill="auto"/>
          </w:tcPr>
          <w:p w14:paraId="2E4F0BB7"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ОПК-2.1</w:t>
            </w:r>
          </w:p>
          <w:p w14:paraId="298149BE"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Выделяет сформированные представления об основных технологиях производства продукции </w:t>
            </w:r>
            <w:r>
              <w:rPr>
                <w:rFonts w:ascii="Times New Roman" w:hAnsi="Times New Roman" w:cs="Times New Roman"/>
                <w:sz w:val="24"/>
                <w:szCs w:val="24"/>
              </w:rPr>
              <w:lastRenderedPageBreak/>
              <w:t>растениеводства и животноводства, о правилах хранения произведенной продукции, показатели качества, параметры управления</w:t>
            </w:r>
          </w:p>
          <w:p w14:paraId="5FF6C4D4"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ОПК-2.2</w:t>
            </w:r>
          </w:p>
          <w:p w14:paraId="18E9EBCF"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Определяет показатели качества продукции, параметры выполняемых технологических операций и процессов</w:t>
            </w:r>
          </w:p>
          <w:p w14:paraId="6108222A"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ОПК-2.3</w:t>
            </w:r>
          </w:p>
          <w:p w14:paraId="1013876B" w14:textId="77777777" w:rsidR="006855B7" w:rsidRDefault="00B020D8">
            <w:pPr>
              <w:widowControl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Применяет навыки проведения работ по определению показателей технологических процессов</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583EC566" w14:textId="77777777" w:rsidR="006855B7" w:rsidRDefault="00B020D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Знать:</w:t>
            </w:r>
          </w:p>
          <w:p w14:paraId="7B27B65D" w14:textId="77777777" w:rsidR="006855B7" w:rsidRDefault="00B020D8">
            <w:pPr>
              <w:widowControl w:val="0"/>
              <w:spacing w:line="240" w:lineRule="auto"/>
              <w:ind w:firstLine="229"/>
              <w:jc w:val="both"/>
              <w:rPr>
                <w:rFonts w:ascii="Times New Roman" w:hAnsi="Times New Roman" w:cs="Times New Roman"/>
                <w:sz w:val="24"/>
                <w:szCs w:val="24"/>
              </w:rPr>
            </w:pPr>
            <w:r>
              <w:rPr>
                <w:rFonts w:ascii="Times New Roman" w:hAnsi="Times New Roman"/>
                <w:sz w:val="24"/>
                <w:szCs w:val="24"/>
              </w:rPr>
              <w:t>природные, социально-хозяйственные, генетические и экономические факторы, влияющие на организм животных.</w:t>
            </w:r>
          </w:p>
        </w:tc>
      </w:tr>
      <w:tr w:rsidR="006855B7" w14:paraId="49A1278F" w14:textId="77777777">
        <w:trPr>
          <w:trHeight w:val="2333"/>
        </w:trPr>
        <w:tc>
          <w:tcPr>
            <w:tcW w:w="1561" w:type="dxa"/>
            <w:vMerge/>
            <w:tcBorders>
              <w:top w:val="single" w:sz="4" w:space="0" w:color="000000"/>
              <w:left w:val="single" w:sz="4" w:space="0" w:color="000000"/>
            </w:tcBorders>
            <w:shd w:val="clear" w:color="auto" w:fill="auto"/>
          </w:tcPr>
          <w:p w14:paraId="3FBF8324" w14:textId="77777777" w:rsidR="006855B7" w:rsidRDefault="006855B7">
            <w:pPr>
              <w:pStyle w:val="afb"/>
              <w:widowControl w:val="0"/>
              <w:spacing w:line="240" w:lineRule="auto"/>
              <w:jc w:val="center"/>
              <w:rPr>
                <w:rFonts w:ascii="Times New Roman" w:hAnsi="Times New Roman"/>
                <w:sz w:val="24"/>
                <w:szCs w:val="24"/>
              </w:rPr>
            </w:pPr>
          </w:p>
        </w:tc>
        <w:tc>
          <w:tcPr>
            <w:tcW w:w="1982" w:type="dxa"/>
            <w:vMerge/>
            <w:tcBorders>
              <w:top w:val="single" w:sz="4" w:space="0" w:color="000000"/>
              <w:left w:val="single" w:sz="4" w:space="0" w:color="000000"/>
            </w:tcBorders>
            <w:shd w:val="clear" w:color="auto" w:fill="auto"/>
          </w:tcPr>
          <w:p w14:paraId="3116DDA3" w14:textId="77777777" w:rsidR="006855B7" w:rsidRDefault="006855B7">
            <w:pPr>
              <w:widowControl w:val="0"/>
              <w:spacing w:line="240" w:lineRule="auto"/>
              <w:jc w:val="center"/>
              <w:rPr>
                <w:rFonts w:ascii="Times New Roman" w:hAnsi="Times New Roman" w:cs="Times New Roman"/>
                <w:sz w:val="24"/>
                <w:szCs w:val="24"/>
              </w:rPr>
            </w:pPr>
          </w:p>
        </w:tc>
        <w:tc>
          <w:tcPr>
            <w:tcW w:w="2693" w:type="dxa"/>
            <w:vMerge/>
            <w:tcBorders>
              <w:top w:val="single" w:sz="4" w:space="0" w:color="000000"/>
              <w:left w:val="single" w:sz="4" w:space="0" w:color="000000"/>
            </w:tcBorders>
            <w:shd w:val="clear" w:color="auto" w:fill="auto"/>
          </w:tcPr>
          <w:p w14:paraId="55417CB9" w14:textId="77777777" w:rsidR="006855B7" w:rsidRDefault="006855B7">
            <w:pPr>
              <w:widowControl w:val="0"/>
              <w:spacing w:line="240" w:lineRule="auto"/>
              <w:jc w:val="center"/>
              <w:rPr>
                <w:rFonts w:ascii="Times New Roman" w:hAnsi="Times New Roman" w:cs="Times New Roman"/>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4C5A9C20" w14:textId="77777777" w:rsidR="006855B7" w:rsidRDefault="00B020D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14:paraId="4B244613" w14:textId="77777777" w:rsidR="006855B7" w:rsidRDefault="00B020D8">
            <w:pPr>
              <w:widowControl w:val="0"/>
              <w:spacing w:after="0" w:line="240" w:lineRule="auto"/>
              <w:ind w:firstLine="229"/>
              <w:jc w:val="both"/>
              <w:rPr>
                <w:rFonts w:ascii="Times New Roman" w:hAnsi="Times New Roman" w:cs="Times New Roman"/>
                <w:b/>
                <w:sz w:val="24"/>
                <w:szCs w:val="24"/>
              </w:rPr>
            </w:pPr>
            <w:r>
              <w:rPr>
                <w:rFonts w:ascii="Times New Roman" w:hAnsi="Times New Roman"/>
                <w:sz w:val="24"/>
                <w:szCs w:val="24"/>
              </w:rPr>
              <w:t>Определять в полной мере 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w:t>
            </w:r>
          </w:p>
        </w:tc>
      </w:tr>
      <w:tr w:rsidR="006855B7" w14:paraId="608652BF" w14:textId="77777777">
        <w:trPr>
          <w:trHeight w:val="403"/>
        </w:trPr>
        <w:tc>
          <w:tcPr>
            <w:tcW w:w="1561" w:type="dxa"/>
            <w:vMerge/>
            <w:tcBorders>
              <w:left w:val="single" w:sz="4" w:space="0" w:color="000000"/>
              <w:bottom w:val="single" w:sz="4" w:space="0" w:color="000000"/>
            </w:tcBorders>
            <w:shd w:val="clear" w:color="auto" w:fill="auto"/>
          </w:tcPr>
          <w:p w14:paraId="46777EED" w14:textId="77777777" w:rsidR="006855B7" w:rsidRDefault="006855B7">
            <w:pPr>
              <w:pStyle w:val="afb"/>
              <w:widowControl w:val="0"/>
              <w:spacing w:line="240" w:lineRule="auto"/>
              <w:jc w:val="center"/>
              <w:rPr>
                <w:rFonts w:ascii="Times New Roman" w:hAnsi="Times New Roman"/>
                <w:sz w:val="24"/>
                <w:szCs w:val="24"/>
              </w:rPr>
            </w:pPr>
          </w:p>
        </w:tc>
        <w:tc>
          <w:tcPr>
            <w:tcW w:w="1982" w:type="dxa"/>
            <w:vMerge/>
            <w:tcBorders>
              <w:left w:val="single" w:sz="4" w:space="0" w:color="000000"/>
              <w:bottom w:val="single" w:sz="4" w:space="0" w:color="000000"/>
            </w:tcBorders>
            <w:shd w:val="clear" w:color="auto" w:fill="auto"/>
          </w:tcPr>
          <w:p w14:paraId="714D2C1A" w14:textId="77777777" w:rsidR="006855B7" w:rsidRDefault="006855B7">
            <w:pPr>
              <w:widowControl w:val="0"/>
              <w:spacing w:line="240" w:lineRule="auto"/>
              <w:jc w:val="center"/>
              <w:rPr>
                <w:rFonts w:ascii="Times New Roman" w:hAnsi="Times New Roman" w:cs="Times New Roman"/>
                <w:sz w:val="24"/>
                <w:szCs w:val="24"/>
              </w:rPr>
            </w:pPr>
          </w:p>
        </w:tc>
        <w:tc>
          <w:tcPr>
            <w:tcW w:w="2693" w:type="dxa"/>
            <w:vMerge/>
            <w:tcBorders>
              <w:left w:val="single" w:sz="4" w:space="0" w:color="000000"/>
              <w:bottom w:val="single" w:sz="4" w:space="0" w:color="000000"/>
            </w:tcBorders>
            <w:shd w:val="clear" w:color="auto" w:fill="auto"/>
          </w:tcPr>
          <w:p w14:paraId="38A1D1C3" w14:textId="77777777" w:rsidR="006855B7" w:rsidRDefault="006855B7">
            <w:pPr>
              <w:widowControl w:val="0"/>
              <w:spacing w:line="240" w:lineRule="auto"/>
              <w:jc w:val="center"/>
              <w:rPr>
                <w:rFonts w:ascii="Times New Roman" w:hAnsi="Times New Roman" w:cs="Times New Roman"/>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2F90A78" w14:textId="77777777" w:rsidR="006855B7" w:rsidRDefault="00B020D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p>
          <w:p w14:paraId="17137543" w14:textId="77777777" w:rsidR="006855B7" w:rsidRDefault="00B020D8">
            <w:pPr>
              <w:widowControl w:val="0"/>
              <w:spacing w:after="0" w:line="240" w:lineRule="auto"/>
              <w:ind w:firstLine="229"/>
              <w:jc w:val="both"/>
              <w:rPr>
                <w:rFonts w:ascii="Times New Roman" w:hAnsi="Times New Roman" w:cs="Times New Roman"/>
                <w:sz w:val="24"/>
                <w:szCs w:val="24"/>
              </w:rPr>
            </w:pPr>
            <w:r>
              <w:rPr>
                <w:rFonts w:ascii="Times New Roman" w:eastAsia="Times New Roman" w:hAnsi="Times New Roman" w:cs="Times New Roman"/>
                <w:spacing w:val="-4"/>
                <w:sz w:val="24"/>
                <w:szCs w:val="24"/>
              </w:rPr>
              <w:t>навыками ведения профессиональной деятельности с учетом влияния на организм животных природных, социально-хозяйственных, генетических и экономических факторов.</w:t>
            </w:r>
          </w:p>
        </w:tc>
      </w:tr>
    </w:tbl>
    <w:p w14:paraId="1C214733" w14:textId="77777777" w:rsidR="006855B7" w:rsidRDefault="006855B7">
      <w:pPr>
        <w:tabs>
          <w:tab w:val="left" w:pos="0"/>
        </w:tabs>
        <w:spacing w:after="0" w:line="240" w:lineRule="auto"/>
        <w:jc w:val="center"/>
        <w:rPr>
          <w:rFonts w:ascii="Times New Roman" w:eastAsia="Times New Roman" w:hAnsi="Times New Roman" w:cs="Times New Roman"/>
          <w:b/>
          <w:sz w:val="28"/>
          <w:szCs w:val="28"/>
        </w:rPr>
      </w:pPr>
    </w:p>
    <w:p w14:paraId="43B532E3" w14:textId="77777777" w:rsidR="006855B7" w:rsidRDefault="006855B7">
      <w:pPr>
        <w:spacing w:after="0" w:line="240" w:lineRule="auto"/>
        <w:rPr>
          <w:rFonts w:ascii="Times New Roman" w:eastAsia="Times New Roman" w:hAnsi="Times New Roman" w:cs="Times New Roman"/>
          <w:i/>
          <w:sz w:val="26"/>
          <w:szCs w:val="26"/>
        </w:rPr>
      </w:pPr>
    </w:p>
    <w:p w14:paraId="196E139F" w14:textId="77777777" w:rsidR="006855B7" w:rsidRDefault="00B020D8">
      <w:pPr>
        <w:pStyle w:val="af4"/>
        <w:numPr>
          <w:ilvl w:val="0"/>
          <w:numId w:val="2"/>
        </w:numPr>
        <w:tabs>
          <w:tab w:val="left" w:pos="0"/>
        </w:tabs>
        <w:spacing w:after="0" w:line="240" w:lineRule="auto"/>
        <w:ind w:left="425" w:hanging="425"/>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Место дисциплины в структуре ОП</w:t>
      </w:r>
    </w:p>
    <w:p w14:paraId="2EF3767B" w14:textId="77777777" w:rsidR="006855B7" w:rsidRDefault="006855B7">
      <w:pPr>
        <w:tabs>
          <w:tab w:val="left" w:pos="0"/>
        </w:tabs>
        <w:spacing w:after="0" w:line="240" w:lineRule="auto"/>
        <w:jc w:val="center"/>
        <w:rPr>
          <w:rFonts w:ascii="Times New Roman" w:eastAsia="Times New Roman" w:hAnsi="Times New Roman" w:cs="Times New Roman"/>
          <w:i/>
          <w:sz w:val="28"/>
          <w:szCs w:val="28"/>
        </w:rPr>
      </w:pPr>
    </w:p>
    <w:p w14:paraId="4D151D9B"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Дисциплина «Зоология» относится к обязательной части Блока 1 «Дисциплины (модули)» (Б1.О.20) </w:t>
      </w:r>
      <w:r>
        <w:rPr>
          <w:rFonts w:ascii="Times New Roman" w:eastAsia="Times New Roman" w:hAnsi="Times New Roman" w:cs="Times New Roman"/>
          <w:bCs/>
          <w:sz w:val="28"/>
          <w:szCs w:val="28"/>
        </w:rPr>
        <w:t xml:space="preserve">в соответствии с ФГОС ВО по направлению подготовки 36.03.02 Зоотехния и базируется на знаниях, полученных </w:t>
      </w:r>
      <w:r>
        <w:rPr>
          <w:rFonts w:ascii="Times New Roman" w:hAnsi="Times New Roman" w:cs="Times New Roman"/>
          <w:sz w:val="28"/>
          <w:szCs w:val="28"/>
        </w:rPr>
        <w:t xml:space="preserve">в общеобразовательной школе </w:t>
      </w:r>
      <w:r>
        <w:rPr>
          <w:rFonts w:ascii="Times New Roman" w:eastAsia="Times New Roman" w:hAnsi="Times New Roman" w:cs="Times New Roman"/>
          <w:bCs/>
          <w:sz w:val="28"/>
          <w:szCs w:val="28"/>
        </w:rPr>
        <w:t xml:space="preserve">в ходе изучения учебных </w:t>
      </w:r>
      <w:r>
        <w:rPr>
          <w:rFonts w:ascii="Times New Roman" w:hAnsi="Times New Roman" w:cs="Times New Roman"/>
          <w:sz w:val="28"/>
          <w:szCs w:val="28"/>
        </w:rPr>
        <w:t>предметов «Зоология», «Общая биология».</w:t>
      </w:r>
    </w:p>
    <w:p w14:paraId="3E1DA3BE" w14:textId="77777777" w:rsidR="006855B7" w:rsidRDefault="00B020D8">
      <w:pPr>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начала изучения дисциплины «Зоология» обучающиеся должны:</w:t>
      </w:r>
    </w:p>
    <w:p w14:paraId="121F8119" w14:textId="77777777" w:rsidR="006855B7" w:rsidRDefault="00B020D8">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Знать:</w:t>
      </w:r>
    </w:p>
    <w:p w14:paraId="5DA86416" w14:textId="77777777" w:rsidR="006855B7" w:rsidRDefault="00B020D8">
      <w:pPr>
        <w:spacing w:after="0" w:line="240" w:lineRule="auto"/>
        <w:ind w:firstLine="709"/>
        <w:jc w:val="both"/>
        <w:rPr>
          <w:rFonts w:ascii="Times New Roman" w:hAnsi="Times New Roman" w:cs="Times New Roman"/>
          <w:sz w:val="28"/>
          <w:szCs w:val="28"/>
        </w:rPr>
      </w:pPr>
      <w:r>
        <w:rPr>
          <w:rStyle w:val="c3"/>
          <w:rFonts w:ascii="Times New Roman" w:hAnsi="Times New Roman" w:cs="Times New Roman"/>
          <w:sz w:val="28"/>
          <w:szCs w:val="28"/>
        </w:rPr>
        <w:t>строение, функции животной клетки</w:t>
      </w:r>
      <w:r>
        <w:rPr>
          <w:rFonts w:ascii="Times New Roman" w:hAnsi="Times New Roman" w:cs="Times New Roman"/>
          <w:sz w:val="28"/>
          <w:szCs w:val="28"/>
        </w:rPr>
        <w:t>;</w:t>
      </w:r>
    </w:p>
    <w:p w14:paraId="20148F30" w14:textId="77777777" w:rsidR="006855B7" w:rsidRDefault="00B020D8">
      <w:pPr>
        <w:spacing w:after="0" w:line="240" w:lineRule="auto"/>
        <w:ind w:firstLine="709"/>
        <w:jc w:val="both"/>
        <w:rPr>
          <w:rFonts w:ascii="Times New Roman" w:hAnsi="Times New Roman" w:cs="Times New Roman"/>
          <w:sz w:val="28"/>
          <w:szCs w:val="28"/>
        </w:rPr>
      </w:pPr>
      <w:r>
        <w:rPr>
          <w:rStyle w:val="c3"/>
          <w:rFonts w:ascii="Times New Roman" w:hAnsi="Times New Roman" w:cs="Times New Roman"/>
          <w:sz w:val="28"/>
          <w:szCs w:val="28"/>
        </w:rPr>
        <w:t>деление клетки, роль клеточной теории в обосновании единства органического мира</w:t>
      </w:r>
      <w:r>
        <w:rPr>
          <w:rFonts w:ascii="Times New Roman" w:hAnsi="Times New Roman" w:cs="Times New Roman"/>
          <w:sz w:val="28"/>
          <w:szCs w:val="28"/>
        </w:rPr>
        <w:t>;</w:t>
      </w:r>
    </w:p>
    <w:p w14:paraId="4FC5ED31" w14:textId="77777777" w:rsidR="006855B7" w:rsidRDefault="00B020D8">
      <w:pPr>
        <w:spacing w:after="0" w:line="240" w:lineRule="auto"/>
        <w:ind w:firstLine="709"/>
        <w:jc w:val="both"/>
        <w:rPr>
          <w:rFonts w:ascii="Times New Roman" w:hAnsi="Times New Roman" w:cs="Times New Roman"/>
          <w:sz w:val="28"/>
          <w:szCs w:val="28"/>
        </w:rPr>
      </w:pPr>
      <w:r>
        <w:rPr>
          <w:rStyle w:val="c3"/>
          <w:rFonts w:ascii="Times New Roman" w:hAnsi="Times New Roman" w:cs="Times New Roman"/>
          <w:sz w:val="28"/>
          <w:szCs w:val="28"/>
        </w:rPr>
        <w:t>эволюционное развитие животных</w:t>
      </w:r>
      <w:r>
        <w:rPr>
          <w:rFonts w:ascii="Times New Roman" w:hAnsi="Times New Roman" w:cs="Times New Roman"/>
          <w:sz w:val="28"/>
          <w:szCs w:val="28"/>
        </w:rPr>
        <w:t>;</w:t>
      </w:r>
    </w:p>
    <w:p w14:paraId="772958F3" w14:textId="77777777" w:rsidR="006855B7" w:rsidRDefault="00B020D8">
      <w:pPr>
        <w:spacing w:after="0" w:line="240" w:lineRule="auto"/>
        <w:ind w:firstLine="709"/>
        <w:jc w:val="both"/>
        <w:rPr>
          <w:rFonts w:ascii="Times New Roman" w:hAnsi="Times New Roman" w:cs="Times New Roman"/>
          <w:sz w:val="28"/>
          <w:szCs w:val="28"/>
        </w:rPr>
      </w:pPr>
      <w:r>
        <w:rPr>
          <w:rStyle w:val="c3"/>
          <w:rFonts w:ascii="Times New Roman" w:hAnsi="Times New Roman" w:cs="Times New Roman"/>
          <w:sz w:val="28"/>
          <w:szCs w:val="28"/>
        </w:rPr>
        <w:t>природные сообщества, пищевые связи в них, приспособленность организмов к жизни в сообществе</w:t>
      </w:r>
      <w:r>
        <w:rPr>
          <w:rFonts w:ascii="Times New Roman" w:hAnsi="Times New Roman" w:cs="Times New Roman"/>
          <w:sz w:val="28"/>
          <w:szCs w:val="28"/>
        </w:rPr>
        <w:t>;</w:t>
      </w:r>
    </w:p>
    <w:p w14:paraId="08464E8D" w14:textId="77777777" w:rsidR="006855B7" w:rsidRDefault="00B020D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строения тканей, органов и систем органов животных организмов;</w:t>
      </w:r>
    </w:p>
    <w:p w14:paraId="0C403CD6" w14:textId="77777777" w:rsidR="006855B7" w:rsidRDefault="00B020D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характеристику природного сообщества, экосистемы, цепи питания.</w:t>
      </w:r>
    </w:p>
    <w:p w14:paraId="176A8768" w14:textId="77777777" w:rsidR="006855B7" w:rsidRDefault="00B020D8">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Уметь:</w:t>
      </w:r>
    </w:p>
    <w:p w14:paraId="6CD953F4"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органоиды клетки;</w:t>
      </w:r>
    </w:p>
    <w:p w14:paraId="6876BA2A"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узнавать органы и системы органов изученных организмов; </w:t>
      </w:r>
    </w:p>
    <w:p w14:paraId="2DD0C748"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составлять простейшие цепи питания;</w:t>
      </w:r>
    </w:p>
    <w:p w14:paraId="3D79EFD2"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микроскопом, готовить микропрепараты;</w:t>
      </w:r>
    </w:p>
    <w:p w14:paraId="09F21CE4"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распознавать животные </w:t>
      </w:r>
      <w:r>
        <w:rPr>
          <w:rStyle w:val="c3"/>
          <w:rFonts w:ascii="Times New Roman" w:hAnsi="Times New Roman" w:cs="Times New Roman"/>
          <w:sz w:val="28"/>
          <w:szCs w:val="28"/>
        </w:rPr>
        <w:t>организмы</w:t>
      </w:r>
      <w:r>
        <w:rPr>
          <w:rFonts w:ascii="Times New Roman" w:hAnsi="Times New Roman" w:cs="Times New Roman"/>
          <w:sz w:val="28"/>
          <w:szCs w:val="28"/>
        </w:rPr>
        <w:t xml:space="preserve">; </w:t>
      </w:r>
    </w:p>
    <w:p w14:paraId="284B02E3"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сравнивать </w:t>
      </w:r>
      <w:r>
        <w:rPr>
          <w:rStyle w:val="c3"/>
          <w:rFonts w:ascii="Times New Roman" w:hAnsi="Times New Roman" w:cs="Times New Roman"/>
          <w:sz w:val="28"/>
          <w:szCs w:val="28"/>
        </w:rPr>
        <w:t>строение и функции клеток животных</w:t>
      </w:r>
      <w:r>
        <w:rPr>
          <w:rFonts w:ascii="Times New Roman" w:hAnsi="Times New Roman" w:cs="Times New Roman"/>
          <w:sz w:val="28"/>
          <w:szCs w:val="28"/>
        </w:rPr>
        <w:t>;</w:t>
      </w:r>
    </w:p>
    <w:p w14:paraId="60BA90CF" w14:textId="77777777" w:rsidR="006855B7" w:rsidRDefault="00B020D8">
      <w:pPr>
        <w:spacing w:after="0" w:line="240" w:lineRule="auto"/>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Владеть навыками:</w:t>
      </w:r>
    </w:p>
    <w:p w14:paraId="705246F0"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соблюдения мер профилактики заболеваний, вызываемых микроорганизмами и паразитарными беспозвоночными.</w:t>
      </w:r>
    </w:p>
    <w:p w14:paraId="1F785B0D" w14:textId="77777777" w:rsidR="006855B7" w:rsidRDefault="006855B7">
      <w:pPr>
        <w:spacing w:after="0" w:line="240" w:lineRule="auto"/>
        <w:ind w:firstLine="709"/>
        <w:rPr>
          <w:rFonts w:ascii="Times New Roman" w:eastAsia="Times New Roman" w:hAnsi="Times New Roman" w:cs="Times New Roman"/>
          <w:sz w:val="28"/>
          <w:szCs w:val="28"/>
        </w:rPr>
      </w:pPr>
    </w:p>
    <w:p w14:paraId="6749D0EB" w14:textId="77777777" w:rsidR="006855B7" w:rsidRDefault="00B020D8">
      <w:pPr>
        <w:pStyle w:val="af4"/>
        <w:widowControl w:val="0"/>
        <w:numPr>
          <w:ilvl w:val="0"/>
          <w:numId w:val="2"/>
        </w:numPr>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Объем дисциплины </w:t>
      </w:r>
    </w:p>
    <w:p w14:paraId="15E0C75A" w14:textId="77777777" w:rsidR="006855B7" w:rsidRDefault="006855B7">
      <w:pPr>
        <w:spacing w:after="0" w:line="240" w:lineRule="auto"/>
        <w:ind w:firstLine="709"/>
        <w:jc w:val="both"/>
        <w:rPr>
          <w:rFonts w:ascii="Times New Roman" w:eastAsia="Calibri" w:hAnsi="Times New Roman" w:cs="Times New Roman"/>
          <w:color w:val="000000"/>
          <w:sz w:val="28"/>
          <w:szCs w:val="28"/>
          <w:lang w:eastAsia="en-US"/>
        </w:rPr>
      </w:pPr>
    </w:p>
    <w:p w14:paraId="6B4C8476" w14:textId="77777777" w:rsidR="006855B7" w:rsidRDefault="00B020D8">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Общая трудоемкость дисциплины «Зоология»составляет 3 зачетные единицы (108 часов).</w:t>
      </w:r>
    </w:p>
    <w:p w14:paraId="7182889E" w14:textId="77777777" w:rsidR="006855B7" w:rsidRDefault="006855B7">
      <w:pPr>
        <w:spacing w:after="0" w:line="240" w:lineRule="auto"/>
        <w:ind w:firstLine="709"/>
        <w:jc w:val="both"/>
        <w:rPr>
          <w:rFonts w:ascii="Times New Roman" w:eastAsia="Calibri" w:hAnsi="Times New Roman" w:cs="Times New Roman"/>
          <w:color w:val="000000"/>
          <w:sz w:val="28"/>
          <w:szCs w:val="28"/>
          <w:lang w:eastAsia="en-US"/>
        </w:rPr>
      </w:pPr>
    </w:p>
    <w:p w14:paraId="37C00903" w14:textId="77777777" w:rsidR="006855B7" w:rsidRDefault="00B020D8">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Структура и содержание дисциплины </w:t>
      </w:r>
    </w:p>
    <w:p w14:paraId="5D269C6B" w14:textId="77777777" w:rsidR="006855B7" w:rsidRDefault="00B020D8">
      <w:pPr>
        <w:pStyle w:val="af4"/>
        <w:spacing w:after="0" w:line="240" w:lineRule="auto"/>
        <w:ind w:left="0"/>
        <w:jc w:val="center"/>
        <w:rPr>
          <w:rFonts w:ascii="Times New Roman" w:eastAsia="Calibri" w:hAnsi="Times New Roman" w:cs="Times New Roman"/>
          <w:b/>
          <w:i/>
          <w:color w:val="000000"/>
          <w:sz w:val="28"/>
          <w:szCs w:val="28"/>
          <w:lang w:eastAsia="en-US"/>
        </w:rPr>
      </w:pPr>
      <w:r>
        <w:rPr>
          <w:rFonts w:ascii="Times New Roman" w:eastAsia="Calibri" w:hAnsi="Times New Roman" w:cs="Times New Roman"/>
          <w:b/>
          <w:i/>
          <w:color w:val="000000"/>
          <w:sz w:val="28"/>
          <w:szCs w:val="28"/>
          <w:lang w:eastAsia="en-US"/>
        </w:rPr>
        <w:t>Тематический план</w:t>
      </w:r>
    </w:p>
    <w:p w14:paraId="2D4B9707" w14:textId="77777777" w:rsidR="006855B7" w:rsidRDefault="00B020D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p w14:paraId="47EDBF6F" w14:textId="77777777" w:rsidR="006855B7" w:rsidRDefault="006855B7">
      <w:pPr>
        <w:spacing w:after="0" w:line="240" w:lineRule="auto"/>
        <w:jc w:val="center"/>
        <w:rPr>
          <w:rFonts w:ascii="Times New Roman" w:eastAsia="Times New Roman" w:hAnsi="Times New Roman" w:cs="Times New Roman"/>
          <w:sz w:val="26"/>
          <w:szCs w:val="26"/>
        </w:rPr>
      </w:pPr>
    </w:p>
    <w:tbl>
      <w:tblPr>
        <w:tblStyle w:val="afd"/>
        <w:tblW w:w="9712" w:type="dxa"/>
        <w:tblLayout w:type="fixed"/>
        <w:tblLook w:val="04A0" w:firstRow="1" w:lastRow="0" w:firstColumn="1" w:lastColumn="0" w:noHBand="0" w:noVBand="1"/>
      </w:tblPr>
      <w:tblGrid>
        <w:gridCol w:w="675"/>
        <w:gridCol w:w="3544"/>
        <w:gridCol w:w="709"/>
        <w:gridCol w:w="569"/>
        <w:gridCol w:w="568"/>
        <w:gridCol w:w="709"/>
        <w:gridCol w:w="708"/>
        <w:gridCol w:w="709"/>
        <w:gridCol w:w="989"/>
        <w:gridCol w:w="532"/>
      </w:tblGrid>
      <w:tr w:rsidR="006855B7" w14:paraId="6286B871" w14:textId="77777777">
        <w:trPr>
          <w:cantSplit/>
          <w:trHeight w:val="349"/>
        </w:trPr>
        <w:tc>
          <w:tcPr>
            <w:tcW w:w="674" w:type="dxa"/>
            <w:vMerge w:val="restart"/>
            <w:textDirection w:val="btLr"/>
          </w:tcPr>
          <w:p w14:paraId="06D5E1A4"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 темы</w:t>
            </w:r>
          </w:p>
        </w:tc>
        <w:tc>
          <w:tcPr>
            <w:tcW w:w="3544" w:type="dxa"/>
            <w:vMerge w:val="restart"/>
          </w:tcPr>
          <w:p w14:paraId="563DFBA9"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Наименование разделов и тем</w:t>
            </w:r>
          </w:p>
        </w:tc>
        <w:tc>
          <w:tcPr>
            <w:tcW w:w="709" w:type="dxa"/>
            <w:vMerge w:val="restart"/>
            <w:textDirection w:val="btLr"/>
          </w:tcPr>
          <w:p w14:paraId="22EC6D3F" w14:textId="77777777" w:rsidR="006855B7" w:rsidRDefault="00B020D8">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6327BE1C"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по учебному плану</w:t>
            </w:r>
          </w:p>
        </w:tc>
        <w:tc>
          <w:tcPr>
            <w:tcW w:w="4252" w:type="dxa"/>
            <w:gridSpan w:val="6"/>
          </w:tcPr>
          <w:p w14:paraId="06B5292B"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4"/>
                <w:szCs w:val="24"/>
              </w:rPr>
              <w:t>Контактная работа с преподавателем</w:t>
            </w:r>
            <w:r>
              <w:rPr>
                <w:rFonts w:ascii="Times New Roman" w:eastAsia="Times New Roman" w:hAnsi="Times New Roman" w:cs="Times New Roman"/>
                <w:sz w:val="24"/>
                <w:szCs w:val="24"/>
              </w:rPr>
              <w:t>:</w:t>
            </w:r>
          </w:p>
        </w:tc>
        <w:tc>
          <w:tcPr>
            <w:tcW w:w="532" w:type="dxa"/>
            <w:vMerge w:val="restart"/>
            <w:textDirection w:val="btLr"/>
          </w:tcPr>
          <w:p w14:paraId="6EF906CC" w14:textId="77777777" w:rsidR="006855B7" w:rsidRDefault="00B020D8">
            <w:pPr>
              <w:spacing w:after="0" w:line="240" w:lineRule="auto"/>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tc>
      </w:tr>
      <w:tr w:rsidR="006855B7" w14:paraId="2F06D99A" w14:textId="77777777">
        <w:trPr>
          <w:cantSplit/>
          <w:trHeight w:val="1829"/>
        </w:trPr>
        <w:tc>
          <w:tcPr>
            <w:tcW w:w="674" w:type="dxa"/>
            <w:vMerge/>
          </w:tcPr>
          <w:p w14:paraId="655EBC76" w14:textId="77777777" w:rsidR="006855B7" w:rsidRDefault="006855B7">
            <w:pPr>
              <w:spacing w:after="0" w:line="240" w:lineRule="auto"/>
              <w:jc w:val="center"/>
              <w:rPr>
                <w:rFonts w:ascii="Times New Roman" w:eastAsia="Times New Roman" w:hAnsi="Times New Roman" w:cs="Times New Roman"/>
                <w:sz w:val="26"/>
                <w:szCs w:val="26"/>
              </w:rPr>
            </w:pPr>
          </w:p>
        </w:tc>
        <w:tc>
          <w:tcPr>
            <w:tcW w:w="3544" w:type="dxa"/>
            <w:vMerge/>
          </w:tcPr>
          <w:p w14:paraId="7E70ECE8" w14:textId="77777777" w:rsidR="006855B7" w:rsidRDefault="006855B7">
            <w:pPr>
              <w:spacing w:after="0" w:line="240" w:lineRule="auto"/>
              <w:jc w:val="center"/>
              <w:rPr>
                <w:rFonts w:ascii="Times New Roman" w:eastAsia="Times New Roman" w:hAnsi="Times New Roman" w:cs="Times New Roman"/>
                <w:sz w:val="26"/>
                <w:szCs w:val="26"/>
              </w:rPr>
            </w:pPr>
          </w:p>
        </w:tc>
        <w:tc>
          <w:tcPr>
            <w:tcW w:w="709" w:type="dxa"/>
            <w:vMerge/>
          </w:tcPr>
          <w:p w14:paraId="4D3D6BA7" w14:textId="77777777" w:rsidR="006855B7" w:rsidRDefault="006855B7">
            <w:pPr>
              <w:spacing w:after="0" w:line="240" w:lineRule="auto"/>
              <w:jc w:val="center"/>
              <w:rPr>
                <w:rFonts w:ascii="Times New Roman" w:eastAsia="Times New Roman" w:hAnsi="Times New Roman" w:cs="Times New Roman"/>
                <w:sz w:val="26"/>
                <w:szCs w:val="26"/>
              </w:rPr>
            </w:pPr>
          </w:p>
        </w:tc>
        <w:tc>
          <w:tcPr>
            <w:tcW w:w="569" w:type="dxa"/>
            <w:textDirection w:val="btLr"/>
          </w:tcPr>
          <w:p w14:paraId="4857CABF"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Всего часов</w:t>
            </w:r>
          </w:p>
        </w:tc>
        <w:tc>
          <w:tcPr>
            <w:tcW w:w="568" w:type="dxa"/>
            <w:textDirection w:val="btLr"/>
          </w:tcPr>
          <w:p w14:paraId="6B09DC7F"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Лекции</w:t>
            </w:r>
          </w:p>
        </w:tc>
        <w:tc>
          <w:tcPr>
            <w:tcW w:w="709" w:type="dxa"/>
            <w:textDirection w:val="btLr"/>
          </w:tcPr>
          <w:p w14:paraId="745CEF8A" w14:textId="77777777" w:rsidR="006855B7" w:rsidRDefault="00B020D8">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2C5E87A1"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занятия</w:t>
            </w:r>
          </w:p>
        </w:tc>
        <w:tc>
          <w:tcPr>
            <w:tcW w:w="708" w:type="dxa"/>
            <w:textDirection w:val="btLr"/>
          </w:tcPr>
          <w:p w14:paraId="41860720" w14:textId="77777777" w:rsidR="006855B7" w:rsidRDefault="00B020D8">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4DCC3615"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занятия</w:t>
            </w:r>
          </w:p>
        </w:tc>
        <w:tc>
          <w:tcPr>
            <w:tcW w:w="709" w:type="dxa"/>
            <w:textDirection w:val="btLr"/>
          </w:tcPr>
          <w:p w14:paraId="2E43AD34"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Лабораторные занятия</w:t>
            </w:r>
          </w:p>
        </w:tc>
        <w:tc>
          <w:tcPr>
            <w:tcW w:w="989" w:type="dxa"/>
            <w:textDirection w:val="btLr"/>
          </w:tcPr>
          <w:p w14:paraId="75587B1B"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в форме практической подготовки</w:t>
            </w:r>
          </w:p>
        </w:tc>
        <w:tc>
          <w:tcPr>
            <w:tcW w:w="532" w:type="dxa"/>
            <w:vMerge/>
          </w:tcPr>
          <w:p w14:paraId="5E77A521"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2B522958" w14:textId="77777777">
        <w:tc>
          <w:tcPr>
            <w:tcW w:w="9711" w:type="dxa"/>
            <w:gridSpan w:val="10"/>
          </w:tcPr>
          <w:p w14:paraId="34D6B107"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курс, 1 семестр</w:t>
            </w:r>
          </w:p>
        </w:tc>
      </w:tr>
      <w:tr w:rsidR="006855B7" w14:paraId="63206D00" w14:textId="77777777">
        <w:tc>
          <w:tcPr>
            <w:tcW w:w="674" w:type="dxa"/>
          </w:tcPr>
          <w:p w14:paraId="0A08D99B"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3544" w:type="dxa"/>
          </w:tcPr>
          <w:p w14:paraId="1090D179"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в зоологию</w:t>
            </w:r>
          </w:p>
        </w:tc>
        <w:tc>
          <w:tcPr>
            <w:tcW w:w="709" w:type="dxa"/>
            <w:vAlign w:val="center"/>
          </w:tcPr>
          <w:p w14:paraId="1EC0D159"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9" w:type="dxa"/>
            <w:vAlign w:val="center"/>
          </w:tcPr>
          <w:p w14:paraId="662BF442"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3F467945"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0DA7181F"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5E551EBF" w14:textId="77777777" w:rsidR="006855B7" w:rsidRDefault="006855B7">
            <w:pPr>
              <w:spacing w:after="0" w:line="240" w:lineRule="auto"/>
              <w:jc w:val="center"/>
              <w:rPr>
                <w:rFonts w:ascii="Times New Roman" w:hAnsi="Times New Roman" w:cs="Times New Roman"/>
                <w:sz w:val="24"/>
                <w:szCs w:val="24"/>
              </w:rPr>
            </w:pPr>
          </w:p>
        </w:tc>
        <w:tc>
          <w:tcPr>
            <w:tcW w:w="709" w:type="dxa"/>
          </w:tcPr>
          <w:p w14:paraId="02897C27"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tcPr>
          <w:p w14:paraId="6F6C93D2"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336FCD36"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74859404" w14:textId="77777777">
        <w:tc>
          <w:tcPr>
            <w:tcW w:w="9711" w:type="dxa"/>
            <w:gridSpan w:val="10"/>
          </w:tcPr>
          <w:p w14:paraId="6E0297C7" w14:textId="77777777" w:rsidR="006855B7" w:rsidRDefault="00B020D8">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Раздел 1. Зоология беспозвоночных</w:t>
            </w:r>
          </w:p>
        </w:tc>
      </w:tr>
      <w:tr w:rsidR="006855B7" w14:paraId="35ADBA88" w14:textId="77777777" w:rsidTr="00B020D8">
        <w:tc>
          <w:tcPr>
            <w:tcW w:w="674" w:type="dxa"/>
          </w:tcPr>
          <w:p w14:paraId="438C5EDB"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544" w:type="dxa"/>
          </w:tcPr>
          <w:p w14:paraId="7B1FC5B5"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Подцарство Одноклеточные, или Простейшие</w:t>
            </w:r>
          </w:p>
        </w:tc>
        <w:tc>
          <w:tcPr>
            <w:tcW w:w="709" w:type="dxa"/>
            <w:vAlign w:val="center"/>
          </w:tcPr>
          <w:p w14:paraId="0CF09BE8"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0599BD2C"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75FAE2B3"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34D7E331"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59339382"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2AAED1B9"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89" w:type="dxa"/>
            <w:vAlign w:val="center"/>
          </w:tcPr>
          <w:p w14:paraId="0FB0647A" w14:textId="77777777" w:rsidR="006855B7" w:rsidRDefault="00B020D8" w:rsidP="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7D0B4D9F"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1C7DDD86" w14:textId="77777777">
        <w:tc>
          <w:tcPr>
            <w:tcW w:w="674" w:type="dxa"/>
          </w:tcPr>
          <w:p w14:paraId="64D9D14A"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544" w:type="dxa"/>
          </w:tcPr>
          <w:p w14:paraId="133EF494"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Подцарство Многоклеточные. Типы Губки и Кишечнополостные</w:t>
            </w:r>
          </w:p>
        </w:tc>
        <w:tc>
          <w:tcPr>
            <w:tcW w:w="709" w:type="dxa"/>
            <w:vAlign w:val="center"/>
          </w:tcPr>
          <w:p w14:paraId="71398C6F"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47CD60C8"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2D06A635"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73231904"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24839F86"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688B8EE6"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4CF608BD" w14:textId="77777777" w:rsidR="006855B7" w:rsidRDefault="006855B7">
            <w:pPr>
              <w:spacing w:after="0" w:line="240" w:lineRule="auto"/>
              <w:jc w:val="center"/>
              <w:rPr>
                <w:rFonts w:ascii="Times New Roman" w:eastAsia="Times New Roman" w:hAnsi="Times New Roman" w:cs="Times New Roman"/>
                <w:sz w:val="24"/>
                <w:szCs w:val="24"/>
              </w:rPr>
            </w:pPr>
          </w:p>
        </w:tc>
        <w:tc>
          <w:tcPr>
            <w:tcW w:w="532" w:type="dxa"/>
          </w:tcPr>
          <w:p w14:paraId="15BA05D1"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3FFC21F3" w14:textId="77777777">
        <w:tc>
          <w:tcPr>
            <w:tcW w:w="674" w:type="dxa"/>
          </w:tcPr>
          <w:p w14:paraId="23A812CE"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544" w:type="dxa"/>
          </w:tcPr>
          <w:p w14:paraId="01E63A5D"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Типы Плоские и Круглые черви</w:t>
            </w:r>
          </w:p>
        </w:tc>
        <w:tc>
          <w:tcPr>
            <w:tcW w:w="709" w:type="dxa"/>
            <w:vAlign w:val="center"/>
          </w:tcPr>
          <w:p w14:paraId="7859A6DF"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2263B5D9"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6644018C"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59FC4F25"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3F751EE0"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0B2E4873"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099E2BC9"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140286DA"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855B7" w14:paraId="1073E251" w14:textId="77777777" w:rsidTr="00B020D8">
        <w:tc>
          <w:tcPr>
            <w:tcW w:w="674" w:type="dxa"/>
          </w:tcPr>
          <w:p w14:paraId="46AF4F6D"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544" w:type="dxa"/>
          </w:tcPr>
          <w:p w14:paraId="4E86F4DE"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Типы Кольчатые черви и Моллюски</w:t>
            </w:r>
          </w:p>
        </w:tc>
        <w:tc>
          <w:tcPr>
            <w:tcW w:w="709" w:type="dxa"/>
            <w:vAlign w:val="center"/>
          </w:tcPr>
          <w:p w14:paraId="2A6CD48C"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2C22C7EA"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4D5C39AB"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661D30E8" w14:textId="77777777" w:rsidR="006855B7" w:rsidRDefault="006855B7">
            <w:pPr>
              <w:spacing w:after="0" w:line="240" w:lineRule="auto"/>
              <w:jc w:val="center"/>
              <w:rPr>
                <w:rFonts w:ascii="Times New Roman" w:hAnsi="Times New Roman" w:cs="Times New Roman"/>
                <w:b/>
                <w:sz w:val="24"/>
                <w:szCs w:val="24"/>
              </w:rPr>
            </w:pPr>
          </w:p>
        </w:tc>
        <w:tc>
          <w:tcPr>
            <w:tcW w:w="708" w:type="dxa"/>
            <w:vAlign w:val="center"/>
          </w:tcPr>
          <w:p w14:paraId="08EA21AE"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191ACB2F"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89" w:type="dxa"/>
            <w:vAlign w:val="center"/>
          </w:tcPr>
          <w:p w14:paraId="33F17BAE" w14:textId="77777777" w:rsidR="006855B7" w:rsidRDefault="00B020D8" w:rsidP="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52227F20" w14:textId="77777777" w:rsidR="006855B7" w:rsidRDefault="006855B7">
            <w:pPr>
              <w:spacing w:after="0" w:line="240" w:lineRule="auto"/>
              <w:jc w:val="center"/>
              <w:rPr>
                <w:rFonts w:ascii="Times New Roman" w:eastAsia="Times New Roman" w:hAnsi="Times New Roman" w:cs="Times New Roman"/>
                <w:sz w:val="24"/>
                <w:szCs w:val="24"/>
              </w:rPr>
            </w:pPr>
          </w:p>
        </w:tc>
      </w:tr>
      <w:tr w:rsidR="006855B7" w14:paraId="2EE70802" w14:textId="77777777" w:rsidTr="00B020D8">
        <w:tc>
          <w:tcPr>
            <w:tcW w:w="674" w:type="dxa"/>
          </w:tcPr>
          <w:p w14:paraId="48BE0249"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544" w:type="dxa"/>
          </w:tcPr>
          <w:p w14:paraId="3C6A8196" w14:textId="77777777" w:rsidR="006855B7" w:rsidRDefault="00B020D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Тип Членистоногие</w:t>
            </w:r>
          </w:p>
        </w:tc>
        <w:tc>
          <w:tcPr>
            <w:tcW w:w="709" w:type="dxa"/>
            <w:vAlign w:val="center"/>
          </w:tcPr>
          <w:p w14:paraId="5CFA33E1"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69" w:type="dxa"/>
            <w:vAlign w:val="center"/>
          </w:tcPr>
          <w:p w14:paraId="05A51728"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vAlign w:val="center"/>
          </w:tcPr>
          <w:p w14:paraId="297619E5"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32CC4128"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60EC62A3"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6790EF83"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89" w:type="dxa"/>
            <w:vAlign w:val="center"/>
          </w:tcPr>
          <w:p w14:paraId="3E416ECC" w14:textId="77777777" w:rsidR="006855B7" w:rsidRDefault="00B020D8" w:rsidP="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32" w:type="dxa"/>
          </w:tcPr>
          <w:p w14:paraId="6F446BC3"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855B7" w14:paraId="64374FC6" w14:textId="77777777" w:rsidTr="00B020D8">
        <w:tc>
          <w:tcPr>
            <w:tcW w:w="674" w:type="dxa"/>
          </w:tcPr>
          <w:p w14:paraId="702B0B6A"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544" w:type="dxa"/>
          </w:tcPr>
          <w:p w14:paraId="3E61E7C8"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Иглокожие</w:t>
            </w:r>
          </w:p>
        </w:tc>
        <w:tc>
          <w:tcPr>
            <w:tcW w:w="709" w:type="dxa"/>
            <w:vAlign w:val="center"/>
          </w:tcPr>
          <w:p w14:paraId="4D05AA50"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6D63A3EA"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22943495"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2AB1F340"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07CD9DCB"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762B296B" w14:textId="77777777" w:rsidR="006855B7" w:rsidRDefault="006855B7">
            <w:pPr>
              <w:spacing w:after="0" w:line="240" w:lineRule="auto"/>
              <w:jc w:val="center"/>
              <w:rPr>
                <w:rFonts w:ascii="Times New Roman" w:hAnsi="Times New Roman" w:cs="Times New Roman"/>
                <w:sz w:val="24"/>
                <w:szCs w:val="24"/>
              </w:rPr>
            </w:pPr>
          </w:p>
        </w:tc>
        <w:tc>
          <w:tcPr>
            <w:tcW w:w="989" w:type="dxa"/>
            <w:vAlign w:val="center"/>
          </w:tcPr>
          <w:p w14:paraId="70E0E24F" w14:textId="77777777" w:rsidR="006855B7" w:rsidRDefault="006855B7" w:rsidP="00B020D8">
            <w:pPr>
              <w:spacing w:after="0" w:line="240" w:lineRule="auto"/>
              <w:jc w:val="center"/>
              <w:rPr>
                <w:rFonts w:ascii="Times New Roman" w:eastAsia="Times New Roman" w:hAnsi="Times New Roman" w:cs="Times New Roman"/>
                <w:sz w:val="24"/>
                <w:szCs w:val="24"/>
              </w:rPr>
            </w:pPr>
          </w:p>
        </w:tc>
        <w:tc>
          <w:tcPr>
            <w:tcW w:w="532" w:type="dxa"/>
          </w:tcPr>
          <w:p w14:paraId="7E56D506"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3FDE2672" w14:textId="77777777" w:rsidTr="00B020D8">
        <w:tc>
          <w:tcPr>
            <w:tcW w:w="9711" w:type="dxa"/>
            <w:gridSpan w:val="10"/>
            <w:vAlign w:val="center"/>
          </w:tcPr>
          <w:p w14:paraId="38FC3DDD" w14:textId="77777777" w:rsidR="006855B7" w:rsidRDefault="00B020D8" w:rsidP="00B020D8">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Раздел 2. Тип Хордовые</w:t>
            </w:r>
          </w:p>
        </w:tc>
      </w:tr>
      <w:tr w:rsidR="006855B7" w14:paraId="5EAC4A80" w14:textId="77777777" w:rsidTr="00B020D8">
        <w:tc>
          <w:tcPr>
            <w:tcW w:w="674" w:type="dxa"/>
          </w:tcPr>
          <w:p w14:paraId="4875B11D"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544" w:type="dxa"/>
          </w:tcPr>
          <w:p w14:paraId="66188D3C" w14:textId="77777777" w:rsidR="006855B7" w:rsidRDefault="00B020D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Подтипы Бесчерепные и Личиночнохордовые</w:t>
            </w:r>
          </w:p>
        </w:tc>
        <w:tc>
          <w:tcPr>
            <w:tcW w:w="709" w:type="dxa"/>
            <w:vAlign w:val="center"/>
          </w:tcPr>
          <w:p w14:paraId="56EF1F9F"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2E9CF506"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5670ADFC"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3BCF8F56"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24BABA93"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2A945532"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vAlign w:val="center"/>
          </w:tcPr>
          <w:p w14:paraId="1795370F" w14:textId="77777777" w:rsidR="006855B7" w:rsidRDefault="00B020D8" w:rsidP="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532" w:type="dxa"/>
          </w:tcPr>
          <w:p w14:paraId="526DF066"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722D225D" w14:textId="77777777" w:rsidTr="00B020D8">
        <w:tc>
          <w:tcPr>
            <w:tcW w:w="674" w:type="dxa"/>
          </w:tcPr>
          <w:p w14:paraId="12B2FB5A"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544" w:type="dxa"/>
          </w:tcPr>
          <w:p w14:paraId="77615FEB"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Подтип Позвоночные. Надклассы Бесчелюстные и Рыбы</w:t>
            </w:r>
          </w:p>
        </w:tc>
        <w:tc>
          <w:tcPr>
            <w:tcW w:w="709" w:type="dxa"/>
            <w:vAlign w:val="center"/>
          </w:tcPr>
          <w:p w14:paraId="6DA9AB5C"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9" w:type="dxa"/>
            <w:vAlign w:val="center"/>
          </w:tcPr>
          <w:p w14:paraId="211FE554"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5FAD998F"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21E8FF2F"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029267B3"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45A0E54A"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vAlign w:val="center"/>
          </w:tcPr>
          <w:p w14:paraId="4889289E" w14:textId="77777777" w:rsidR="006855B7" w:rsidRDefault="00B020D8" w:rsidP="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532" w:type="dxa"/>
          </w:tcPr>
          <w:p w14:paraId="50E812FC"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r>
      <w:tr w:rsidR="006855B7" w14:paraId="322C71F4" w14:textId="77777777" w:rsidTr="00B020D8">
        <w:tc>
          <w:tcPr>
            <w:tcW w:w="674" w:type="dxa"/>
          </w:tcPr>
          <w:p w14:paraId="488C3B4D"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544" w:type="dxa"/>
          </w:tcPr>
          <w:p w14:paraId="46CBDA01" w14:textId="77777777" w:rsidR="006855B7" w:rsidRDefault="00B020D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Классы Амфибии и Рептилии</w:t>
            </w:r>
          </w:p>
        </w:tc>
        <w:tc>
          <w:tcPr>
            <w:tcW w:w="709" w:type="dxa"/>
            <w:vAlign w:val="center"/>
          </w:tcPr>
          <w:p w14:paraId="15773AD2"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1A1857B1"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32E8ED21"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2CDDDDEF"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5697F696"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1EDBAD63"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vAlign w:val="center"/>
          </w:tcPr>
          <w:p w14:paraId="6C978115" w14:textId="77777777" w:rsidR="006855B7" w:rsidRDefault="006855B7" w:rsidP="00B020D8">
            <w:pPr>
              <w:spacing w:after="0" w:line="240" w:lineRule="auto"/>
              <w:jc w:val="center"/>
              <w:rPr>
                <w:rFonts w:ascii="Times New Roman" w:eastAsia="Times New Roman" w:hAnsi="Times New Roman" w:cs="Times New Roman"/>
                <w:sz w:val="26"/>
                <w:szCs w:val="26"/>
              </w:rPr>
            </w:pPr>
          </w:p>
        </w:tc>
        <w:tc>
          <w:tcPr>
            <w:tcW w:w="532" w:type="dxa"/>
          </w:tcPr>
          <w:p w14:paraId="0B4005D5"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77E3DC33" w14:textId="77777777" w:rsidTr="00B020D8">
        <w:tc>
          <w:tcPr>
            <w:tcW w:w="674" w:type="dxa"/>
          </w:tcPr>
          <w:p w14:paraId="6E1C729B"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544" w:type="dxa"/>
          </w:tcPr>
          <w:p w14:paraId="5465A3C3"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 Птицы</w:t>
            </w:r>
          </w:p>
        </w:tc>
        <w:tc>
          <w:tcPr>
            <w:tcW w:w="709" w:type="dxa"/>
            <w:vAlign w:val="center"/>
          </w:tcPr>
          <w:p w14:paraId="5A4848A1"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9" w:type="dxa"/>
            <w:vAlign w:val="center"/>
          </w:tcPr>
          <w:p w14:paraId="22172BB2"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6DF41205"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47643929"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6AF1B0BC"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55160A24"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vAlign w:val="center"/>
          </w:tcPr>
          <w:p w14:paraId="498FEC02" w14:textId="77777777" w:rsidR="006855B7" w:rsidRDefault="00B020D8" w:rsidP="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532" w:type="dxa"/>
          </w:tcPr>
          <w:p w14:paraId="315DD5E7"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75586219" w14:textId="77777777" w:rsidTr="00B020D8">
        <w:tc>
          <w:tcPr>
            <w:tcW w:w="674" w:type="dxa"/>
          </w:tcPr>
          <w:p w14:paraId="7B839632"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544" w:type="dxa"/>
          </w:tcPr>
          <w:p w14:paraId="0225FE2B"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 Млекопитающие</w:t>
            </w:r>
          </w:p>
        </w:tc>
        <w:tc>
          <w:tcPr>
            <w:tcW w:w="709" w:type="dxa"/>
            <w:vAlign w:val="center"/>
          </w:tcPr>
          <w:p w14:paraId="069470CC"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9" w:type="dxa"/>
            <w:vAlign w:val="center"/>
          </w:tcPr>
          <w:p w14:paraId="07B7E5EE"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vAlign w:val="center"/>
          </w:tcPr>
          <w:p w14:paraId="34FC9F30"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5A73C6CF"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269EEC5C"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39DE543F"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89" w:type="dxa"/>
            <w:vAlign w:val="center"/>
          </w:tcPr>
          <w:p w14:paraId="2152D206" w14:textId="77777777" w:rsidR="006855B7" w:rsidRDefault="00B020D8" w:rsidP="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532" w:type="dxa"/>
          </w:tcPr>
          <w:p w14:paraId="0150018E"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6E00FA52" w14:textId="77777777">
        <w:tc>
          <w:tcPr>
            <w:tcW w:w="9711" w:type="dxa"/>
            <w:gridSpan w:val="10"/>
          </w:tcPr>
          <w:p w14:paraId="5AB85E28"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4"/>
                <w:szCs w:val="24"/>
              </w:rPr>
              <w:t>Раздел 3. Зоогеография</w:t>
            </w:r>
          </w:p>
        </w:tc>
      </w:tr>
      <w:tr w:rsidR="006855B7" w14:paraId="09EC0CF4" w14:textId="77777777">
        <w:tc>
          <w:tcPr>
            <w:tcW w:w="674" w:type="dxa"/>
          </w:tcPr>
          <w:p w14:paraId="36901B2B"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544" w:type="dxa"/>
          </w:tcPr>
          <w:p w14:paraId="516F125E"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зоогеографии</w:t>
            </w:r>
          </w:p>
        </w:tc>
        <w:tc>
          <w:tcPr>
            <w:tcW w:w="709" w:type="dxa"/>
            <w:vAlign w:val="center"/>
          </w:tcPr>
          <w:p w14:paraId="2D208082"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9" w:type="dxa"/>
            <w:vAlign w:val="center"/>
          </w:tcPr>
          <w:p w14:paraId="52EEC554"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2D151A02"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1D93872F"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14:paraId="3FB5E25A" w14:textId="77777777" w:rsidR="006855B7" w:rsidRDefault="006855B7">
            <w:pPr>
              <w:spacing w:after="0" w:line="240" w:lineRule="auto"/>
              <w:jc w:val="center"/>
              <w:rPr>
                <w:rFonts w:ascii="Times New Roman" w:eastAsia="Times New Roman" w:hAnsi="Times New Roman" w:cs="Times New Roman"/>
                <w:sz w:val="26"/>
                <w:szCs w:val="26"/>
              </w:rPr>
            </w:pPr>
          </w:p>
        </w:tc>
        <w:tc>
          <w:tcPr>
            <w:tcW w:w="709" w:type="dxa"/>
          </w:tcPr>
          <w:p w14:paraId="3FB96D17"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tcPr>
          <w:p w14:paraId="479ACF64"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19130679"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4B143825" w14:textId="77777777">
        <w:tc>
          <w:tcPr>
            <w:tcW w:w="4218" w:type="dxa"/>
            <w:gridSpan w:val="2"/>
            <w:vAlign w:val="center"/>
          </w:tcPr>
          <w:p w14:paraId="3FB99A92"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Форма контроля: зачет</w:t>
            </w:r>
          </w:p>
        </w:tc>
        <w:tc>
          <w:tcPr>
            <w:tcW w:w="709" w:type="dxa"/>
            <w:vAlign w:val="center"/>
          </w:tcPr>
          <w:p w14:paraId="4E6BBA24" w14:textId="77777777" w:rsidR="006855B7" w:rsidRDefault="006855B7">
            <w:pPr>
              <w:spacing w:after="0" w:line="240" w:lineRule="auto"/>
              <w:jc w:val="center"/>
              <w:rPr>
                <w:rFonts w:ascii="Times New Roman" w:eastAsia="Times New Roman" w:hAnsi="Times New Roman" w:cs="Times New Roman"/>
                <w:sz w:val="24"/>
                <w:szCs w:val="24"/>
              </w:rPr>
            </w:pPr>
          </w:p>
        </w:tc>
        <w:tc>
          <w:tcPr>
            <w:tcW w:w="569" w:type="dxa"/>
            <w:vAlign w:val="center"/>
          </w:tcPr>
          <w:p w14:paraId="15D0CE86" w14:textId="77777777" w:rsidR="006855B7" w:rsidRDefault="006855B7">
            <w:pPr>
              <w:pStyle w:val="af7"/>
              <w:ind w:left="-76" w:right="-99"/>
              <w:jc w:val="center"/>
              <w:rPr>
                <w:sz w:val="24"/>
                <w:szCs w:val="24"/>
              </w:rPr>
            </w:pPr>
          </w:p>
        </w:tc>
        <w:tc>
          <w:tcPr>
            <w:tcW w:w="568" w:type="dxa"/>
            <w:vAlign w:val="center"/>
          </w:tcPr>
          <w:p w14:paraId="068F9D2F" w14:textId="77777777" w:rsidR="006855B7" w:rsidRDefault="006855B7">
            <w:pPr>
              <w:pStyle w:val="af7"/>
              <w:ind w:left="-76" w:right="-99"/>
              <w:jc w:val="center"/>
              <w:rPr>
                <w:sz w:val="24"/>
                <w:szCs w:val="24"/>
              </w:rPr>
            </w:pPr>
          </w:p>
        </w:tc>
        <w:tc>
          <w:tcPr>
            <w:tcW w:w="709" w:type="dxa"/>
            <w:vAlign w:val="center"/>
          </w:tcPr>
          <w:p w14:paraId="4E8DD7E2" w14:textId="77777777" w:rsidR="006855B7" w:rsidRDefault="006855B7">
            <w:pPr>
              <w:spacing w:after="0" w:line="240" w:lineRule="auto"/>
              <w:rPr>
                <w:b/>
                <w:sz w:val="26"/>
                <w:szCs w:val="26"/>
              </w:rPr>
            </w:pPr>
          </w:p>
        </w:tc>
        <w:tc>
          <w:tcPr>
            <w:tcW w:w="708" w:type="dxa"/>
            <w:vAlign w:val="center"/>
          </w:tcPr>
          <w:p w14:paraId="329FE1B4" w14:textId="77777777" w:rsidR="006855B7" w:rsidRDefault="006855B7">
            <w:pPr>
              <w:spacing w:after="0" w:line="240" w:lineRule="auto"/>
              <w:jc w:val="center"/>
              <w:rPr>
                <w:rFonts w:ascii="Times New Roman" w:hAnsi="Times New Roman" w:cs="Times New Roman"/>
                <w:b/>
                <w:sz w:val="24"/>
                <w:szCs w:val="24"/>
              </w:rPr>
            </w:pPr>
          </w:p>
        </w:tc>
        <w:tc>
          <w:tcPr>
            <w:tcW w:w="709" w:type="dxa"/>
            <w:vAlign w:val="center"/>
          </w:tcPr>
          <w:p w14:paraId="3AA27FBF" w14:textId="77777777" w:rsidR="006855B7" w:rsidRDefault="006855B7">
            <w:pPr>
              <w:spacing w:after="0" w:line="240" w:lineRule="auto"/>
              <w:jc w:val="center"/>
              <w:rPr>
                <w:rFonts w:ascii="Times New Roman" w:hAnsi="Times New Roman" w:cs="Times New Roman"/>
                <w:b/>
                <w:sz w:val="24"/>
                <w:szCs w:val="24"/>
              </w:rPr>
            </w:pPr>
          </w:p>
        </w:tc>
        <w:tc>
          <w:tcPr>
            <w:tcW w:w="989" w:type="dxa"/>
          </w:tcPr>
          <w:p w14:paraId="070B9590"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62755A40"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13393700" w14:textId="77777777">
        <w:tc>
          <w:tcPr>
            <w:tcW w:w="4218" w:type="dxa"/>
            <w:gridSpan w:val="2"/>
            <w:vAlign w:val="center"/>
          </w:tcPr>
          <w:p w14:paraId="61BAB6AF" w14:textId="77777777" w:rsidR="006855B7" w:rsidRDefault="00B020D8">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Итого за семестр</w:t>
            </w:r>
          </w:p>
        </w:tc>
        <w:tc>
          <w:tcPr>
            <w:tcW w:w="709" w:type="dxa"/>
            <w:vAlign w:val="center"/>
          </w:tcPr>
          <w:p w14:paraId="52FF5035" w14:textId="77777777" w:rsidR="006855B7" w:rsidRDefault="00B020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569" w:type="dxa"/>
            <w:vAlign w:val="center"/>
          </w:tcPr>
          <w:p w14:paraId="27B4EC07" w14:textId="77777777" w:rsidR="006855B7" w:rsidRDefault="00B020D8">
            <w:pPr>
              <w:pStyle w:val="af7"/>
              <w:ind w:right="-99" w:firstLine="0"/>
              <w:jc w:val="center"/>
              <w:rPr>
                <w:b/>
                <w:sz w:val="24"/>
                <w:szCs w:val="24"/>
              </w:rPr>
            </w:pPr>
            <w:r>
              <w:rPr>
                <w:b/>
                <w:sz w:val="24"/>
                <w:szCs w:val="24"/>
              </w:rPr>
              <w:t>58</w:t>
            </w:r>
          </w:p>
        </w:tc>
        <w:tc>
          <w:tcPr>
            <w:tcW w:w="568" w:type="dxa"/>
            <w:vAlign w:val="center"/>
          </w:tcPr>
          <w:p w14:paraId="62CF9C29" w14:textId="77777777" w:rsidR="006855B7" w:rsidRDefault="00B020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709" w:type="dxa"/>
            <w:vAlign w:val="center"/>
          </w:tcPr>
          <w:p w14:paraId="51A6C602" w14:textId="77777777" w:rsidR="006855B7" w:rsidRDefault="00B020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08" w:type="dxa"/>
            <w:vAlign w:val="center"/>
          </w:tcPr>
          <w:p w14:paraId="060710E6"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709" w:type="dxa"/>
            <w:vAlign w:val="center"/>
          </w:tcPr>
          <w:p w14:paraId="581FF6AF"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989" w:type="dxa"/>
          </w:tcPr>
          <w:p w14:paraId="5D477B14" w14:textId="77777777" w:rsidR="006855B7" w:rsidRDefault="00B020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532" w:type="dxa"/>
            <w:vAlign w:val="center"/>
          </w:tcPr>
          <w:p w14:paraId="1A499080"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r>
      <w:tr w:rsidR="006855B7" w14:paraId="2E6963CA" w14:textId="77777777">
        <w:tc>
          <w:tcPr>
            <w:tcW w:w="4218" w:type="dxa"/>
            <w:gridSpan w:val="2"/>
            <w:vAlign w:val="center"/>
          </w:tcPr>
          <w:p w14:paraId="14FFACD5" w14:textId="77777777" w:rsidR="006855B7" w:rsidRDefault="00B020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по дисциплине</w:t>
            </w:r>
          </w:p>
        </w:tc>
        <w:tc>
          <w:tcPr>
            <w:tcW w:w="709" w:type="dxa"/>
            <w:vAlign w:val="center"/>
          </w:tcPr>
          <w:p w14:paraId="2F9612D7" w14:textId="77777777" w:rsidR="006855B7" w:rsidRDefault="00B020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569" w:type="dxa"/>
            <w:vAlign w:val="center"/>
          </w:tcPr>
          <w:p w14:paraId="2B5D8312" w14:textId="77777777" w:rsidR="006855B7" w:rsidRDefault="00B020D8">
            <w:pPr>
              <w:pStyle w:val="af7"/>
              <w:ind w:right="-99" w:firstLine="0"/>
              <w:jc w:val="center"/>
              <w:rPr>
                <w:b/>
                <w:sz w:val="24"/>
                <w:szCs w:val="24"/>
              </w:rPr>
            </w:pPr>
            <w:r>
              <w:rPr>
                <w:b/>
                <w:sz w:val="24"/>
                <w:szCs w:val="24"/>
              </w:rPr>
              <w:t>58</w:t>
            </w:r>
          </w:p>
        </w:tc>
        <w:tc>
          <w:tcPr>
            <w:tcW w:w="568" w:type="dxa"/>
            <w:vAlign w:val="center"/>
          </w:tcPr>
          <w:p w14:paraId="3D7A0F86" w14:textId="77777777" w:rsidR="006855B7" w:rsidRDefault="00B020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709" w:type="dxa"/>
            <w:vAlign w:val="center"/>
          </w:tcPr>
          <w:p w14:paraId="0EB2542F" w14:textId="77777777" w:rsidR="006855B7" w:rsidRDefault="00B020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08" w:type="dxa"/>
            <w:vAlign w:val="center"/>
          </w:tcPr>
          <w:p w14:paraId="6A545402"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709" w:type="dxa"/>
            <w:vAlign w:val="center"/>
          </w:tcPr>
          <w:p w14:paraId="4027AEC3"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989" w:type="dxa"/>
          </w:tcPr>
          <w:p w14:paraId="4D68471B" w14:textId="77777777" w:rsidR="006855B7" w:rsidRDefault="00B020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532" w:type="dxa"/>
            <w:vAlign w:val="center"/>
          </w:tcPr>
          <w:p w14:paraId="347CAF9A"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r>
    </w:tbl>
    <w:p w14:paraId="1C2602BE" w14:textId="77777777" w:rsidR="006855B7" w:rsidRDefault="006855B7">
      <w:pPr>
        <w:spacing w:after="0"/>
        <w:rPr>
          <w:rFonts w:ascii="Times New Roman" w:eastAsia="Times New Roman" w:hAnsi="Times New Roman" w:cs="Times New Roman"/>
          <w:sz w:val="26"/>
          <w:szCs w:val="26"/>
        </w:rPr>
      </w:pPr>
    </w:p>
    <w:p w14:paraId="7943FC00" w14:textId="77777777" w:rsidR="006855B7" w:rsidRDefault="00B020D8">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Объем учебной нагрузки обучающегося по подготовке к сдаче и сдача зачета –10 ч.</w:t>
      </w:r>
    </w:p>
    <w:p w14:paraId="4027890E" w14:textId="77777777" w:rsidR="006855B7" w:rsidRDefault="00B020D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Заочная форма обучения</w:t>
      </w:r>
    </w:p>
    <w:p w14:paraId="47C1BE12" w14:textId="77777777" w:rsidR="006855B7" w:rsidRDefault="006855B7">
      <w:pPr>
        <w:spacing w:after="0"/>
        <w:ind w:firstLine="708"/>
        <w:rPr>
          <w:rFonts w:ascii="Times New Roman" w:eastAsia="Times New Roman" w:hAnsi="Times New Roman" w:cs="Times New Roman"/>
          <w:sz w:val="26"/>
          <w:szCs w:val="26"/>
        </w:rPr>
      </w:pPr>
    </w:p>
    <w:tbl>
      <w:tblPr>
        <w:tblStyle w:val="afd"/>
        <w:tblW w:w="9712" w:type="dxa"/>
        <w:tblLayout w:type="fixed"/>
        <w:tblLook w:val="04A0" w:firstRow="1" w:lastRow="0" w:firstColumn="1" w:lastColumn="0" w:noHBand="0" w:noVBand="1"/>
      </w:tblPr>
      <w:tblGrid>
        <w:gridCol w:w="675"/>
        <w:gridCol w:w="3544"/>
        <w:gridCol w:w="709"/>
        <w:gridCol w:w="569"/>
        <w:gridCol w:w="568"/>
        <w:gridCol w:w="709"/>
        <w:gridCol w:w="708"/>
        <w:gridCol w:w="709"/>
        <w:gridCol w:w="989"/>
        <w:gridCol w:w="532"/>
      </w:tblGrid>
      <w:tr w:rsidR="006855B7" w14:paraId="01BF81C9" w14:textId="77777777">
        <w:trPr>
          <w:cantSplit/>
          <w:trHeight w:val="349"/>
        </w:trPr>
        <w:tc>
          <w:tcPr>
            <w:tcW w:w="674" w:type="dxa"/>
            <w:vMerge w:val="restart"/>
            <w:textDirection w:val="btLr"/>
          </w:tcPr>
          <w:p w14:paraId="6EA5862A"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 темы</w:t>
            </w:r>
          </w:p>
        </w:tc>
        <w:tc>
          <w:tcPr>
            <w:tcW w:w="3544" w:type="dxa"/>
            <w:vMerge w:val="restart"/>
          </w:tcPr>
          <w:p w14:paraId="5F18D9FD"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Наименование разделов и тем</w:t>
            </w:r>
          </w:p>
        </w:tc>
        <w:tc>
          <w:tcPr>
            <w:tcW w:w="709" w:type="dxa"/>
            <w:vMerge w:val="restart"/>
            <w:textDirection w:val="btLr"/>
          </w:tcPr>
          <w:p w14:paraId="576FABEE" w14:textId="77777777" w:rsidR="006855B7" w:rsidRDefault="00B020D8">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7223AE50"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по учебному плану</w:t>
            </w:r>
          </w:p>
        </w:tc>
        <w:tc>
          <w:tcPr>
            <w:tcW w:w="4252" w:type="dxa"/>
            <w:gridSpan w:val="6"/>
          </w:tcPr>
          <w:p w14:paraId="5DE31FA2"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4"/>
                <w:szCs w:val="24"/>
              </w:rPr>
              <w:t>Контактная работа с преподавателем</w:t>
            </w:r>
            <w:r>
              <w:rPr>
                <w:rFonts w:ascii="Times New Roman" w:eastAsia="Times New Roman" w:hAnsi="Times New Roman" w:cs="Times New Roman"/>
                <w:sz w:val="24"/>
                <w:szCs w:val="24"/>
              </w:rPr>
              <w:t>:</w:t>
            </w:r>
          </w:p>
        </w:tc>
        <w:tc>
          <w:tcPr>
            <w:tcW w:w="532" w:type="dxa"/>
            <w:vMerge w:val="restart"/>
            <w:textDirection w:val="btLr"/>
          </w:tcPr>
          <w:p w14:paraId="6D416B55" w14:textId="77777777" w:rsidR="006855B7" w:rsidRDefault="00B020D8">
            <w:pPr>
              <w:spacing w:after="0" w:line="240" w:lineRule="auto"/>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tc>
      </w:tr>
      <w:tr w:rsidR="006855B7" w14:paraId="2530B57A" w14:textId="77777777">
        <w:trPr>
          <w:cantSplit/>
          <w:trHeight w:val="1829"/>
        </w:trPr>
        <w:tc>
          <w:tcPr>
            <w:tcW w:w="674" w:type="dxa"/>
            <w:vMerge/>
          </w:tcPr>
          <w:p w14:paraId="2AE2B0B2" w14:textId="77777777" w:rsidR="006855B7" w:rsidRDefault="006855B7">
            <w:pPr>
              <w:spacing w:after="0" w:line="240" w:lineRule="auto"/>
              <w:jc w:val="center"/>
              <w:rPr>
                <w:rFonts w:ascii="Times New Roman" w:eastAsia="Times New Roman" w:hAnsi="Times New Roman" w:cs="Times New Roman"/>
                <w:sz w:val="26"/>
                <w:szCs w:val="26"/>
              </w:rPr>
            </w:pPr>
          </w:p>
        </w:tc>
        <w:tc>
          <w:tcPr>
            <w:tcW w:w="3544" w:type="dxa"/>
            <w:vMerge/>
          </w:tcPr>
          <w:p w14:paraId="55A16ABE" w14:textId="77777777" w:rsidR="006855B7" w:rsidRDefault="006855B7">
            <w:pPr>
              <w:spacing w:after="0" w:line="240" w:lineRule="auto"/>
              <w:jc w:val="center"/>
              <w:rPr>
                <w:rFonts w:ascii="Times New Roman" w:eastAsia="Times New Roman" w:hAnsi="Times New Roman" w:cs="Times New Roman"/>
                <w:sz w:val="26"/>
                <w:szCs w:val="26"/>
              </w:rPr>
            </w:pPr>
          </w:p>
        </w:tc>
        <w:tc>
          <w:tcPr>
            <w:tcW w:w="709" w:type="dxa"/>
            <w:vMerge/>
          </w:tcPr>
          <w:p w14:paraId="2C88CFD8" w14:textId="77777777" w:rsidR="006855B7" w:rsidRDefault="006855B7">
            <w:pPr>
              <w:spacing w:after="0" w:line="240" w:lineRule="auto"/>
              <w:jc w:val="center"/>
              <w:rPr>
                <w:rFonts w:ascii="Times New Roman" w:eastAsia="Times New Roman" w:hAnsi="Times New Roman" w:cs="Times New Roman"/>
                <w:sz w:val="26"/>
                <w:szCs w:val="26"/>
              </w:rPr>
            </w:pPr>
          </w:p>
        </w:tc>
        <w:tc>
          <w:tcPr>
            <w:tcW w:w="569" w:type="dxa"/>
            <w:textDirection w:val="btLr"/>
          </w:tcPr>
          <w:p w14:paraId="179A5CA0"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Всего часов</w:t>
            </w:r>
          </w:p>
        </w:tc>
        <w:tc>
          <w:tcPr>
            <w:tcW w:w="568" w:type="dxa"/>
            <w:textDirection w:val="btLr"/>
          </w:tcPr>
          <w:p w14:paraId="17E020B9"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Лекции</w:t>
            </w:r>
          </w:p>
        </w:tc>
        <w:tc>
          <w:tcPr>
            <w:tcW w:w="709" w:type="dxa"/>
            <w:textDirection w:val="btLr"/>
          </w:tcPr>
          <w:p w14:paraId="0C540E56" w14:textId="77777777" w:rsidR="006855B7" w:rsidRDefault="00B020D8">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0FB6A467"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занятия</w:t>
            </w:r>
          </w:p>
        </w:tc>
        <w:tc>
          <w:tcPr>
            <w:tcW w:w="708" w:type="dxa"/>
            <w:textDirection w:val="btLr"/>
          </w:tcPr>
          <w:p w14:paraId="6CCDCEDE" w14:textId="77777777" w:rsidR="006855B7" w:rsidRDefault="00B020D8">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2E86177B"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занятия</w:t>
            </w:r>
          </w:p>
        </w:tc>
        <w:tc>
          <w:tcPr>
            <w:tcW w:w="709" w:type="dxa"/>
            <w:textDirection w:val="btLr"/>
          </w:tcPr>
          <w:p w14:paraId="693F94D6"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Лабораторные занятия</w:t>
            </w:r>
          </w:p>
        </w:tc>
        <w:tc>
          <w:tcPr>
            <w:tcW w:w="989" w:type="dxa"/>
            <w:textDirection w:val="btLr"/>
          </w:tcPr>
          <w:p w14:paraId="473DB6B3"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в форме практической подготовки</w:t>
            </w:r>
          </w:p>
        </w:tc>
        <w:tc>
          <w:tcPr>
            <w:tcW w:w="532" w:type="dxa"/>
            <w:vMerge/>
          </w:tcPr>
          <w:p w14:paraId="2596CC84"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46258666" w14:textId="77777777">
        <w:tc>
          <w:tcPr>
            <w:tcW w:w="9711" w:type="dxa"/>
            <w:gridSpan w:val="10"/>
          </w:tcPr>
          <w:p w14:paraId="58AED4C6"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курс</w:t>
            </w:r>
          </w:p>
        </w:tc>
      </w:tr>
      <w:tr w:rsidR="006855B7" w14:paraId="7B1F3AA3" w14:textId="77777777">
        <w:tc>
          <w:tcPr>
            <w:tcW w:w="674" w:type="dxa"/>
          </w:tcPr>
          <w:p w14:paraId="28A1C20F"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3544" w:type="dxa"/>
          </w:tcPr>
          <w:p w14:paraId="609E8C78"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в зоологию</w:t>
            </w:r>
          </w:p>
        </w:tc>
        <w:tc>
          <w:tcPr>
            <w:tcW w:w="709" w:type="dxa"/>
            <w:vAlign w:val="center"/>
          </w:tcPr>
          <w:p w14:paraId="3D7FBB53"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9" w:type="dxa"/>
            <w:vAlign w:val="center"/>
          </w:tcPr>
          <w:p w14:paraId="68422FEC" w14:textId="77777777" w:rsidR="006855B7" w:rsidRDefault="006855B7">
            <w:pPr>
              <w:spacing w:after="0" w:line="240" w:lineRule="auto"/>
              <w:jc w:val="center"/>
              <w:rPr>
                <w:rFonts w:ascii="Times New Roman" w:hAnsi="Times New Roman" w:cs="Times New Roman"/>
                <w:sz w:val="24"/>
                <w:szCs w:val="24"/>
              </w:rPr>
            </w:pPr>
          </w:p>
        </w:tc>
        <w:tc>
          <w:tcPr>
            <w:tcW w:w="568" w:type="dxa"/>
            <w:vAlign w:val="center"/>
          </w:tcPr>
          <w:p w14:paraId="4E356998"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7220C588"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6E46E006" w14:textId="77777777" w:rsidR="006855B7" w:rsidRDefault="006855B7">
            <w:pPr>
              <w:spacing w:after="0" w:line="240" w:lineRule="auto"/>
              <w:jc w:val="center"/>
              <w:rPr>
                <w:rFonts w:ascii="Times New Roman" w:hAnsi="Times New Roman" w:cs="Times New Roman"/>
                <w:sz w:val="24"/>
                <w:szCs w:val="24"/>
              </w:rPr>
            </w:pPr>
          </w:p>
        </w:tc>
        <w:tc>
          <w:tcPr>
            <w:tcW w:w="709" w:type="dxa"/>
          </w:tcPr>
          <w:p w14:paraId="300D3C7E"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tcPr>
          <w:p w14:paraId="06D6806C"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6E09701F"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855B7" w14:paraId="03DB4D66" w14:textId="77777777">
        <w:tc>
          <w:tcPr>
            <w:tcW w:w="9711" w:type="dxa"/>
            <w:gridSpan w:val="10"/>
          </w:tcPr>
          <w:p w14:paraId="78197646" w14:textId="77777777" w:rsidR="006855B7" w:rsidRDefault="00B020D8">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Раздел 1. Зоология беспозвоночных</w:t>
            </w:r>
          </w:p>
        </w:tc>
      </w:tr>
      <w:tr w:rsidR="006855B7" w14:paraId="68B72369" w14:textId="77777777">
        <w:tc>
          <w:tcPr>
            <w:tcW w:w="674" w:type="dxa"/>
          </w:tcPr>
          <w:p w14:paraId="0F35002C"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544" w:type="dxa"/>
          </w:tcPr>
          <w:p w14:paraId="7F5461B6"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Подцарство Одноклеточные, или Простейшие</w:t>
            </w:r>
          </w:p>
        </w:tc>
        <w:tc>
          <w:tcPr>
            <w:tcW w:w="709" w:type="dxa"/>
            <w:vAlign w:val="center"/>
          </w:tcPr>
          <w:p w14:paraId="63357921"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1574C421"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3B94D0FF"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2у</w:t>
            </w:r>
          </w:p>
        </w:tc>
        <w:tc>
          <w:tcPr>
            <w:tcW w:w="709" w:type="dxa"/>
            <w:vAlign w:val="center"/>
          </w:tcPr>
          <w:p w14:paraId="5722AA84"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67F468A9"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26600C03"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4DB9A927" w14:textId="77777777" w:rsidR="006855B7" w:rsidRDefault="006855B7">
            <w:pPr>
              <w:spacing w:after="0" w:line="240" w:lineRule="auto"/>
              <w:jc w:val="center"/>
              <w:rPr>
                <w:rFonts w:ascii="Times New Roman" w:eastAsia="Times New Roman" w:hAnsi="Times New Roman" w:cs="Times New Roman"/>
                <w:sz w:val="24"/>
                <w:szCs w:val="24"/>
              </w:rPr>
            </w:pPr>
          </w:p>
        </w:tc>
        <w:tc>
          <w:tcPr>
            <w:tcW w:w="532" w:type="dxa"/>
          </w:tcPr>
          <w:p w14:paraId="669B23BE"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6855B7" w14:paraId="32E082C2" w14:textId="77777777">
        <w:tc>
          <w:tcPr>
            <w:tcW w:w="674" w:type="dxa"/>
          </w:tcPr>
          <w:p w14:paraId="54D668DB"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544" w:type="dxa"/>
          </w:tcPr>
          <w:p w14:paraId="4081811C"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Подцарство Многоклеточные. Типы Губки и Кишечнополостные</w:t>
            </w:r>
          </w:p>
        </w:tc>
        <w:tc>
          <w:tcPr>
            <w:tcW w:w="709" w:type="dxa"/>
            <w:vAlign w:val="center"/>
          </w:tcPr>
          <w:p w14:paraId="4342EA0F"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791A27F3" w14:textId="77777777" w:rsidR="006855B7" w:rsidRDefault="006855B7">
            <w:pPr>
              <w:spacing w:after="0" w:line="240" w:lineRule="auto"/>
              <w:jc w:val="center"/>
              <w:rPr>
                <w:rFonts w:ascii="Times New Roman" w:hAnsi="Times New Roman" w:cs="Times New Roman"/>
                <w:sz w:val="24"/>
                <w:szCs w:val="24"/>
              </w:rPr>
            </w:pPr>
          </w:p>
        </w:tc>
        <w:tc>
          <w:tcPr>
            <w:tcW w:w="568" w:type="dxa"/>
            <w:vAlign w:val="center"/>
          </w:tcPr>
          <w:p w14:paraId="7B7B81B2"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4C2B8392"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3C636642"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4C56D33C"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39F275CC" w14:textId="77777777" w:rsidR="006855B7" w:rsidRDefault="006855B7">
            <w:pPr>
              <w:spacing w:after="0" w:line="240" w:lineRule="auto"/>
              <w:jc w:val="center"/>
              <w:rPr>
                <w:rFonts w:ascii="Times New Roman" w:eastAsia="Times New Roman" w:hAnsi="Times New Roman" w:cs="Times New Roman"/>
                <w:sz w:val="24"/>
                <w:szCs w:val="24"/>
              </w:rPr>
            </w:pPr>
          </w:p>
        </w:tc>
        <w:tc>
          <w:tcPr>
            <w:tcW w:w="532" w:type="dxa"/>
          </w:tcPr>
          <w:p w14:paraId="259DD426"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r>
      <w:tr w:rsidR="006855B7" w14:paraId="73EEBEEE" w14:textId="77777777">
        <w:tc>
          <w:tcPr>
            <w:tcW w:w="674" w:type="dxa"/>
          </w:tcPr>
          <w:p w14:paraId="6A0514DB"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544" w:type="dxa"/>
          </w:tcPr>
          <w:p w14:paraId="5FFE013B"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Типы Плоские и Круглые черви</w:t>
            </w:r>
          </w:p>
        </w:tc>
        <w:tc>
          <w:tcPr>
            <w:tcW w:w="709" w:type="dxa"/>
            <w:vAlign w:val="center"/>
          </w:tcPr>
          <w:p w14:paraId="2E820EF3"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4E8443F0"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432F28DA"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2у</w:t>
            </w:r>
          </w:p>
        </w:tc>
        <w:tc>
          <w:tcPr>
            <w:tcW w:w="709" w:type="dxa"/>
            <w:vAlign w:val="center"/>
          </w:tcPr>
          <w:p w14:paraId="033F04CC"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23A7B22B"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736AEDF8"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68382579" w14:textId="77777777" w:rsidR="006855B7" w:rsidRDefault="006855B7">
            <w:pPr>
              <w:spacing w:after="0" w:line="240" w:lineRule="auto"/>
              <w:jc w:val="center"/>
              <w:rPr>
                <w:rFonts w:ascii="Times New Roman" w:eastAsia="Times New Roman" w:hAnsi="Times New Roman" w:cs="Times New Roman"/>
                <w:sz w:val="24"/>
                <w:szCs w:val="24"/>
              </w:rPr>
            </w:pPr>
          </w:p>
        </w:tc>
        <w:tc>
          <w:tcPr>
            <w:tcW w:w="532" w:type="dxa"/>
          </w:tcPr>
          <w:p w14:paraId="4D027FD4"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6</w:t>
            </w:r>
          </w:p>
        </w:tc>
      </w:tr>
      <w:tr w:rsidR="006855B7" w14:paraId="1E417241" w14:textId="77777777">
        <w:tc>
          <w:tcPr>
            <w:tcW w:w="674" w:type="dxa"/>
          </w:tcPr>
          <w:p w14:paraId="291FA547"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544" w:type="dxa"/>
          </w:tcPr>
          <w:p w14:paraId="3E144F2A"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Типы Кольчатые черви и Моллюски</w:t>
            </w:r>
          </w:p>
        </w:tc>
        <w:tc>
          <w:tcPr>
            <w:tcW w:w="709" w:type="dxa"/>
            <w:vAlign w:val="center"/>
          </w:tcPr>
          <w:p w14:paraId="2C2DC4D8"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72E549FD" w14:textId="77777777" w:rsidR="006855B7" w:rsidRDefault="006855B7">
            <w:pPr>
              <w:spacing w:after="0" w:line="240" w:lineRule="auto"/>
              <w:jc w:val="center"/>
              <w:rPr>
                <w:rFonts w:ascii="Times New Roman" w:hAnsi="Times New Roman" w:cs="Times New Roman"/>
                <w:sz w:val="24"/>
                <w:szCs w:val="24"/>
              </w:rPr>
            </w:pPr>
          </w:p>
        </w:tc>
        <w:tc>
          <w:tcPr>
            <w:tcW w:w="568" w:type="dxa"/>
            <w:vAlign w:val="center"/>
          </w:tcPr>
          <w:p w14:paraId="61545F9A"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7CE477F9" w14:textId="77777777" w:rsidR="006855B7" w:rsidRDefault="006855B7">
            <w:pPr>
              <w:spacing w:after="0" w:line="240" w:lineRule="auto"/>
              <w:jc w:val="center"/>
              <w:rPr>
                <w:rFonts w:ascii="Times New Roman" w:hAnsi="Times New Roman" w:cs="Times New Roman"/>
                <w:b/>
                <w:sz w:val="24"/>
                <w:szCs w:val="24"/>
              </w:rPr>
            </w:pPr>
          </w:p>
        </w:tc>
        <w:tc>
          <w:tcPr>
            <w:tcW w:w="708" w:type="dxa"/>
            <w:vAlign w:val="center"/>
          </w:tcPr>
          <w:p w14:paraId="63DB9446"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79D43557"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5D0F4ABB" w14:textId="77777777" w:rsidR="006855B7" w:rsidRDefault="006855B7">
            <w:pPr>
              <w:spacing w:after="0" w:line="240" w:lineRule="auto"/>
              <w:jc w:val="center"/>
              <w:rPr>
                <w:rFonts w:ascii="Times New Roman" w:eastAsia="Times New Roman" w:hAnsi="Times New Roman" w:cs="Times New Roman"/>
                <w:sz w:val="24"/>
                <w:szCs w:val="24"/>
              </w:rPr>
            </w:pPr>
          </w:p>
        </w:tc>
        <w:tc>
          <w:tcPr>
            <w:tcW w:w="532" w:type="dxa"/>
          </w:tcPr>
          <w:p w14:paraId="2EB2D927"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8</w:t>
            </w:r>
          </w:p>
        </w:tc>
      </w:tr>
      <w:tr w:rsidR="006855B7" w14:paraId="59E59F14" w14:textId="77777777">
        <w:tc>
          <w:tcPr>
            <w:tcW w:w="674" w:type="dxa"/>
          </w:tcPr>
          <w:p w14:paraId="4FC8ED39"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544" w:type="dxa"/>
          </w:tcPr>
          <w:p w14:paraId="6A4173BA" w14:textId="77777777" w:rsidR="006855B7" w:rsidRDefault="00B020D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Тип Членистоногие</w:t>
            </w:r>
          </w:p>
        </w:tc>
        <w:tc>
          <w:tcPr>
            <w:tcW w:w="709" w:type="dxa"/>
            <w:vAlign w:val="center"/>
          </w:tcPr>
          <w:p w14:paraId="6C01A678"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69" w:type="dxa"/>
            <w:vAlign w:val="center"/>
          </w:tcPr>
          <w:p w14:paraId="165C4C1F"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6DE104EB"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6C86AC65"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059096CE"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16F616E8"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79D9935A" w14:textId="77777777" w:rsidR="006855B7" w:rsidRDefault="006855B7">
            <w:pPr>
              <w:spacing w:after="0" w:line="240" w:lineRule="auto"/>
              <w:jc w:val="center"/>
              <w:rPr>
                <w:rFonts w:ascii="Times New Roman" w:eastAsia="Times New Roman" w:hAnsi="Times New Roman" w:cs="Times New Roman"/>
                <w:sz w:val="24"/>
                <w:szCs w:val="24"/>
              </w:rPr>
            </w:pPr>
          </w:p>
        </w:tc>
        <w:tc>
          <w:tcPr>
            <w:tcW w:w="532" w:type="dxa"/>
          </w:tcPr>
          <w:p w14:paraId="2AF6D211"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12</w:t>
            </w:r>
          </w:p>
        </w:tc>
      </w:tr>
      <w:tr w:rsidR="006855B7" w14:paraId="0D999C10" w14:textId="77777777">
        <w:tc>
          <w:tcPr>
            <w:tcW w:w="674" w:type="dxa"/>
          </w:tcPr>
          <w:p w14:paraId="5914B85A"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544" w:type="dxa"/>
          </w:tcPr>
          <w:p w14:paraId="0AF138BA"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Иглокожие</w:t>
            </w:r>
          </w:p>
        </w:tc>
        <w:tc>
          <w:tcPr>
            <w:tcW w:w="709" w:type="dxa"/>
            <w:vAlign w:val="center"/>
          </w:tcPr>
          <w:p w14:paraId="6319FDDA"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772C7C91" w14:textId="77777777" w:rsidR="006855B7" w:rsidRDefault="006855B7">
            <w:pPr>
              <w:spacing w:after="0" w:line="240" w:lineRule="auto"/>
              <w:jc w:val="center"/>
              <w:rPr>
                <w:rFonts w:ascii="Times New Roman" w:hAnsi="Times New Roman" w:cs="Times New Roman"/>
                <w:sz w:val="24"/>
                <w:szCs w:val="24"/>
              </w:rPr>
            </w:pPr>
          </w:p>
        </w:tc>
        <w:tc>
          <w:tcPr>
            <w:tcW w:w="568" w:type="dxa"/>
            <w:vAlign w:val="center"/>
          </w:tcPr>
          <w:p w14:paraId="00B3C7DB"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0C06D5BB" w14:textId="77777777" w:rsidR="006855B7" w:rsidRDefault="006855B7">
            <w:pPr>
              <w:spacing w:after="0" w:line="240" w:lineRule="auto"/>
              <w:jc w:val="center"/>
              <w:rPr>
                <w:rFonts w:ascii="Times New Roman" w:hAnsi="Times New Roman" w:cs="Times New Roman"/>
                <w:b/>
                <w:sz w:val="24"/>
                <w:szCs w:val="24"/>
              </w:rPr>
            </w:pPr>
          </w:p>
        </w:tc>
        <w:tc>
          <w:tcPr>
            <w:tcW w:w="708" w:type="dxa"/>
            <w:vAlign w:val="center"/>
          </w:tcPr>
          <w:p w14:paraId="7D42311C"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6F630421"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44A25F72" w14:textId="77777777" w:rsidR="006855B7" w:rsidRDefault="006855B7">
            <w:pPr>
              <w:spacing w:after="0" w:line="240" w:lineRule="auto"/>
              <w:jc w:val="center"/>
              <w:rPr>
                <w:rFonts w:ascii="Times New Roman" w:eastAsia="Times New Roman" w:hAnsi="Times New Roman" w:cs="Times New Roman"/>
                <w:sz w:val="24"/>
                <w:szCs w:val="24"/>
              </w:rPr>
            </w:pPr>
          </w:p>
        </w:tc>
        <w:tc>
          <w:tcPr>
            <w:tcW w:w="532" w:type="dxa"/>
          </w:tcPr>
          <w:p w14:paraId="24348330"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8</w:t>
            </w:r>
          </w:p>
        </w:tc>
      </w:tr>
      <w:tr w:rsidR="006855B7" w14:paraId="25680CB2" w14:textId="77777777">
        <w:tc>
          <w:tcPr>
            <w:tcW w:w="9711" w:type="dxa"/>
            <w:gridSpan w:val="10"/>
          </w:tcPr>
          <w:p w14:paraId="5904BA33" w14:textId="77777777" w:rsidR="006855B7" w:rsidRDefault="00B020D8">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Раздел 2. Тип Хордовые</w:t>
            </w:r>
          </w:p>
        </w:tc>
      </w:tr>
      <w:tr w:rsidR="006855B7" w14:paraId="67FF9134" w14:textId="77777777">
        <w:tc>
          <w:tcPr>
            <w:tcW w:w="674" w:type="dxa"/>
          </w:tcPr>
          <w:p w14:paraId="23BBDE29"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544" w:type="dxa"/>
          </w:tcPr>
          <w:p w14:paraId="79468808" w14:textId="77777777" w:rsidR="006855B7" w:rsidRDefault="00B020D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Подтипы Бесчерепные и Личиночнохордовые</w:t>
            </w:r>
          </w:p>
        </w:tc>
        <w:tc>
          <w:tcPr>
            <w:tcW w:w="709" w:type="dxa"/>
            <w:vAlign w:val="center"/>
          </w:tcPr>
          <w:p w14:paraId="21DDA381"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4ED6446F"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0D0C357D"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286CA3C0"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6AD2BE16"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31D33AD1"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tcPr>
          <w:p w14:paraId="0F844244"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5FEED21D"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hAnsi="Times New Roman" w:cs="Times New Roman"/>
                <w:sz w:val="24"/>
                <w:szCs w:val="24"/>
              </w:rPr>
              <w:t>6</w:t>
            </w:r>
          </w:p>
        </w:tc>
      </w:tr>
      <w:tr w:rsidR="006855B7" w14:paraId="1938BB6E" w14:textId="77777777">
        <w:tc>
          <w:tcPr>
            <w:tcW w:w="674" w:type="dxa"/>
          </w:tcPr>
          <w:p w14:paraId="52725C98"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544" w:type="dxa"/>
          </w:tcPr>
          <w:p w14:paraId="085711DB"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Подтип Позвоночные. Надклассы Бесчелюстные и Рыбы</w:t>
            </w:r>
          </w:p>
        </w:tc>
        <w:tc>
          <w:tcPr>
            <w:tcW w:w="709" w:type="dxa"/>
            <w:vAlign w:val="center"/>
          </w:tcPr>
          <w:p w14:paraId="0F54C1D9"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9" w:type="dxa"/>
            <w:vAlign w:val="center"/>
          </w:tcPr>
          <w:p w14:paraId="419D59A7"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4C8541DF"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2F3CD890"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4C4CC9E7" w14:textId="77777777" w:rsidR="006855B7" w:rsidRDefault="006855B7">
            <w:pPr>
              <w:spacing w:after="0" w:line="240" w:lineRule="auto"/>
              <w:jc w:val="center"/>
              <w:rPr>
                <w:rFonts w:ascii="Times New Roman" w:hAnsi="Times New Roman" w:cs="Times New Roman"/>
                <w:sz w:val="24"/>
                <w:szCs w:val="24"/>
              </w:rPr>
            </w:pPr>
          </w:p>
        </w:tc>
        <w:tc>
          <w:tcPr>
            <w:tcW w:w="709" w:type="dxa"/>
          </w:tcPr>
          <w:p w14:paraId="38EA8899"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tcPr>
          <w:p w14:paraId="18871BB8"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123F15EC"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hAnsi="Times New Roman" w:cs="Times New Roman"/>
                <w:sz w:val="24"/>
                <w:szCs w:val="24"/>
              </w:rPr>
              <w:t>10</w:t>
            </w:r>
          </w:p>
        </w:tc>
      </w:tr>
      <w:tr w:rsidR="006855B7" w14:paraId="2C748D9F" w14:textId="77777777">
        <w:tc>
          <w:tcPr>
            <w:tcW w:w="674" w:type="dxa"/>
          </w:tcPr>
          <w:p w14:paraId="307B2362"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544" w:type="dxa"/>
          </w:tcPr>
          <w:p w14:paraId="7F0937D2" w14:textId="77777777" w:rsidR="006855B7" w:rsidRDefault="00B020D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Классы Амфибии и Рептилии</w:t>
            </w:r>
          </w:p>
        </w:tc>
        <w:tc>
          <w:tcPr>
            <w:tcW w:w="709" w:type="dxa"/>
            <w:vAlign w:val="center"/>
          </w:tcPr>
          <w:p w14:paraId="1FAF6F99"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2859013F" w14:textId="77777777" w:rsidR="006855B7" w:rsidRDefault="006855B7">
            <w:pPr>
              <w:spacing w:after="0" w:line="240" w:lineRule="auto"/>
              <w:jc w:val="center"/>
              <w:rPr>
                <w:rFonts w:ascii="Times New Roman" w:hAnsi="Times New Roman" w:cs="Times New Roman"/>
                <w:sz w:val="24"/>
                <w:szCs w:val="24"/>
              </w:rPr>
            </w:pPr>
          </w:p>
        </w:tc>
        <w:tc>
          <w:tcPr>
            <w:tcW w:w="568" w:type="dxa"/>
            <w:vAlign w:val="center"/>
          </w:tcPr>
          <w:p w14:paraId="79919E5B"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62750C68"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3F69DBA8" w14:textId="77777777" w:rsidR="006855B7" w:rsidRDefault="006855B7">
            <w:pPr>
              <w:spacing w:after="0" w:line="240" w:lineRule="auto"/>
              <w:jc w:val="center"/>
              <w:rPr>
                <w:rFonts w:ascii="Times New Roman" w:hAnsi="Times New Roman" w:cs="Times New Roman"/>
                <w:sz w:val="24"/>
                <w:szCs w:val="24"/>
              </w:rPr>
            </w:pPr>
          </w:p>
        </w:tc>
        <w:tc>
          <w:tcPr>
            <w:tcW w:w="709" w:type="dxa"/>
          </w:tcPr>
          <w:p w14:paraId="5B1C88C2"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tcPr>
          <w:p w14:paraId="70B75450"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442A7919"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hAnsi="Times New Roman" w:cs="Times New Roman"/>
                <w:sz w:val="24"/>
                <w:szCs w:val="24"/>
              </w:rPr>
              <w:t>8</w:t>
            </w:r>
          </w:p>
        </w:tc>
      </w:tr>
      <w:tr w:rsidR="006855B7" w14:paraId="0C9ED532" w14:textId="77777777">
        <w:tc>
          <w:tcPr>
            <w:tcW w:w="674" w:type="dxa"/>
          </w:tcPr>
          <w:p w14:paraId="0E69E8ED"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544" w:type="dxa"/>
          </w:tcPr>
          <w:p w14:paraId="10198F9C"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 Птицы</w:t>
            </w:r>
          </w:p>
        </w:tc>
        <w:tc>
          <w:tcPr>
            <w:tcW w:w="709" w:type="dxa"/>
            <w:vAlign w:val="center"/>
          </w:tcPr>
          <w:p w14:paraId="3FA72066"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9" w:type="dxa"/>
            <w:vAlign w:val="center"/>
          </w:tcPr>
          <w:p w14:paraId="0992C2E6"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5E4B9CDD"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15CDA3AD"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0D0CF214"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44AF8EA8"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tcPr>
          <w:p w14:paraId="1E008F03"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167B209D"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hAnsi="Times New Roman" w:cs="Times New Roman"/>
                <w:sz w:val="24"/>
                <w:szCs w:val="24"/>
              </w:rPr>
              <w:t>8</w:t>
            </w:r>
          </w:p>
        </w:tc>
      </w:tr>
      <w:tr w:rsidR="006855B7" w14:paraId="0EA583A2" w14:textId="77777777">
        <w:tc>
          <w:tcPr>
            <w:tcW w:w="674" w:type="dxa"/>
          </w:tcPr>
          <w:p w14:paraId="44658E72"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544" w:type="dxa"/>
          </w:tcPr>
          <w:p w14:paraId="0716767F"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 Млекопитающие</w:t>
            </w:r>
          </w:p>
        </w:tc>
        <w:tc>
          <w:tcPr>
            <w:tcW w:w="709" w:type="dxa"/>
            <w:vAlign w:val="center"/>
          </w:tcPr>
          <w:p w14:paraId="03CC99C4"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9" w:type="dxa"/>
            <w:vAlign w:val="center"/>
          </w:tcPr>
          <w:p w14:paraId="5B33AD72"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6891E5EC"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402E8413"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538D919C"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7917FD29"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285818E3"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56BF9434"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hAnsi="Times New Roman" w:cs="Times New Roman"/>
                <w:sz w:val="24"/>
                <w:szCs w:val="24"/>
              </w:rPr>
              <w:t>8</w:t>
            </w:r>
          </w:p>
        </w:tc>
      </w:tr>
      <w:tr w:rsidR="006855B7" w14:paraId="63495572" w14:textId="77777777">
        <w:tc>
          <w:tcPr>
            <w:tcW w:w="9711" w:type="dxa"/>
            <w:gridSpan w:val="10"/>
          </w:tcPr>
          <w:p w14:paraId="7EB7912D"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4"/>
                <w:szCs w:val="24"/>
              </w:rPr>
              <w:t>Раздел 3. Зоогеография</w:t>
            </w:r>
          </w:p>
        </w:tc>
      </w:tr>
      <w:tr w:rsidR="006855B7" w14:paraId="73213E0E" w14:textId="77777777">
        <w:tc>
          <w:tcPr>
            <w:tcW w:w="674" w:type="dxa"/>
          </w:tcPr>
          <w:p w14:paraId="0F5FD80D"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544" w:type="dxa"/>
          </w:tcPr>
          <w:p w14:paraId="6AF011D5"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зоогеографии</w:t>
            </w:r>
          </w:p>
        </w:tc>
        <w:tc>
          <w:tcPr>
            <w:tcW w:w="709" w:type="dxa"/>
            <w:vAlign w:val="center"/>
          </w:tcPr>
          <w:p w14:paraId="16E9118A"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9" w:type="dxa"/>
            <w:vAlign w:val="center"/>
          </w:tcPr>
          <w:p w14:paraId="0652AA09"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2C51D903"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5AFF1557" w14:textId="77777777" w:rsidR="006855B7" w:rsidRDefault="006855B7">
            <w:pPr>
              <w:spacing w:after="0" w:line="240" w:lineRule="auto"/>
              <w:jc w:val="center"/>
              <w:rPr>
                <w:rFonts w:ascii="Times New Roman" w:hAnsi="Times New Roman" w:cs="Times New Roman"/>
                <w:sz w:val="24"/>
                <w:szCs w:val="24"/>
              </w:rPr>
            </w:pPr>
          </w:p>
        </w:tc>
        <w:tc>
          <w:tcPr>
            <w:tcW w:w="708" w:type="dxa"/>
          </w:tcPr>
          <w:p w14:paraId="06E28EDD" w14:textId="77777777" w:rsidR="006855B7" w:rsidRDefault="006855B7">
            <w:pPr>
              <w:spacing w:after="0" w:line="240" w:lineRule="auto"/>
              <w:jc w:val="center"/>
              <w:rPr>
                <w:rFonts w:ascii="Times New Roman" w:eastAsia="Times New Roman" w:hAnsi="Times New Roman" w:cs="Times New Roman"/>
                <w:sz w:val="26"/>
                <w:szCs w:val="26"/>
              </w:rPr>
            </w:pPr>
          </w:p>
        </w:tc>
        <w:tc>
          <w:tcPr>
            <w:tcW w:w="709" w:type="dxa"/>
          </w:tcPr>
          <w:p w14:paraId="3C8F691C"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tcPr>
          <w:p w14:paraId="64C0332F"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3C786E03"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hAnsi="Times New Roman" w:cs="Times New Roman"/>
                <w:sz w:val="24"/>
                <w:szCs w:val="24"/>
              </w:rPr>
              <w:t>4</w:t>
            </w:r>
          </w:p>
        </w:tc>
      </w:tr>
      <w:tr w:rsidR="006855B7" w14:paraId="2EBF450E" w14:textId="77777777">
        <w:tc>
          <w:tcPr>
            <w:tcW w:w="4218" w:type="dxa"/>
            <w:gridSpan w:val="2"/>
            <w:vAlign w:val="center"/>
          </w:tcPr>
          <w:p w14:paraId="5D569E8A"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контроля: контрольная работа, зачет</w:t>
            </w:r>
          </w:p>
        </w:tc>
        <w:tc>
          <w:tcPr>
            <w:tcW w:w="709" w:type="dxa"/>
            <w:vAlign w:val="center"/>
          </w:tcPr>
          <w:p w14:paraId="5F0CECEC" w14:textId="77777777" w:rsidR="006855B7" w:rsidRDefault="006855B7">
            <w:pPr>
              <w:spacing w:after="0" w:line="240" w:lineRule="auto"/>
              <w:jc w:val="center"/>
              <w:rPr>
                <w:rFonts w:ascii="Times New Roman" w:eastAsia="Times New Roman" w:hAnsi="Times New Roman" w:cs="Times New Roman"/>
                <w:sz w:val="24"/>
                <w:szCs w:val="24"/>
              </w:rPr>
            </w:pPr>
          </w:p>
        </w:tc>
        <w:tc>
          <w:tcPr>
            <w:tcW w:w="569" w:type="dxa"/>
            <w:vAlign w:val="center"/>
          </w:tcPr>
          <w:p w14:paraId="0DE9FCF1" w14:textId="77777777" w:rsidR="006855B7" w:rsidRDefault="006855B7">
            <w:pPr>
              <w:pStyle w:val="af7"/>
              <w:ind w:left="-76" w:right="-99"/>
              <w:jc w:val="center"/>
              <w:rPr>
                <w:sz w:val="24"/>
                <w:szCs w:val="24"/>
              </w:rPr>
            </w:pPr>
          </w:p>
        </w:tc>
        <w:tc>
          <w:tcPr>
            <w:tcW w:w="568" w:type="dxa"/>
            <w:vAlign w:val="center"/>
          </w:tcPr>
          <w:p w14:paraId="64996FE8" w14:textId="77777777" w:rsidR="006855B7" w:rsidRDefault="006855B7">
            <w:pPr>
              <w:pStyle w:val="af7"/>
              <w:ind w:left="-76" w:right="-99"/>
              <w:jc w:val="center"/>
              <w:rPr>
                <w:sz w:val="24"/>
                <w:szCs w:val="24"/>
              </w:rPr>
            </w:pPr>
          </w:p>
        </w:tc>
        <w:tc>
          <w:tcPr>
            <w:tcW w:w="709" w:type="dxa"/>
            <w:vAlign w:val="center"/>
          </w:tcPr>
          <w:p w14:paraId="6D67069F" w14:textId="77777777" w:rsidR="006855B7" w:rsidRDefault="006855B7">
            <w:pPr>
              <w:spacing w:after="0" w:line="240" w:lineRule="auto"/>
              <w:rPr>
                <w:b/>
                <w:sz w:val="26"/>
                <w:szCs w:val="26"/>
              </w:rPr>
            </w:pPr>
          </w:p>
        </w:tc>
        <w:tc>
          <w:tcPr>
            <w:tcW w:w="708" w:type="dxa"/>
            <w:vAlign w:val="center"/>
          </w:tcPr>
          <w:p w14:paraId="2475FED2" w14:textId="77777777" w:rsidR="006855B7" w:rsidRDefault="006855B7">
            <w:pPr>
              <w:spacing w:after="0" w:line="240" w:lineRule="auto"/>
              <w:jc w:val="center"/>
              <w:rPr>
                <w:rFonts w:ascii="Times New Roman" w:hAnsi="Times New Roman" w:cs="Times New Roman"/>
                <w:b/>
                <w:sz w:val="24"/>
                <w:szCs w:val="24"/>
              </w:rPr>
            </w:pPr>
          </w:p>
        </w:tc>
        <w:tc>
          <w:tcPr>
            <w:tcW w:w="709" w:type="dxa"/>
            <w:vAlign w:val="center"/>
          </w:tcPr>
          <w:p w14:paraId="5DBD77E8" w14:textId="77777777" w:rsidR="006855B7" w:rsidRDefault="006855B7">
            <w:pPr>
              <w:spacing w:after="0" w:line="240" w:lineRule="auto"/>
              <w:jc w:val="center"/>
              <w:rPr>
                <w:rFonts w:ascii="Times New Roman" w:hAnsi="Times New Roman" w:cs="Times New Roman"/>
                <w:b/>
                <w:sz w:val="24"/>
                <w:szCs w:val="24"/>
              </w:rPr>
            </w:pPr>
          </w:p>
        </w:tc>
        <w:tc>
          <w:tcPr>
            <w:tcW w:w="989" w:type="dxa"/>
          </w:tcPr>
          <w:p w14:paraId="48ADF345"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545A7ECC"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7FB29EE1" w14:textId="77777777">
        <w:tc>
          <w:tcPr>
            <w:tcW w:w="4218" w:type="dxa"/>
            <w:gridSpan w:val="2"/>
            <w:vAlign w:val="center"/>
          </w:tcPr>
          <w:p w14:paraId="7AC907F8" w14:textId="77777777" w:rsidR="006855B7" w:rsidRDefault="00B020D8">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 xml:space="preserve">Итого </w:t>
            </w:r>
            <w:r>
              <w:rPr>
                <w:rFonts w:ascii="Times New Roman" w:eastAsia="Times New Roman" w:hAnsi="Times New Roman" w:cs="Times New Roman"/>
                <w:b/>
                <w:sz w:val="24"/>
                <w:szCs w:val="24"/>
              </w:rPr>
              <w:t>за 1 курс</w:t>
            </w:r>
          </w:p>
        </w:tc>
        <w:tc>
          <w:tcPr>
            <w:tcW w:w="709" w:type="dxa"/>
            <w:vAlign w:val="center"/>
          </w:tcPr>
          <w:p w14:paraId="0D43A5CA" w14:textId="77777777" w:rsidR="006855B7" w:rsidRDefault="00B020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569" w:type="dxa"/>
            <w:vAlign w:val="center"/>
          </w:tcPr>
          <w:p w14:paraId="773BF10C" w14:textId="77777777" w:rsidR="006855B7" w:rsidRDefault="00B020D8">
            <w:pPr>
              <w:pStyle w:val="af7"/>
              <w:ind w:right="-99" w:firstLine="0"/>
              <w:jc w:val="center"/>
              <w:rPr>
                <w:b/>
                <w:sz w:val="24"/>
                <w:szCs w:val="24"/>
              </w:rPr>
            </w:pPr>
            <w:r>
              <w:rPr>
                <w:b/>
                <w:sz w:val="24"/>
                <w:szCs w:val="24"/>
              </w:rPr>
              <w:t>16</w:t>
            </w:r>
          </w:p>
        </w:tc>
        <w:tc>
          <w:tcPr>
            <w:tcW w:w="568" w:type="dxa"/>
            <w:vAlign w:val="center"/>
          </w:tcPr>
          <w:p w14:paraId="519B622D" w14:textId="77777777" w:rsidR="006855B7" w:rsidRDefault="00B020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709" w:type="dxa"/>
            <w:vAlign w:val="center"/>
          </w:tcPr>
          <w:p w14:paraId="51124C43" w14:textId="77777777" w:rsidR="006855B7" w:rsidRDefault="006855B7">
            <w:pPr>
              <w:spacing w:after="0" w:line="240" w:lineRule="auto"/>
              <w:jc w:val="center"/>
              <w:rPr>
                <w:rFonts w:ascii="Times New Roman" w:hAnsi="Times New Roman" w:cs="Times New Roman"/>
                <w:b/>
                <w:bCs/>
                <w:sz w:val="24"/>
                <w:szCs w:val="24"/>
              </w:rPr>
            </w:pPr>
          </w:p>
        </w:tc>
        <w:tc>
          <w:tcPr>
            <w:tcW w:w="708" w:type="dxa"/>
            <w:vAlign w:val="center"/>
          </w:tcPr>
          <w:p w14:paraId="4604801B"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709" w:type="dxa"/>
            <w:vAlign w:val="center"/>
          </w:tcPr>
          <w:p w14:paraId="35B35683" w14:textId="77777777" w:rsidR="006855B7" w:rsidRDefault="006855B7">
            <w:pPr>
              <w:spacing w:after="0" w:line="240" w:lineRule="auto"/>
              <w:jc w:val="center"/>
              <w:rPr>
                <w:rFonts w:ascii="Times New Roman" w:hAnsi="Times New Roman" w:cs="Times New Roman"/>
                <w:b/>
                <w:sz w:val="24"/>
                <w:szCs w:val="24"/>
              </w:rPr>
            </w:pPr>
          </w:p>
        </w:tc>
        <w:tc>
          <w:tcPr>
            <w:tcW w:w="989" w:type="dxa"/>
          </w:tcPr>
          <w:p w14:paraId="3C0ABD1A" w14:textId="77777777" w:rsidR="006855B7" w:rsidRDefault="006855B7">
            <w:pPr>
              <w:spacing w:after="0" w:line="240" w:lineRule="auto"/>
              <w:jc w:val="center"/>
              <w:rPr>
                <w:rFonts w:ascii="Times New Roman" w:eastAsia="Times New Roman" w:hAnsi="Times New Roman" w:cs="Times New Roman"/>
                <w:b/>
                <w:sz w:val="24"/>
                <w:szCs w:val="24"/>
              </w:rPr>
            </w:pPr>
          </w:p>
        </w:tc>
        <w:tc>
          <w:tcPr>
            <w:tcW w:w="532" w:type="dxa"/>
            <w:vAlign w:val="center"/>
          </w:tcPr>
          <w:p w14:paraId="03055C4D"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92</w:t>
            </w:r>
          </w:p>
        </w:tc>
      </w:tr>
      <w:tr w:rsidR="006855B7" w14:paraId="5A21B1A5" w14:textId="77777777">
        <w:tc>
          <w:tcPr>
            <w:tcW w:w="4218" w:type="dxa"/>
            <w:gridSpan w:val="2"/>
            <w:vAlign w:val="center"/>
          </w:tcPr>
          <w:p w14:paraId="028624B1" w14:textId="77777777" w:rsidR="006855B7" w:rsidRDefault="00B020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по дисциплине</w:t>
            </w:r>
          </w:p>
        </w:tc>
        <w:tc>
          <w:tcPr>
            <w:tcW w:w="709" w:type="dxa"/>
            <w:vAlign w:val="center"/>
          </w:tcPr>
          <w:p w14:paraId="6F3A4395" w14:textId="77777777" w:rsidR="006855B7" w:rsidRDefault="00B020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569" w:type="dxa"/>
            <w:vAlign w:val="center"/>
          </w:tcPr>
          <w:p w14:paraId="293FAE8F" w14:textId="77777777" w:rsidR="006855B7" w:rsidRDefault="00B020D8">
            <w:pPr>
              <w:pStyle w:val="af7"/>
              <w:ind w:right="-99" w:firstLine="0"/>
              <w:jc w:val="center"/>
              <w:rPr>
                <w:b/>
                <w:sz w:val="24"/>
                <w:szCs w:val="24"/>
              </w:rPr>
            </w:pPr>
            <w:r>
              <w:rPr>
                <w:b/>
                <w:sz w:val="24"/>
                <w:szCs w:val="24"/>
              </w:rPr>
              <w:t>16</w:t>
            </w:r>
          </w:p>
        </w:tc>
        <w:tc>
          <w:tcPr>
            <w:tcW w:w="568" w:type="dxa"/>
            <w:vAlign w:val="center"/>
          </w:tcPr>
          <w:p w14:paraId="0B185F12" w14:textId="77777777" w:rsidR="006855B7" w:rsidRDefault="00B020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709" w:type="dxa"/>
            <w:vAlign w:val="center"/>
          </w:tcPr>
          <w:p w14:paraId="4103F514" w14:textId="77777777" w:rsidR="006855B7" w:rsidRDefault="006855B7">
            <w:pPr>
              <w:spacing w:after="0" w:line="240" w:lineRule="auto"/>
              <w:jc w:val="center"/>
              <w:rPr>
                <w:rFonts w:ascii="Times New Roman" w:hAnsi="Times New Roman" w:cs="Times New Roman"/>
                <w:b/>
                <w:bCs/>
                <w:sz w:val="24"/>
                <w:szCs w:val="24"/>
              </w:rPr>
            </w:pPr>
          </w:p>
        </w:tc>
        <w:tc>
          <w:tcPr>
            <w:tcW w:w="708" w:type="dxa"/>
            <w:vAlign w:val="center"/>
          </w:tcPr>
          <w:p w14:paraId="4FDDDB4E"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709" w:type="dxa"/>
            <w:vAlign w:val="center"/>
          </w:tcPr>
          <w:p w14:paraId="0D330D6A" w14:textId="77777777" w:rsidR="006855B7" w:rsidRDefault="006855B7">
            <w:pPr>
              <w:spacing w:after="0" w:line="240" w:lineRule="auto"/>
              <w:jc w:val="center"/>
              <w:rPr>
                <w:rFonts w:ascii="Times New Roman" w:hAnsi="Times New Roman" w:cs="Times New Roman"/>
                <w:b/>
                <w:sz w:val="24"/>
                <w:szCs w:val="24"/>
              </w:rPr>
            </w:pPr>
          </w:p>
        </w:tc>
        <w:tc>
          <w:tcPr>
            <w:tcW w:w="989" w:type="dxa"/>
          </w:tcPr>
          <w:p w14:paraId="7A965952" w14:textId="77777777" w:rsidR="006855B7" w:rsidRDefault="006855B7">
            <w:pPr>
              <w:spacing w:after="0" w:line="240" w:lineRule="auto"/>
              <w:jc w:val="center"/>
              <w:rPr>
                <w:rFonts w:ascii="Times New Roman" w:eastAsia="Times New Roman" w:hAnsi="Times New Roman" w:cs="Times New Roman"/>
                <w:b/>
                <w:sz w:val="24"/>
                <w:szCs w:val="24"/>
              </w:rPr>
            </w:pPr>
          </w:p>
        </w:tc>
        <w:tc>
          <w:tcPr>
            <w:tcW w:w="532" w:type="dxa"/>
            <w:vAlign w:val="center"/>
          </w:tcPr>
          <w:p w14:paraId="74ED995E"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92</w:t>
            </w:r>
          </w:p>
        </w:tc>
      </w:tr>
    </w:tbl>
    <w:p w14:paraId="59A8E294" w14:textId="77777777" w:rsidR="006855B7" w:rsidRDefault="006855B7">
      <w:pPr>
        <w:spacing w:after="120" w:line="240" w:lineRule="auto"/>
        <w:rPr>
          <w:rFonts w:ascii="Times New Roman" w:eastAsia="Times New Roman" w:hAnsi="Times New Roman" w:cs="Times New Roman"/>
          <w:sz w:val="28"/>
          <w:szCs w:val="28"/>
        </w:rPr>
      </w:pPr>
    </w:p>
    <w:p w14:paraId="3F09273A" w14:textId="77777777" w:rsidR="006855B7" w:rsidRDefault="00B020D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учебной нагрузки обучающегося по подготовке к сдаче и сдача зачета –10 ч.</w:t>
      </w:r>
    </w:p>
    <w:p w14:paraId="5D329F48" w14:textId="77777777" w:rsidR="006855B7" w:rsidRDefault="00B020D8">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учебной нагрузки обучающегося по подготовке контрольной работы – 10 ч.</w:t>
      </w:r>
    </w:p>
    <w:p w14:paraId="7A15645F" w14:textId="77777777" w:rsidR="006855B7" w:rsidRDefault="00B020D8">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 дисциплины</w:t>
      </w:r>
    </w:p>
    <w:p w14:paraId="21B87AD6" w14:textId="77777777" w:rsidR="006855B7" w:rsidRDefault="00B020D8">
      <w:pPr>
        <w:pStyle w:val="af5"/>
        <w:suppressLineNumbers/>
        <w:spacing w:line="240" w:lineRule="auto"/>
        <w:ind w:left="709" w:firstLine="0"/>
        <w:rPr>
          <w:sz w:val="28"/>
          <w:szCs w:val="28"/>
        </w:rPr>
      </w:pPr>
      <w:r>
        <w:rPr>
          <w:sz w:val="28"/>
          <w:szCs w:val="28"/>
        </w:rPr>
        <w:t xml:space="preserve">Тема 1. Введение в зоологию. </w:t>
      </w:r>
    </w:p>
    <w:p w14:paraId="3D4D33FE" w14:textId="77777777" w:rsidR="006855B7" w:rsidRDefault="00B020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Зоология. Предмет зоологии. История и становление зоологии как науки, основные открытия, основы систематики животного мира. Основы охраны животного мира</w:t>
      </w:r>
      <w:r>
        <w:rPr>
          <w:rFonts w:ascii="Times New Roman" w:hAnsi="Times New Roman" w:cs="Times New Roman"/>
          <w:spacing w:val="-4"/>
          <w:sz w:val="28"/>
          <w:szCs w:val="28"/>
        </w:rPr>
        <w:t>.</w:t>
      </w:r>
    </w:p>
    <w:p w14:paraId="55D05F5A" w14:textId="77777777" w:rsidR="006855B7" w:rsidRDefault="00B020D8">
      <w:pPr>
        <w:pStyle w:val="af7"/>
        <w:jc w:val="center"/>
        <w:rPr>
          <w:sz w:val="28"/>
          <w:szCs w:val="28"/>
        </w:rPr>
      </w:pPr>
      <w:r>
        <w:rPr>
          <w:sz w:val="28"/>
          <w:szCs w:val="28"/>
        </w:rPr>
        <w:t>Раздел 1. Зоология беспозвоночных</w:t>
      </w:r>
    </w:p>
    <w:p w14:paraId="35E6F5DC" w14:textId="77777777" w:rsidR="006855B7" w:rsidRDefault="00B020D8">
      <w:pPr>
        <w:pStyle w:val="af7"/>
        <w:jc w:val="both"/>
        <w:rPr>
          <w:bCs/>
          <w:sz w:val="28"/>
          <w:szCs w:val="28"/>
        </w:rPr>
      </w:pPr>
      <w:r>
        <w:rPr>
          <w:sz w:val="28"/>
          <w:szCs w:val="28"/>
        </w:rPr>
        <w:t>Тема 1.1. Подцарство одноклеточные, или простейшие.</w:t>
      </w:r>
    </w:p>
    <w:p w14:paraId="7872BD8E"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Подцарство Одноклеточные (</w:t>
      </w:r>
      <w:r>
        <w:rPr>
          <w:rFonts w:ascii="Times New Roman" w:hAnsi="Times New Roman" w:cs="Times New Roman"/>
          <w:sz w:val="28"/>
          <w:szCs w:val="28"/>
          <w:lang w:val="en-US"/>
        </w:rPr>
        <w:t>Protozoa</w:t>
      </w:r>
      <w:r>
        <w:rPr>
          <w:rFonts w:ascii="Times New Roman" w:hAnsi="Times New Roman" w:cs="Times New Roman"/>
          <w:sz w:val="28"/>
          <w:szCs w:val="28"/>
        </w:rPr>
        <w:t>). Сравнительная характеристика, строение и жизненные отправления представителей подцарства одноклеточных. Жизненный цикл. Способы питания. Размножение. Инцистирование. Среда обитания. Колониальные одноклеточные. Значение одноклеточных для сельского хозяйства, их классификация.</w:t>
      </w:r>
    </w:p>
    <w:p w14:paraId="64DED91C"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Саркомастигофоры (</w:t>
      </w:r>
      <w:r>
        <w:rPr>
          <w:rFonts w:ascii="Times New Roman" w:hAnsi="Times New Roman" w:cs="Times New Roman"/>
          <w:sz w:val="28"/>
          <w:szCs w:val="28"/>
          <w:lang w:val="en-US"/>
        </w:rPr>
        <w:t>Sarcomastigophora</w:t>
      </w:r>
      <w:r>
        <w:rPr>
          <w:rFonts w:ascii="Times New Roman" w:hAnsi="Times New Roman" w:cs="Times New Roman"/>
          <w:sz w:val="28"/>
          <w:szCs w:val="28"/>
        </w:rPr>
        <w:t>). Подтип Саркодовые (</w:t>
      </w:r>
      <w:r>
        <w:rPr>
          <w:rFonts w:ascii="Times New Roman" w:hAnsi="Times New Roman" w:cs="Times New Roman"/>
          <w:sz w:val="28"/>
          <w:szCs w:val="28"/>
          <w:lang w:val="en-US"/>
        </w:rPr>
        <w:t>Sarcodina</w:t>
      </w:r>
      <w:r>
        <w:rPr>
          <w:rFonts w:ascii="Times New Roman" w:hAnsi="Times New Roman" w:cs="Times New Roman"/>
          <w:sz w:val="28"/>
          <w:szCs w:val="28"/>
        </w:rPr>
        <w:t>). Строение и образ жизни. Голые и раковинные амебы. Фораминиферы. Радиолярии. Паразитические саркодовые. Свободноживущие саркодовые в почвообразовательном процессе и биологической очистке водоемов.</w:t>
      </w:r>
    </w:p>
    <w:p w14:paraId="543BEFFF"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Подтип Жгутиковые (</w:t>
      </w:r>
      <w:r>
        <w:rPr>
          <w:rFonts w:ascii="Times New Roman" w:hAnsi="Times New Roman" w:cs="Times New Roman"/>
          <w:sz w:val="28"/>
          <w:szCs w:val="28"/>
          <w:lang w:val="en-US"/>
        </w:rPr>
        <w:t>Mastigophora</w:t>
      </w:r>
      <w:r>
        <w:rPr>
          <w:rFonts w:ascii="Times New Roman" w:hAnsi="Times New Roman" w:cs="Times New Roman"/>
          <w:sz w:val="28"/>
          <w:szCs w:val="28"/>
        </w:rPr>
        <w:t>). Строение и образ жизни. Особенности питания и размножения. Растительные и животные жгутиконосцы. Паразитические жгутиковые, вызываемые ими болезни. Колониальные жгутиковые, их значение в понимании происхождения многоклеточных животных.</w:t>
      </w:r>
    </w:p>
    <w:p w14:paraId="1A72E7E6"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Апикомплексы (</w:t>
      </w:r>
      <w:r>
        <w:rPr>
          <w:rFonts w:ascii="Times New Roman" w:hAnsi="Times New Roman" w:cs="Times New Roman"/>
          <w:sz w:val="28"/>
          <w:szCs w:val="28"/>
          <w:lang w:val="en-US"/>
        </w:rPr>
        <w:t>Apicomplexa</w:t>
      </w:r>
      <w:r>
        <w:rPr>
          <w:rFonts w:ascii="Times New Roman" w:hAnsi="Times New Roman" w:cs="Times New Roman"/>
          <w:sz w:val="28"/>
          <w:szCs w:val="28"/>
        </w:rPr>
        <w:t>). Класс Споровики (</w:t>
      </w:r>
      <w:r>
        <w:rPr>
          <w:rFonts w:ascii="Times New Roman" w:hAnsi="Times New Roman" w:cs="Times New Roman"/>
          <w:sz w:val="28"/>
          <w:szCs w:val="28"/>
          <w:lang w:val="en-US"/>
        </w:rPr>
        <w:t>Sporozoea</w:t>
      </w:r>
      <w:r>
        <w:rPr>
          <w:rFonts w:ascii="Times New Roman" w:hAnsi="Times New Roman" w:cs="Times New Roman"/>
          <w:sz w:val="28"/>
          <w:szCs w:val="28"/>
        </w:rPr>
        <w:t>). Строение и образ жизни. Кокцидии, токсоплазма, гемоспоридии. Особенности размножения. Циклы развития. Заболевания, вызываемые споровиками.</w:t>
      </w:r>
    </w:p>
    <w:p w14:paraId="4537295D" w14:textId="77777777" w:rsidR="006855B7" w:rsidRDefault="00B020D8">
      <w:pPr>
        <w:pStyle w:val="af7"/>
        <w:jc w:val="both"/>
        <w:rPr>
          <w:sz w:val="28"/>
          <w:szCs w:val="28"/>
        </w:rPr>
      </w:pPr>
      <w:r>
        <w:rPr>
          <w:sz w:val="28"/>
          <w:szCs w:val="28"/>
        </w:rPr>
        <w:t>Тип Инфузории (</w:t>
      </w:r>
      <w:r>
        <w:rPr>
          <w:sz w:val="28"/>
          <w:szCs w:val="28"/>
          <w:lang w:val="en-US"/>
        </w:rPr>
        <w:t>Ciliophora</w:t>
      </w:r>
      <w:r>
        <w:rPr>
          <w:sz w:val="28"/>
          <w:szCs w:val="28"/>
        </w:rPr>
        <w:t>). Строение и образ жизни. Особенности размножения. Свободноживущие и паразитические инфузории. Значение инфузорий в биологической очистке воды и в пищевых цепях водоемов. Инфузории рубца жвачных животных.</w:t>
      </w:r>
    </w:p>
    <w:p w14:paraId="703AA136" w14:textId="77777777" w:rsidR="006855B7" w:rsidRDefault="00B020D8">
      <w:pPr>
        <w:pStyle w:val="af7"/>
        <w:jc w:val="both"/>
        <w:rPr>
          <w:sz w:val="28"/>
          <w:szCs w:val="28"/>
        </w:rPr>
      </w:pPr>
      <w:r>
        <w:rPr>
          <w:sz w:val="28"/>
          <w:szCs w:val="28"/>
        </w:rPr>
        <w:t>Тема 1.2. Подцарство многоклеточные. Типы губки и кишечнополостные.</w:t>
      </w:r>
    </w:p>
    <w:p w14:paraId="144778F3"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Подцарство Многоклеточные (</w:t>
      </w:r>
      <w:r>
        <w:rPr>
          <w:rFonts w:ascii="Times New Roman" w:hAnsi="Times New Roman" w:cs="Times New Roman"/>
          <w:sz w:val="28"/>
          <w:szCs w:val="28"/>
          <w:lang w:val="en-US"/>
        </w:rPr>
        <w:t>Metazoa</w:t>
      </w:r>
      <w:r>
        <w:rPr>
          <w:rFonts w:ascii="Times New Roman" w:hAnsi="Times New Roman" w:cs="Times New Roman"/>
          <w:sz w:val="28"/>
          <w:szCs w:val="28"/>
        </w:rPr>
        <w:t>). Черты строения многоклеточных животных. Многоклеточный организм как целостная система. Основные отличия многоклеточных от одноклеточных. Классификация подцарства.</w:t>
      </w:r>
    </w:p>
    <w:p w14:paraId="14F7BE26" w14:textId="77777777" w:rsidR="006855B7" w:rsidRDefault="00B020D8">
      <w:pPr>
        <w:pStyle w:val="af7"/>
        <w:jc w:val="both"/>
        <w:rPr>
          <w:sz w:val="28"/>
          <w:szCs w:val="28"/>
        </w:rPr>
      </w:pPr>
      <w:r>
        <w:rPr>
          <w:sz w:val="28"/>
          <w:szCs w:val="28"/>
        </w:rPr>
        <w:t>Тип Губки (</w:t>
      </w:r>
      <w:r>
        <w:rPr>
          <w:sz w:val="28"/>
          <w:szCs w:val="28"/>
          <w:lang w:val="en-US"/>
        </w:rPr>
        <w:t>Spongia</w:t>
      </w:r>
      <w:r>
        <w:rPr>
          <w:sz w:val="28"/>
          <w:szCs w:val="28"/>
        </w:rPr>
        <w:t>). Характеристика губок как наиболее примитивных многоклеточных животных. Строение, размножение и образ жизни. Морские и пресноводные виды, их значение в биологической очистке водоемов.</w:t>
      </w:r>
    </w:p>
    <w:p w14:paraId="7F46704C" w14:textId="77777777" w:rsidR="006855B7" w:rsidRDefault="00B020D8">
      <w:pPr>
        <w:pStyle w:val="af7"/>
        <w:jc w:val="both"/>
        <w:rPr>
          <w:sz w:val="28"/>
          <w:szCs w:val="28"/>
        </w:rPr>
      </w:pPr>
      <w:r>
        <w:rPr>
          <w:sz w:val="28"/>
          <w:szCs w:val="28"/>
        </w:rPr>
        <w:t>Тип Кишечнополостные (</w:t>
      </w:r>
      <w:r>
        <w:rPr>
          <w:sz w:val="28"/>
          <w:szCs w:val="28"/>
          <w:lang w:val="en-US"/>
        </w:rPr>
        <w:t>Coelenterata</w:t>
      </w:r>
      <w:r>
        <w:rPr>
          <w:sz w:val="28"/>
          <w:szCs w:val="28"/>
        </w:rPr>
        <w:t>). Характеристика кишечнополостных как радиально-симметричных двухслойных животных с дифференцированными тканями, органами и нервной системой. Строение и образ жизни. Классификация. Особенности размножения у представителей разных классов. Коралловые рифы и острова. Значение кишечнополостных в пищевых цепях морей и океанов.</w:t>
      </w:r>
    </w:p>
    <w:p w14:paraId="4C4F122A" w14:textId="77777777" w:rsidR="006855B7" w:rsidRDefault="00B020D8">
      <w:pPr>
        <w:pStyle w:val="af7"/>
        <w:jc w:val="both"/>
        <w:rPr>
          <w:sz w:val="28"/>
          <w:szCs w:val="28"/>
        </w:rPr>
      </w:pPr>
      <w:r>
        <w:rPr>
          <w:sz w:val="28"/>
          <w:szCs w:val="28"/>
        </w:rPr>
        <w:lastRenderedPageBreak/>
        <w:t>Тема 1.3. Типы плоские и круглые черви.</w:t>
      </w:r>
    </w:p>
    <w:p w14:paraId="1078A728"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Плоские черви (</w:t>
      </w:r>
      <w:r>
        <w:rPr>
          <w:rFonts w:ascii="Times New Roman" w:hAnsi="Times New Roman" w:cs="Times New Roman"/>
          <w:sz w:val="28"/>
          <w:szCs w:val="28"/>
          <w:lang w:val="en-US"/>
        </w:rPr>
        <w:t>Plathelminthes</w:t>
      </w:r>
      <w:r>
        <w:rPr>
          <w:rFonts w:ascii="Times New Roman" w:hAnsi="Times New Roman" w:cs="Times New Roman"/>
          <w:sz w:val="28"/>
          <w:szCs w:val="28"/>
        </w:rPr>
        <w:t>). Трехслойность и двухсторонняя симметрия тела. Строение и образ жизни. Свободноживущие и паразитические формы плоских червей. Паразитизм и его возникновение. Филогения типа. Классификация.</w:t>
      </w:r>
    </w:p>
    <w:p w14:paraId="7FB17175"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 Дигенетические сосальщики (</w:t>
      </w:r>
      <w:r>
        <w:rPr>
          <w:rFonts w:ascii="Times New Roman" w:hAnsi="Times New Roman" w:cs="Times New Roman"/>
          <w:sz w:val="28"/>
          <w:szCs w:val="28"/>
          <w:lang w:val="en-US"/>
        </w:rPr>
        <w:t>Trematoda</w:t>
      </w:r>
      <w:r>
        <w:rPr>
          <w:rFonts w:ascii="Times New Roman" w:hAnsi="Times New Roman" w:cs="Times New Roman"/>
          <w:sz w:val="28"/>
          <w:szCs w:val="28"/>
        </w:rPr>
        <w:t>). Особенности строения и жизнедеятельности. Приспособление к паразитическому образу жизни. Размножение и циклы развития. Болезни, вызываемые дигенетическими сосальщиками. Мероприятия по профилактике этих заболеваний. Представители: печеночный, ланцетовидный и кошачий сосальщики.</w:t>
      </w:r>
    </w:p>
    <w:p w14:paraId="555AA417" w14:textId="77777777" w:rsidR="006855B7" w:rsidRDefault="00B020D8">
      <w:pPr>
        <w:pStyle w:val="af7"/>
        <w:jc w:val="both"/>
        <w:rPr>
          <w:sz w:val="28"/>
          <w:szCs w:val="28"/>
        </w:rPr>
      </w:pPr>
      <w:r>
        <w:rPr>
          <w:sz w:val="28"/>
          <w:szCs w:val="28"/>
        </w:rPr>
        <w:t>Класс Ленточные черви (</w:t>
      </w:r>
      <w:r>
        <w:rPr>
          <w:sz w:val="28"/>
          <w:szCs w:val="28"/>
          <w:lang w:val="en-US"/>
        </w:rPr>
        <w:t>Cestoda</w:t>
      </w:r>
      <w:r>
        <w:rPr>
          <w:sz w:val="28"/>
          <w:szCs w:val="28"/>
        </w:rPr>
        <w:t>). Особенности строения и жизнедеятельности. Представители и их значение как паразитов человека и животных. Размножение и циклы развития. Меры профилактики заболеваний и борьбы с паразитическими видами. Представители: широкий лентец, бычий цепень, свиной цепень, эхинококк.</w:t>
      </w:r>
    </w:p>
    <w:p w14:paraId="1155F9AC"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Круглые, или Первичнополостные черви (</w:t>
      </w:r>
      <w:r>
        <w:rPr>
          <w:rFonts w:ascii="Times New Roman" w:hAnsi="Times New Roman" w:cs="Times New Roman"/>
          <w:sz w:val="28"/>
          <w:szCs w:val="28"/>
          <w:lang w:val="en-US"/>
        </w:rPr>
        <w:t>Nemathelminthes</w:t>
      </w:r>
      <w:r>
        <w:rPr>
          <w:rFonts w:ascii="Times New Roman" w:hAnsi="Times New Roman" w:cs="Times New Roman"/>
          <w:sz w:val="28"/>
          <w:szCs w:val="28"/>
        </w:rPr>
        <w:t>). Общая характеристика типа, классификация, происхождение.</w:t>
      </w:r>
    </w:p>
    <w:p w14:paraId="2A5803DE" w14:textId="77777777" w:rsidR="006855B7" w:rsidRDefault="00B020D8">
      <w:pPr>
        <w:pStyle w:val="af7"/>
        <w:jc w:val="both"/>
        <w:rPr>
          <w:b/>
          <w:sz w:val="28"/>
          <w:szCs w:val="28"/>
        </w:rPr>
      </w:pPr>
      <w:r>
        <w:rPr>
          <w:sz w:val="28"/>
          <w:szCs w:val="28"/>
        </w:rPr>
        <w:t>Класс Собственно круглые черви, или Нематоды (</w:t>
      </w:r>
      <w:r>
        <w:rPr>
          <w:sz w:val="28"/>
          <w:szCs w:val="28"/>
          <w:lang w:val="en-US"/>
        </w:rPr>
        <w:t>Nematoda</w:t>
      </w:r>
      <w:r>
        <w:rPr>
          <w:sz w:val="28"/>
          <w:szCs w:val="28"/>
        </w:rPr>
        <w:t>). Распространение и приспособленность к разным условиям обитания. Особенности строения и жизнедеятельности. Половой диморфизм. Размножение и развитие. Понятие о геогельминтах и биогельминтах. Свободноживущие почвенные нематоды и их значение в почвообразовательных процессах. Круглые черви - паразиты растений. Круглые черви - паразиты человека и животных. Разнообразие жизненных циклов паразитических нематод: аскариды, острицы, власоглавы, трихинелла.</w:t>
      </w:r>
    </w:p>
    <w:p w14:paraId="0D9920F6" w14:textId="77777777" w:rsidR="006855B7" w:rsidRDefault="00B020D8">
      <w:pPr>
        <w:pStyle w:val="af7"/>
        <w:jc w:val="both"/>
        <w:rPr>
          <w:sz w:val="28"/>
          <w:szCs w:val="28"/>
        </w:rPr>
      </w:pPr>
      <w:r>
        <w:rPr>
          <w:sz w:val="28"/>
          <w:szCs w:val="28"/>
        </w:rPr>
        <w:t>Тема 1.4. Типы кольчатые черви и моллюски.</w:t>
      </w:r>
    </w:p>
    <w:p w14:paraId="46923184"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Кольчатые черви (</w:t>
      </w:r>
      <w:r>
        <w:rPr>
          <w:rFonts w:ascii="Times New Roman" w:hAnsi="Times New Roman" w:cs="Times New Roman"/>
          <w:sz w:val="28"/>
          <w:szCs w:val="28"/>
          <w:lang w:val="en-US"/>
        </w:rPr>
        <w:t>Annelida</w:t>
      </w:r>
      <w:r>
        <w:rPr>
          <w:rFonts w:ascii="Times New Roman" w:hAnsi="Times New Roman" w:cs="Times New Roman"/>
          <w:sz w:val="28"/>
          <w:szCs w:val="28"/>
        </w:rPr>
        <w:t>). Общая характеристика кольчатых червей как вторичнополостных животных. Наружная и внутренняя метамерия. Филогения типа. Классификация. Класс Многощетинковые черви (</w:t>
      </w:r>
      <w:r>
        <w:rPr>
          <w:rFonts w:ascii="Times New Roman" w:hAnsi="Times New Roman" w:cs="Times New Roman"/>
          <w:sz w:val="28"/>
          <w:szCs w:val="28"/>
          <w:lang w:val="en-US"/>
        </w:rPr>
        <w:t>Polichaeta</w:t>
      </w:r>
      <w:r>
        <w:rPr>
          <w:rFonts w:ascii="Times New Roman" w:hAnsi="Times New Roman" w:cs="Times New Roman"/>
          <w:sz w:val="28"/>
          <w:szCs w:val="28"/>
        </w:rPr>
        <w:t>). Класс Пиявки (</w:t>
      </w:r>
      <w:r>
        <w:rPr>
          <w:rFonts w:ascii="Times New Roman" w:hAnsi="Times New Roman" w:cs="Times New Roman"/>
          <w:sz w:val="28"/>
          <w:szCs w:val="28"/>
          <w:lang w:val="en-US"/>
        </w:rPr>
        <w:t>Hirudinea</w:t>
      </w:r>
      <w:r>
        <w:rPr>
          <w:rFonts w:ascii="Times New Roman" w:hAnsi="Times New Roman" w:cs="Times New Roman"/>
          <w:sz w:val="28"/>
          <w:szCs w:val="28"/>
        </w:rPr>
        <w:t>).</w:t>
      </w:r>
    </w:p>
    <w:p w14:paraId="71827EF9" w14:textId="77777777" w:rsidR="006855B7" w:rsidRDefault="00B020D8">
      <w:pPr>
        <w:pStyle w:val="af7"/>
        <w:jc w:val="both"/>
        <w:rPr>
          <w:sz w:val="28"/>
          <w:szCs w:val="28"/>
        </w:rPr>
      </w:pPr>
      <w:r>
        <w:rPr>
          <w:sz w:val="28"/>
          <w:szCs w:val="28"/>
        </w:rPr>
        <w:t>Класс Малощетинковые черви (</w:t>
      </w:r>
      <w:r>
        <w:rPr>
          <w:sz w:val="28"/>
          <w:szCs w:val="28"/>
          <w:lang w:val="en-US"/>
        </w:rPr>
        <w:t>Olygochaeta</w:t>
      </w:r>
      <w:r>
        <w:rPr>
          <w:sz w:val="28"/>
          <w:szCs w:val="28"/>
        </w:rPr>
        <w:t>). Особенности строения и жизнедеятельности. Особенности биологии дождевых червей, их роль в почвообразовательных процессах. Дождевые черви как промежуточные и резервуарные хозяева гельминтов. Производство биогумуса. Пресноводные олигохеты в пищевых цепях водоемов.</w:t>
      </w:r>
    </w:p>
    <w:p w14:paraId="364E177C"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Моллюски (</w:t>
      </w:r>
      <w:r>
        <w:rPr>
          <w:rFonts w:ascii="Times New Roman" w:hAnsi="Times New Roman" w:cs="Times New Roman"/>
          <w:sz w:val="28"/>
          <w:szCs w:val="28"/>
          <w:lang w:val="en-US"/>
        </w:rPr>
        <w:t>Mollusca</w:t>
      </w:r>
      <w:r>
        <w:rPr>
          <w:rFonts w:ascii="Times New Roman" w:hAnsi="Times New Roman" w:cs="Times New Roman"/>
          <w:sz w:val="28"/>
          <w:szCs w:val="28"/>
        </w:rPr>
        <w:t>). Общая характеристика типа. Особенности строения, размножения, развития и экологии моллюсков. Прогрессивные и примитивные черты строения. Классификация.</w:t>
      </w:r>
    </w:p>
    <w:p w14:paraId="6CE7C1CB"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 Брюхоногие моллюски (</w:t>
      </w:r>
      <w:r>
        <w:rPr>
          <w:rFonts w:ascii="Times New Roman" w:hAnsi="Times New Roman" w:cs="Times New Roman"/>
          <w:sz w:val="28"/>
          <w:szCs w:val="28"/>
          <w:lang w:val="en-US"/>
        </w:rPr>
        <w:t>Gastropoda</w:t>
      </w:r>
      <w:r>
        <w:rPr>
          <w:rFonts w:ascii="Times New Roman" w:hAnsi="Times New Roman" w:cs="Times New Roman"/>
          <w:sz w:val="28"/>
          <w:szCs w:val="28"/>
        </w:rPr>
        <w:t>). Особенности строения и жизнедеятельности. Представители. Моллюски - промежуточные хозяева паразитических червей, вредители сельскохозяйственных культур</w:t>
      </w:r>
    </w:p>
    <w:p w14:paraId="1202691B" w14:textId="77777777" w:rsidR="006855B7" w:rsidRDefault="00B020D8">
      <w:pPr>
        <w:pStyle w:val="af7"/>
        <w:jc w:val="both"/>
        <w:rPr>
          <w:sz w:val="28"/>
          <w:szCs w:val="28"/>
        </w:rPr>
      </w:pPr>
      <w:r>
        <w:rPr>
          <w:sz w:val="28"/>
          <w:szCs w:val="28"/>
        </w:rPr>
        <w:t>Класс Двустворчатые моллюски (</w:t>
      </w:r>
      <w:r>
        <w:rPr>
          <w:sz w:val="28"/>
          <w:szCs w:val="28"/>
          <w:lang w:val="en-US"/>
        </w:rPr>
        <w:t>Bivalvia</w:t>
      </w:r>
      <w:r>
        <w:rPr>
          <w:sz w:val="28"/>
          <w:szCs w:val="28"/>
        </w:rPr>
        <w:t>). Особенности строения и жизнедеятельности. Основные представители, их значение в питании человека, кормлении животных, пищевых цепях, биологической очистке водоемов.</w:t>
      </w:r>
    </w:p>
    <w:p w14:paraId="0186FB11" w14:textId="77777777" w:rsidR="006855B7" w:rsidRDefault="00B020D8">
      <w:pPr>
        <w:pStyle w:val="af7"/>
        <w:jc w:val="both"/>
        <w:rPr>
          <w:sz w:val="28"/>
          <w:szCs w:val="28"/>
        </w:rPr>
      </w:pPr>
      <w:r>
        <w:rPr>
          <w:sz w:val="28"/>
          <w:szCs w:val="28"/>
        </w:rPr>
        <w:lastRenderedPageBreak/>
        <w:t>Тема 1.5. Тип членистоногие.</w:t>
      </w:r>
    </w:p>
    <w:p w14:paraId="325A6EE1"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Членистоногие (</w:t>
      </w:r>
      <w:r>
        <w:rPr>
          <w:rFonts w:ascii="Times New Roman" w:hAnsi="Times New Roman" w:cs="Times New Roman"/>
          <w:sz w:val="28"/>
          <w:szCs w:val="28"/>
          <w:lang w:val="en-US"/>
        </w:rPr>
        <w:t>Arthropoda</w:t>
      </w:r>
      <w:r>
        <w:rPr>
          <w:rFonts w:ascii="Times New Roman" w:hAnsi="Times New Roman" w:cs="Times New Roman"/>
          <w:sz w:val="28"/>
          <w:szCs w:val="28"/>
        </w:rPr>
        <w:t>). Значение членистоногих в биотическом круговороте веществ, их роль в сельскохозяйственном производстве. Характеристика типа. Происхождение членистоногих. Классификация. Подтип Жабернодышащие (</w:t>
      </w:r>
      <w:r>
        <w:rPr>
          <w:rFonts w:ascii="Times New Roman" w:hAnsi="Times New Roman" w:cs="Times New Roman"/>
          <w:sz w:val="28"/>
          <w:szCs w:val="28"/>
          <w:lang w:val="en-US"/>
        </w:rPr>
        <w:t>Branchiata</w:t>
      </w:r>
      <w:r>
        <w:rPr>
          <w:rFonts w:ascii="Times New Roman" w:hAnsi="Times New Roman" w:cs="Times New Roman"/>
          <w:sz w:val="28"/>
          <w:szCs w:val="28"/>
        </w:rPr>
        <w:t>). Класс Ракообразные (</w:t>
      </w:r>
      <w:r>
        <w:rPr>
          <w:rFonts w:ascii="Times New Roman" w:hAnsi="Times New Roman" w:cs="Times New Roman"/>
          <w:sz w:val="28"/>
          <w:szCs w:val="28"/>
          <w:lang w:val="en-US"/>
        </w:rPr>
        <w:t>Crustacea</w:t>
      </w:r>
      <w:r>
        <w:rPr>
          <w:rFonts w:ascii="Times New Roman" w:hAnsi="Times New Roman" w:cs="Times New Roman"/>
          <w:sz w:val="28"/>
          <w:szCs w:val="28"/>
        </w:rPr>
        <w:t>). Особенности строения и жизнедеятельности. Представители. Роль ракообразных в распространении гельминтов. Ракообразные в пищевых цепях водоемов и их биологической очистке. Промысловое значение.</w:t>
      </w:r>
    </w:p>
    <w:p w14:paraId="525C6DF4"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Подтип Хелицероносные (</w:t>
      </w:r>
      <w:r>
        <w:rPr>
          <w:rFonts w:ascii="Times New Roman" w:hAnsi="Times New Roman" w:cs="Times New Roman"/>
          <w:sz w:val="28"/>
          <w:szCs w:val="28"/>
          <w:lang w:val="en-US"/>
        </w:rPr>
        <w:t>Chelicerata</w:t>
      </w:r>
      <w:r>
        <w:rPr>
          <w:rFonts w:ascii="Times New Roman" w:hAnsi="Times New Roman" w:cs="Times New Roman"/>
          <w:sz w:val="28"/>
          <w:szCs w:val="28"/>
        </w:rPr>
        <w:t>). Класс Паукообразные (</w:t>
      </w:r>
      <w:r>
        <w:rPr>
          <w:rFonts w:ascii="Times New Roman" w:hAnsi="Times New Roman" w:cs="Times New Roman"/>
          <w:sz w:val="28"/>
          <w:szCs w:val="28"/>
          <w:lang w:val="en-US"/>
        </w:rPr>
        <w:t>Arachnida</w:t>
      </w:r>
      <w:r>
        <w:rPr>
          <w:rFonts w:ascii="Times New Roman" w:hAnsi="Times New Roman" w:cs="Times New Roman"/>
          <w:sz w:val="28"/>
          <w:szCs w:val="28"/>
        </w:rPr>
        <w:t>). Особенности строения и жизнедеятельности. Представители, особенности их биологии и экологии. Клещи как распространители и возбудители инвазионных и инфекционных заболеваний. Иксодовые клещи, их значение для здравоохранения и животноводства. Подтип Трахейнодышащие (</w:t>
      </w:r>
      <w:r>
        <w:rPr>
          <w:rFonts w:ascii="Times New Roman" w:hAnsi="Times New Roman" w:cs="Times New Roman"/>
          <w:sz w:val="28"/>
          <w:szCs w:val="28"/>
          <w:lang w:val="en-US"/>
        </w:rPr>
        <w:t>Tracheata</w:t>
      </w:r>
      <w:r>
        <w:rPr>
          <w:rFonts w:ascii="Times New Roman" w:hAnsi="Times New Roman" w:cs="Times New Roman"/>
          <w:sz w:val="28"/>
          <w:szCs w:val="28"/>
        </w:rPr>
        <w:t>). Надкласс Многоножки (</w:t>
      </w:r>
      <w:r>
        <w:rPr>
          <w:rFonts w:ascii="Times New Roman" w:hAnsi="Times New Roman" w:cs="Times New Roman"/>
          <w:sz w:val="28"/>
          <w:szCs w:val="28"/>
          <w:lang w:val="en-US"/>
        </w:rPr>
        <w:t>Myriapoda</w:t>
      </w:r>
      <w:r>
        <w:rPr>
          <w:rFonts w:ascii="Times New Roman" w:hAnsi="Times New Roman" w:cs="Times New Roman"/>
          <w:sz w:val="28"/>
          <w:szCs w:val="28"/>
        </w:rPr>
        <w:t>). Надкласс Шестиногие (</w:t>
      </w:r>
      <w:r>
        <w:rPr>
          <w:rFonts w:ascii="Times New Roman" w:hAnsi="Times New Roman" w:cs="Times New Roman"/>
          <w:sz w:val="28"/>
          <w:szCs w:val="28"/>
          <w:lang w:val="en-US"/>
        </w:rPr>
        <w:t>Hexapoda</w:t>
      </w:r>
      <w:r>
        <w:rPr>
          <w:rFonts w:ascii="Times New Roman" w:hAnsi="Times New Roman" w:cs="Times New Roman"/>
          <w:sz w:val="28"/>
          <w:szCs w:val="28"/>
        </w:rPr>
        <w:t>). Особенности строения и жизнедеятельности насекомых как высшего надкласса членистоногих. Разнообразие насекомых и их роль в биоценозах. Сравнительная морфофизиологическая характеристика насекомых в связи с приспособлением к различным условиям среды. Экология насекомых. Классификация. Размножение. Стадии развития. Прямое развитие. Неполное и полное превращение. Половой диморфизм и полиморфизм. Особенности поведения и заботы о потомстве. Покровительственная окраска и мимикрия. Особенности строения конечностей и ротового аппарата. Бескрылые и крылатые формы. Отличительные признаки отрядов и основные представители, имеющие значение для сельского и лесного хозяйства. Значение насекомых в деятельности человека, опылении растений и почвообразовательных процессах.</w:t>
      </w:r>
    </w:p>
    <w:p w14:paraId="3EF3022B" w14:textId="77777777" w:rsidR="006855B7" w:rsidRDefault="00B020D8">
      <w:pPr>
        <w:pStyle w:val="af7"/>
        <w:jc w:val="both"/>
        <w:rPr>
          <w:sz w:val="28"/>
          <w:szCs w:val="28"/>
        </w:rPr>
      </w:pPr>
      <w:r>
        <w:rPr>
          <w:sz w:val="28"/>
          <w:szCs w:val="28"/>
        </w:rPr>
        <w:t>Тема 1.6. Тип иглокожие.</w:t>
      </w:r>
    </w:p>
    <w:p w14:paraId="0BA70996" w14:textId="77777777" w:rsidR="006855B7" w:rsidRDefault="00B020D8">
      <w:pPr>
        <w:pStyle w:val="af7"/>
        <w:jc w:val="both"/>
        <w:rPr>
          <w:sz w:val="28"/>
          <w:szCs w:val="28"/>
        </w:rPr>
      </w:pPr>
      <w:r>
        <w:rPr>
          <w:sz w:val="28"/>
          <w:szCs w:val="28"/>
        </w:rPr>
        <w:t>Тип Иглокожие (Echinodermata). Понятие о вторичноротых. Особенности эмбриогенеза иглокожих и вытекающие из него морфофункциональные характеристики группы: амбулакральная и гемальная системы. Примитивность нервной системы, строение пищеварительной системы, отсутствие специализированных систем транспорта и газообмена. Эволюция и таксономическое разнообразие иглокожих. Функциональная роль различных иглокожих в морских экосистемах, промысловое значение морских ежей и голотурий.</w:t>
      </w:r>
    </w:p>
    <w:p w14:paraId="22276A6E" w14:textId="77777777" w:rsidR="006855B7" w:rsidRDefault="006855B7">
      <w:pPr>
        <w:pStyle w:val="af7"/>
        <w:jc w:val="both"/>
        <w:rPr>
          <w:sz w:val="28"/>
          <w:szCs w:val="28"/>
        </w:rPr>
      </w:pPr>
    </w:p>
    <w:p w14:paraId="5D2AB482" w14:textId="77777777" w:rsidR="006855B7" w:rsidRDefault="00B020D8">
      <w:pPr>
        <w:pStyle w:val="af7"/>
        <w:jc w:val="center"/>
        <w:rPr>
          <w:sz w:val="28"/>
          <w:szCs w:val="28"/>
        </w:rPr>
      </w:pPr>
      <w:r>
        <w:rPr>
          <w:sz w:val="28"/>
          <w:szCs w:val="28"/>
        </w:rPr>
        <w:t>Раздел 2. Тип Хордовые</w:t>
      </w:r>
    </w:p>
    <w:p w14:paraId="4A5BC20F" w14:textId="77777777" w:rsidR="006855B7" w:rsidRDefault="00B020D8">
      <w:pPr>
        <w:pStyle w:val="af7"/>
        <w:jc w:val="both"/>
        <w:rPr>
          <w:sz w:val="28"/>
          <w:szCs w:val="28"/>
        </w:rPr>
      </w:pPr>
      <w:r>
        <w:rPr>
          <w:sz w:val="28"/>
          <w:szCs w:val="28"/>
        </w:rPr>
        <w:t>Тема 2.1. Подтипы бесчерепные и личиночнохордовые.</w:t>
      </w:r>
    </w:p>
    <w:p w14:paraId="3D308354"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Хордовые (</w:t>
      </w:r>
      <w:r>
        <w:rPr>
          <w:rFonts w:ascii="Times New Roman" w:hAnsi="Times New Roman" w:cs="Times New Roman"/>
          <w:sz w:val="28"/>
          <w:szCs w:val="28"/>
          <w:lang w:val="en-US"/>
        </w:rPr>
        <w:t>Chordata</w:t>
      </w:r>
      <w:r>
        <w:rPr>
          <w:rFonts w:ascii="Times New Roman" w:hAnsi="Times New Roman" w:cs="Times New Roman"/>
          <w:sz w:val="28"/>
          <w:szCs w:val="28"/>
        </w:rPr>
        <w:t>). Основные черты строения хордовых - наиболее высокоорганизованной группы животных. Роль хордовых в биосфере. Происхождение. Классификация.</w:t>
      </w:r>
    </w:p>
    <w:p w14:paraId="092B0B1B"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Подтип Личиночнохордовые (</w:t>
      </w:r>
      <w:r>
        <w:rPr>
          <w:rFonts w:ascii="Times New Roman" w:hAnsi="Times New Roman" w:cs="Times New Roman"/>
          <w:sz w:val="28"/>
          <w:szCs w:val="28"/>
          <w:lang w:val="en-US"/>
        </w:rPr>
        <w:t>Urochordata</w:t>
      </w:r>
      <w:r>
        <w:rPr>
          <w:rFonts w:ascii="Times New Roman" w:hAnsi="Times New Roman" w:cs="Times New Roman"/>
          <w:sz w:val="28"/>
          <w:szCs w:val="28"/>
        </w:rPr>
        <w:t>). Краткая характеристика строения и жизнедеятельности (на примере асцидии), как вторично упрощенной группы животных.</w:t>
      </w:r>
    </w:p>
    <w:p w14:paraId="5355B943" w14:textId="77777777" w:rsidR="006855B7" w:rsidRDefault="00B020D8">
      <w:pPr>
        <w:pStyle w:val="af7"/>
        <w:jc w:val="both"/>
        <w:rPr>
          <w:sz w:val="28"/>
          <w:szCs w:val="28"/>
        </w:rPr>
      </w:pPr>
      <w:r>
        <w:rPr>
          <w:sz w:val="28"/>
          <w:szCs w:val="28"/>
        </w:rPr>
        <w:lastRenderedPageBreak/>
        <w:t>Подтип Бесчерепные (</w:t>
      </w:r>
      <w:r>
        <w:rPr>
          <w:sz w:val="28"/>
          <w:szCs w:val="28"/>
          <w:lang w:val="en-US"/>
        </w:rPr>
        <w:t>Acrania</w:t>
      </w:r>
      <w:r>
        <w:rPr>
          <w:sz w:val="28"/>
          <w:szCs w:val="28"/>
        </w:rPr>
        <w:t>). Краткая характеристика строения и жизнедеятельности (на примере ланцетника). Значение бесчерепных и личиночнохордовых для понимания происхождения и эволюции позвоночных.</w:t>
      </w:r>
    </w:p>
    <w:p w14:paraId="1AB130DC" w14:textId="77777777" w:rsidR="006855B7" w:rsidRDefault="00B020D8">
      <w:pPr>
        <w:pStyle w:val="af7"/>
        <w:jc w:val="both"/>
        <w:rPr>
          <w:bCs/>
          <w:sz w:val="28"/>
          <w:szCs w:val="28"/>
        </w:rPr>
      </w:pPr>
      <w:r>
        <w:rPr>
          <w:sz w:val="28"/>
          <w:szCs w:val="28"/>
        </w:rPr>
        <w:t>Тема 2.2. Подтип позвоночные. Надклассы бесчелюстные и рыбы.</w:t>
      </w:r>
    </w:p>
    <w:p w14:paraId="1AAC2285"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Подтип Позвоночные (</w:t>
      </w:r>
      <w:r>
        <w:rPr>
          <w:rFonts w:ascii="Times New Roman" w:hAnsi="Times New Roman" w:cs="Times New Roman"/>
          <w:sz w:val="28"/>
          <w:szCs w:val="28"/>
          <w:lang w:val="en-US"/>
        </w:rPr>
        <w:t>Vertebrata</w:t>
      </w:r>
      <w:r>
        <w:rPr>
          <w:rFonts w:ascii="Times New Roman" w:hAnsi="Times New Roman" w:cs="Times New Roman"/>
          <w:sz w:val="28"/>
          <w:szCs w:val="28"/>
        </w:rPr>
        <w:t>). Прогрессивные черты строения позвоночных. Происхождение. Эволюция органов опоры и движения, пищеварения, дыхания и кровообращения, выделения, размножения, нервной системы и органов чувств позвоночных. Классификация позвоночных. Деление на группы анамниа и амниота. Хозяйственное значение позвоночных.</w:t>
      </w:r>
    </w:p>
    <w:p w14:paraId="58B4FD70"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 Круглоротые (</w:t>
      </w:r>
      <w:r>
        <w:rPr>
          <w:rFonts w:ascii="Times New Roman" w:hAnsi="Times New Roman" w:cs="Times New Roman"/>
          <w:sz w:val="28"/>
          <w:szCs w:val="28"/>
          <w:lang w:val="en-US"/>
        </w:rPr>
        <w:t>Cyclostomata</w:t>
      </w:r>
      <w:r>
        <w:rPr>
          <w:rFonts w:ascii="Times New Roman" w:hAnsi="Times New Roman" w:cs="Times New Roman"/>
          <w:sz w:val="28"/>
          <w:szCs w:val="28"/>
        </w:rPr>
        <w:t>). Характеристика строения и жизнедеятельности на примере миног и миксин.</w:t>
      </w:r>
    </w:p>
    <w:p w14:paraId="326BA993" w14:textId="77777777" w:rsidR="006855B7" w:rsidRDefault="00B020D8">
      <w:pPr>
        <w:pStyle w:val="af7"/>
        <w:jc w:val="both"/>
        <w:rPr>
          <w:sz w:val="28"/>
          <w:szCs w:val="28"/>
        </w:rPr>
      </w:pPr>
      <w:r>
        <w:rPr>
          <w:sz w:val="28"/>
          <w:szCs w:val="28"/>
        </w:rPr>
        <w:t>Класс Хрящевые рабы (</w:t>
      </w:r>
      <w:r>
        <w:rPr>
          <w:sz w:val="28"/>
          <w:szCs w:val="28"/>
          <w:lang w:val="en-US"/>
        </w:rPr>
        <w:t>Chondrichthyes</w:t>
      </w:r>
      <w:r>
        <w:rPr>
          <w:sz w:val="28"/>
          <w:szCs w:val="28"/>
        </w:rPr>
        <w:t>). Характеристика строения и жизнедеятельности на примере акул и скатов. Роль хрящевых рыб в пищевых цепях, их хозяйственное значение.</w:t>
      </w:r>
    </w:p>
    <w:p w14:paraId="675537DA" w14:textId="77777777" w:rsidR="006855B7" w:rsidRDefault="00B020D8">
      <w:pPr>
        <w:pStyle w:val="af7"/>
        <w:jc w:val="both"/>
        <w:rPr>
          <w:sz w:val="28"/>
          <w:szCs w:val="28"/>
        </w:rPr>
      </w:pPr>
      <w:r>
        <w:rPr>
          <w:sz w:val="28"/>
          <w:szCs w:val="28"/>
        </w:rPr>
        <w:t>Класс Хрящевые рабы (</w:t>
      </w:r>
      <w:r>
        <w:rPr>
          <w:sz w:val="28"/>
          <w:szCs w:val="28"/>
          <w:lang w:val="en-US"/>
        </w:rPr>
        <w:t>Chondrichthyes</w:t>
      </w:r>
      <w:r>
        <w:rPr>
          <w:sz w:val="28"/>
          <w:szCs w:val="28"/>
        </w:rPr>
        <w:t>). Класс Костные рыбы (</w:t>
      </w:r>
      <w:r>
        <w:rPr>
          <w:sz w:val="28"/>
          <w:szCs w:val="28"/>
          <w:lang w:val="en-US"/>
        </w:rPr>
        <w:t>Osteichthyes</w:t>
      </w:r>
      <w:r>
        <w:rPr>
          <w:sz w:val="28"/>
          <w:szCs w:val="28"/>
        </w:rPr>
        <w:t>). Отличительные черты организации и жизнедеятельности. Основные подклассы: Лучеперые (ганоидные и костистые); Лопастеперые (двоякодышашие и кистеперые).</w:t>
      </w:r>
    </w:p>
    <w:p w14:paraId="4B4CA307" w14:textId="77777777" w:rsidR="006855B7" w:rsidRDefault="00B020D8">
      <w:pPr>
        <w:pStyle w:val="af7"/>
        <w:jc w:val="both"/>
        <w:rPr>
          <w:sz w:val="28"/>
          <w:szCs w:val="28"/>
        </w:rPr>
      </w:pPr>
      <w:r>
        <w:rPr>
          <w:sz w:val="28"/>
          <w:szCs w:val="28"/>
        </w:rPr>
        <w:t>Класс Костные рыбы (</w:t>
      </w:r>
      <w:r>
        <w:rPr>
          <w:sz w:val="28"/>
          <w:szCs w:val="28"/>
          <w:lang w:val="en-US"/>
        </w:rPr>
        <w:t>Osteichthyes</w:t>
      </w:r>
      <w:r>
        <w:rPr>
          <w:sz w:val="28"/>
          <w:szCs w:val="28"/>
        </w:rPr>
        <w:t>). Характеристика основных семейств, имеющих важное хозяйственное значение. Промысловые рыбы, их ресурсы и рациональное использование</w:t>
      </w:r>
    </w:p>
    <w:p w14:paraId="56170E8C" w14:textId="77777777" w:rsidR="006855B7" w:rsidRDefault="00B020D8">
      <w:pPr>
        <w:pStyle w:val="af7"/>
        <w:jc w:val="both"/>
        <w:rPr>
          <w:sz w:val="28"/>
          <w:szCs w:val="28"/>
        </w:rPr>
      </w:pPr>
      <w:r>
        <w:rPr>
          <w:sz w:val="28"/>
          <w:szCs w:val="28"/>
        </w:rPr>
        <w:t>Тема 2.3. Классы амфибии и рептилии.</w:t>
      </w:r>
    </w:p>
    <w:p w14:paraId="4D95E3E1"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 Земноводные, или амфибии (</w:t>
      </w:r>
      <w:r>
        <w:rPr>
          <w:rFonts w:ascii="Times New Roman" w:hAnsi="Times New Roman" w:cs="Times New Roman"/>
          <w:sz w:val="28"/>
          <w:szCs w:val="28"/>
          <w:lang w:val="en-US"/>
        </w:rPr>
        <w:t>Amphibia</w:t>
      </w:r>
      <w:r>
        <w:rPr>
          <w:rFonts w:ascii="Times New Roman" w:hAnsi="Times New Roman" w:cs="Times New Roman"/>
          <w:sz w:val="28"/>
          <w:szCs w:val="28"/>
        </w:rPr>
        <w:t>). Характерные черты строения и жизнедеятельности. Размножение и развитие. Экология земноводных. Классификация. Особенности организации представителей разных отрядов. Роль земноводных в пищевых цепях биоценозов.</w:t>
      </w:r>
    </w:p>
    <w:p w14:paraId="0A541279" w14:textId="77777777" w:rsidR="006855B7" w:rsidRDefault="00B020D8">
      <w:pPr>
        <w:pStyle w:val="af7"/>
        <w:jc w:val="both"/>
        <w:rPr>
          <w:sz w:val="28"/>
          <w:szCs w:val="28"/>
        </w:rPr>
      </w:pPr>
      <w:r>
        <w:rPr>
          <w:sz w:val="28"/>
          <w:szCs w:val="28"/>
        </w:rPr>
        <w:t>Класс Пресмыкающиеся (</w:t>
      </w:r>
      <w:r>
        <w:rPr>
          <w:sz w:val="28"/>
          <w:szCs w:val="28"/>
          <w:lang w:val="en-US"/>
        </w:rPr>
        <w:t>Reptilia</w:t>
      </w:r>
      <w:r>
        <w:rPr>
          <w:sz w:val="28"/>
          <w:szCs w:val="28"/>
        </w:rPr>
        <w:t>). Характеристика строения и жизнедеятельности. Размножение и развитие. Значение яйцевых и зародышевых оболочек пресмыкающихся как настоящих наземных позвоночных (группа Амниота). Классификация. Особенности организации представителей разных отрядов. Экология пресмыкающихся. Роль пресмыкающихся в пищевых цепях биоценозов, в регулировании численности насекомых-вредителей и грызунов.</w:t>
      </w:r>
    </w:p>
    <w:p w14:paraId="5655565E" w14:textId="77777777" w:rsidR="006855B7" w:rsidRDefault="00B020D8">
      <w:pPr>
        <w:pStyle w:val="af7"/>
        <w:jc w:val="both"/>
        <w:rPr>
          <w:sz w:val="28"/>
          <w:szCs w:val="28"/>
        </w:rPr>
      </w:pPr>
      <w:r>
        <w:rPr>
          <w:sz w:val="28"/>
          <w:szCs w:val="28"/>
        </w:rPr>
        <w:t>Тема 2.4. Класс птицы.</w:t>
      </w:r>
    </w:p>
    <w:p w14:paraId="22DF26A6" w14:textId="77777777" w:rsidR="006855B7" w:rsidRDefault="00B020D8">
      <w:pPr>
        <w:pStyle w:val="af7"/>
        <w:jc w:val="both"/>
        <w:rPr>
          <w:sz w:val="28"/>
          <w:szCs w:val="28"/>
        </w:rPr>
      </w:pPr>
      <w:r>
        <w:rPr>
          <w:sz w:val="28"/>
          <w:szCs w:val="28"/>
        </w:rPr>
        <w:t>Класс Птицы (</w:t>
      </w:r>
      <w:r>
        <w:rPr>
          <w:sz w:val="28"/>
          <w:szCs w:val="28"/>
          <w:lang w:val="en-US"/>
        </w:rPr>
        <w:t>Aves</w:t>
      </w:r>
      <w:r>
        <w:rPr>
          <w:sz w:val="28"/>
          <w:szCs w:val="28"/>
        </w:rPr>
        <w:t>). Характеристика строения и жизнедеятельности в связи со способностью к полету. Размножение и развитие. Классификация. Особенности организации представителей основных надотрядов птиц. Характеристика основных отрядов килегрудых птиц. Экология птиц. Экологические группы. Роль птиц в пищевых цепях биоценозов. Домашние птицы и их происхождение.</w:t>
      </w:r>
    </w:p>
    <w:p w14:paraId="65DA6141" w14:textId="77777777" w:rsidR="006855B7" w:rsidRDefault="00B020D8">
      <w:pPr>
        <w:pStyle w:val="af7"/>
        <w:jc w:val="both"/>
        <w:rPr>
          <w:sz w:val="28"/>
          <w:szCs w:val="28"/>
        </w:rPr>
      </w:pPr>
      <w:r>
        <w:rPr>
          <w:sz w:val="28"/>
          <w:szCs w:val="28"/>
        </w:rPr>
        <w:t>Тема 2.5. Класс млекопитающие.</w:t>
      </w:r>
    </w:p>
    <w:p w14:paraId="05D1E83D" w14:textId="77777777" w:rsidR="006855B7" w:rsidRDefault="00B020D8">
      <w:pPr>
        <w:pStyle w:val="af7"/>
        <w:jc w:val="both"/>
        <w:rPr>
          <w:sz w:val="28"/>
          <w:szCs w:val="28"/>
        </w:rPr>
      </w:pPr>
      <w:r>
        <w:rPr>
          <w:sz w:val="28"/>
          <w:szCs w:val="28"/>
        </w:rPr>
        <w:t>Класс Млекопитающие (</w:t>
      </w:r>
      <w:r>
        <w:rPr>
          <w:sz w:val="28"/>
          <w:szCs w:val="28"/>
          <w:lang w:val="en-US"/>
        </w:rPr>
        <w:t>Mammalia</w:t>
      </w:r>
      <w:r>
        <w:rPr>
          <w:sz w:val="28"/>
          <w:szCs w:val="28"/>
        </w:rPr>
        <w:t xml:space="preserve">). Характерные черты строения и жизнедеятельности. Особенности организации млекопитающих как наиболее высокоорганизованных позвоночных животных. Классификация. Размножение и развитие. Характеристика основных отрядов и важнейших </w:t>
      </w:r>
      <w:r>
        <w:rPr>
          <w:sz w:val="28"/>
          <w:szCs w:val="28"/>
        </w:rPr>
        <w:lastRenderedPageBreak/>
        <w:t>представителей. Роль млекопитающих в биоценозах. Домашние млекопитающие. Хозяйственно-промысловые млекопитающие. Млекопитающие - вредители сельского хозяйства.</w:t>
      </w:r>
    </w:p>
    <w:p w14:paraId="60C715AB" w14:textId="77777777" w:rsidR="006855B7" w:rsidRDefault="006855B7">
      <w:pPr>
        <w:pStyle w:val="af7"/>
        <w:jc w:val="both"/>
        <w:rPr>
          <w:sz w:val="28"/>
          <w:szCs w:val="28"/>
        </w:rPr>
      </w:pPr>
    </w:p>
    <w:p w14:paraId="50973316" w14:textId="77777777" w:rsidR="006855B7" w:rsidRDefault="00B020D8">
      <w:pPr>
        <w:pStyle w:val="af7"/>
        <w:jc w:val="center"/>
        <w:rPr>
          <w:sz w:val="28"/>
          <w:szCs w:val="28"/>
        </w:rPr>
      </w:pPr>
      <w:r>
        <w:rPr>
          <w:sz w:val="28"/>
          <w:szCs w:val="28"/>
        </w:rPr>
        <w:t>Раздел 3. Зоогеография</w:t>
      </w:r>
    </w:p>
    <w:p w14:paraId="538FB765" w14:textId="77777777" w:rsidR="006855B7" w:rsidRDefault="00B020D8">
      <w:pPr>
        <w:pStyle w:val="af7"/>
        <w:jc w:val="both"/>
        <w:rPr>
          <w:sz w:val="28"/>
          <w:szCs w:val="28"/>
        </w:rPr>
      </w:pPr>
      <w:r>
        <w:rPr>
          <w:sz w:val="28"/>
          <w:szCs w:val="28"/>
        </w:rPr>
        <w:t>Тема 3.1. Основы зоогеографии.</w:t>
      </w:r>
    </w:p>
    <w:p w14:paraId="4B7B86D1" w14:textId="77777777" w:rsidR="006855B7" w:rsidRDefault="00B020D8">
      <w:pPr>
        <w:pStyle w:val="af7"/>
        <w:jc w:val="both"/>
        <w:rPr>
          <w:b/>
          <w:sz w:val="28"/>
          <w:szCs w:val="28"/>
        </w:rPr>
      </w:pPr>
      <w:r>
        <w:rPr>
          <w:sz w:val="28"/>
          <w:szCs w:val="28"/>
        </w:rPr>
        <w:t>Основы зоогеографии, понятие фауна, зоогеографическая область, ареал. Главные зоогеографические области суши, характеристика их фаун.</w:t>
      </w:r>
    </w:p>
    <w:p w14:paraId="5CEFD3B2" w14:textId="77777777" w:rsidR="006855B7" w:rsidRDefault="006855B7">
      <w:pPr>
        <w:spacing w:after="0" w:line="240" w:lineRule="auto"/>
        <w:ind w:firstLine="709"/>
        <w:jc w:val="both"/>
        <w:rPr>
          <w:rFonts w:ascii="Times New Roman" w:hAnsi="Times New Roman" w:cs="Times New Roman"/>
          <w:color w:val="000000"/>
          <w:sz w:val="28"/>
          <w:szCs w:val="28"/>
        </w:rPr>
      </w:pPr>
    </w:p>
    <w:p w14:paraId="77993059" w14:textId="77777777" w:rsidR="006855B7" w:rsidRDefault="006855B7">
      <w:pPr>
        <w:spacing w:after="0" w:line="240" w:lineRule="auto"/>
        <w:ind w:firstLine="709"/>
        <w:jc w:val="both"/>
        <w:rPr>
          <w:rFonts w:ascii="Times New Roman" w:hAnsi="Times New Roman" w:cs="Times New Roman"/>
          <w:color w:val="000000"/>
          <w:sz w:val="28"/>
          <w:szCs w:val="28"/>
        </w:rPr>
      </w:pPr>
    </w:p>
    <w:p w14:paraId="4AE0BA9F" w14:textId="77777777" w:rsidR="006855B7" w:rsidRDefault="00B020D8">
      <w:pPr>
        <w:pStyle w:val="af4"/>
        <w:numPr>
          <w:ilvl w:val="0"/>
          <w:numId w:val="2"/>
        </w:numPr>
        <w:spacing w:after="0" w:line="240" w:lineRule="auto"/>
        <w:jc w:val="center"/>
        <w:rPr>
          <w:rFonts w:ascii="Times New Roman" w:hAnsi="Times New Roman" w:cs="Times New Roman"/>
          <w:color w:val="000000"/>
          <w:sz w:val="28"/>
          <w:szCs w:val="28"/>
        </w:rPr>
      </w:pPr>
      <w:r>
        <w:rPr>
          <w:rFonts w:ascii="Times New Roman" w:hAnsi="Times New Roman"/>
          <w:b/>
          <w:bCs/>
          <w:color w:val="000000"/>
          <w:sz w:val="28"/>
          <w:szCs w:val="28"/>
        </w:rPr>
        <w:t>Рекомендуемые образовательные технологии</w:t>
      </w:r>
    </w:p>
    <w:p w14:paraId="2A643C01" w14:textId="77777777" w:rsidR="006855B7" w:rsidRDefault="006855B7">
      <w:pPr>
        <w:spacing w:after="0" w:line="240" w:lineRule="auto"/>
        <w:rPr>
          <w:rFonts w:ascii="Times New Roman" w:hAnsi="Times New Roman" w:cs="Times New Roman"/>
          <w:color w:val="000000"/>
          <w:sz w:val="28"/>
          <w:szCs w:val="28"/>
        </w:rPr>
      </w:pPr>
    </w:p>
    <w:p w14:paraId="625ECED3"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Особенностью изучения дисциплины «Зоология»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зоологических понятий. Изучение дисциплины «Зоология» осуществляется на занятиях лекционного, практического, лабораторного и семинарского типа.</w:t>
      </w:r>
    </w:p>
    <w:p w14:paraId="6A315409" w14:textId="77777777" w:rsidR="006855B7" w:rsidRDefault="00B020D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Занятие лекционного типа проводятся в форме 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«Зоология» является последовательность изучения и усвоения учебного материала;</w:t>
      </w:r>
    </w:p>
    <w:p w14:paraId="0171BFE1" w14:textId="77777777" w:rsidR="006855B7" w:rsidRDefault="00B020D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при изучении теоретического материала дисциплины необходимо:</w:t>
      </w:r>
    </w:p>
    <w:p w14:paraId="03DACFB7" w14:textId="77777777" w:rsidR="006855B7" w:rsidRDefault="00B020D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 очередной лекцией просмотреть по конспекту материал предыдущей лекции;</w:t>
      </w:r>
    </w:p>
    <w:p w14:paraId="7C5F6310"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преподавателю (по графику его консультаций) или на семинарах и практических занятиях;</w:t>
      </w:r>
    </w:p>
    <w:p w14:paraId="7268625D"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не оставляйте «пробелов» при усвоении материала.</w:t>
      </w:r>
    </w:p>
    <w:p w14:paraId="29928CFC"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Занятие семинарского типа проводятся в форме семинарских и практических занятий. При подготовке к семинарским, лабораторным и практическим занятиям по дисциплине необходимо:</w:t>
      </w:r>
    </w:p>
    <w:p w14:paraId="76377B7B"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 конкретному занятию нужно приносить с собой рекомендованную преподавателем литературу;</w:t>
      </w:r>
    </w:p>
    <w:p w14:paraId="49891904"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до очередного практического занятия по рекомендованным литературным источникам следует проработать теоретический материал, соответствующий теме занятия;</w:t>
      </w:r>
    </w:p>
    <w:p w14:paraId="2B9187B2"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начале занятия можно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090F77F5"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ходе семинара необходимо давать конкретные, четкие ответы по существу вопросов;</w:t>
      </w:r>
    </w:p>
    <w:p w14:paraId="31799FA3"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подготовке к практическим занятиям следует обязательно использовать не только лекции, но и рекомендуемую учебную литературу;</w:t>
      </w:r>
    </w:p>
    <w:p w14:paraId="21EDFB72"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 занятии нужно доводить каждую задачу до окончательного решения, демонстрировать понимание проведенных анализов условий, а в случае затруднений обращаться к преподавателю.</w:t>
      </w:r>
    </w:p>
    <w:p w14:paraId="41D405FA"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работа заключается в более глубоком и разностороннем изучении тем рабочей программы дисциплины и рекомендованной литературы. Также возможны задания в виде поиска необходимой информации в сети Интернет и других рекомендованных источниках.</w:t>
      </w:r>
    </w:p>
    <w:p w14:paraId="7DF61F2F"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Видами заданий для самостоятельной работы обучающихся являются подготовка к дискуссии, а также доклады (сообщения) к семинару и др.</w:t>
      </w:r>
    </w:p>
    <w:p w14:paraId="66174655"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Дискуссия представляет собой обсуждение зоологических проблем и ситуаций, понимание которых основано на материале, изученном в ходе лекционных и практических занятий.</w:t>
      </w:r>
    </w:p>
    <w:p w14:paraId="25F21940"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Моделирование зоологических проблем и ситуаций проводится руководителем заранее. При моделировании используются плакаты, стенды, схемы, фотографии (слайды), фильмы. Данная форма занятия предполагает подготовку обучающимися докладов по теме семинара, а также непосредственное выступление с ними и их коллективное обсуждение. Кроме того, она способствует ознакомлению курсантов с принципами проведения научных мероприятий и позволяет формировать навыки ораторского мастерства, обеспечивает приобщение курсантов к научной деятельности. Ведущим является преподаватель или заранее определенный курсант, его задача – стремиться обеспечить такие принципы, как взаимная интеллектуальная терпимость, доверие участников, объективность, активность и т.п.</w:t>
      </w:r>
    </w:p>
    <w:p w14:paraId="53BF7514"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обсуждения у обучающихся выявляется уровень подготовленности к занятию, способность к логическому мышлению и умению излагать и аргументировать собственную позицию.</w:t>
      </w:r>
    </w:p>
    <w:p w14:paraId="72FB6F62"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Руководитель составляет и выдает заранее вопросы для подготовки к занятию.</w:t>
      </w:r>
    </w:p>
    <w:p w14:paraId="32ECEAC1"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дисциплин.</w:t>
      </w:r>
    </w:p>
    <w:p w14:paraId="45F6B42C"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246ACF75"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w:t>
      </w:r>
      <w:r>
        <w:rPr>
          <w:rFonts w:ascii="Times New Roman" w:hAnsi="Times New Roman" w:cs="Times New Roman"/>
          <w:color w:val="000000"/>
          <w:sz w:val="28"/>
          <w:szCs w:val="28"/>
        </w:rPr>
        <w:lastRenderedPageBreak/>
        <w:t>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обучающихся к правильному решению задач. В ряде случаев это использование ситуационных задач на этапе рефлексии, которое необходимо чтобы помочь обучающимся самостоятельно обобщить изучаемый материал и определить направления в дальнейшем его изучении.</w:t>
      </w:r>
    </w:p>
    <w:p w14:paraId="30A57C51"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решения ситуационных задач по методу углов, когда обучающиеся расходятся по углам в соответствии с определенной позицией. За неделю до проведения семинара обучающимся предлагают разделиться на 2 группы. Обеим группам раздается описание ситуации. После чего курсантам дается задание на самоподготовку.</w:t>
      </w:r>
    </w:p>
    <w:p w14:paraId="579F0DD6"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Аргумент одной группы – контраргумент другой. Обучающиеся могут переходить в другой угол. Колеблющиеся сидят в центре аудитории и в процессе дискуссии могут присоединиться к той или иной группе. Таким образом, обучающиеся учатся сопоставлять различные точки зрения на поставленную в задаче проблему, аргументировано доказывать свою позицию, уважать мнение других. </w:t>
      </w:r>
    </w:p>
    <w:p w14:paraId="0BE29F7D"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«Главным ведущим» выступает преподаватель. Он помогает ведущим в сложных ситуациях. За неделю до проведения круглого стола «главный ведущий» проводит организационную встречу «совет ведущих». На совете обсуждается подготовка проведения круглого стола: определяется цель и содержание обсуждаемой проблемы, формулируются вопросы для обсуждения (перечень этих вопросов, включает в себя, как правило, от 3 до 15 формулировок).</w:t>
      </w:r>
    </w:p>
    <w:p w14:paraId="100D4299"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коллективном обсуждении выводов, к которым пришли обучающиеся, можно проводить спор-диалог, перекрестную дискуссию, дебаты.</w:t>
      </w:r>
    </w:p>
    <w:p w14:paraId="67C0A64B"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64B88CB8"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подготовке докладов (сообщений) обучающийся должен правильно оценить выбранный для освещения вопрос. При этом необходимо уметь правильно пользоваться основной и дополнительной литературой. Самый быстрый способ провести библиографический поиск – это изучить электронную базу данных по изучаемой проблеме.</w:t>
      </w:r>
    </w:p>
    <w:p w14:paraId="16FB6A41"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4627F94F" w14:textId="77777777" w:rsidR="006855B7" w:rsidRDefault="00B020D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составляется план доклада путем обобщения и логического построения материала доклада;</w:t>
      </w:r>
    </w:p>
    <w:p w14:paraId="0694204C"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подбираются основные источники информации;</w:t>
      </w:r>
    </w:p>
    <w:p w14:paraId="7BA7B9DB"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6C91F3E0"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3645D92D"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Выполнение контрольной работы слушателями по заочной форме обучения. Контрольная работа состоит из двух частей. Первая посвящена раскрытию трех вопросов, которые слушатель освещает с теоретической точки зрения, используя в качестве источника учебники, учебные пособия, материалы Интернет-ресурсов.</w:t>
      </w:r>
    </w:p>
    <w:p w14:paraId="30A9767B"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70330C12"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Вторая часть работы – это решение тестовых заданий по основным разделам зоологии.</w:t>
      </w:r>
    </w:p>
    <w:p w14:paraId="71630200"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оформлению контрольной работы установлены в соответствии с Положением о контрольной работе в ФКОУ ВО Пермский институт ФСИН России.</w:t>
      </w:r>
    </w:p>
    <w:p w14:paraId="7E50B6C1" w14:textId="77777777" w:rsidR="006855B7" w:rsidRDefault="006855B7">
      <w:pPr>
        <w:spacing w:after="0" w:line="240" w:lineRule="auto"/>
        <w:rPr>
          <w:rFonts w:ascii="Times New Roman" w:hAnsi="Times New Roman" w:cs="Times New Roman"/>
          <w:color w:val="000000"/>
          <w:sz w:val="28"/>
          <w:szCs w:val="28"/>
        </w:rPr>
      </w:pPr>
    </w:p>
    <w:p w14:paraId="797FF495" w14:textId="77777777" w:rsidR="006855B7" w:rsidRDefault="00B020D8">
      <w:pPr>
        <w:pStyle w:val="af4"/>
        <w:numPr>
          <w:ilvl w:val="0"/>
          <w:numId w:val="2"/>
        </w:numPr>
        <w:spacing w:after="0" w:line="240" w:lineRule="auto"/>
        <w:jc w:val="center"/>
        <w:rPr>
          <w:rFonts w:ascii="Times New Roman" w:eastAsia="Times New Roman" w:hAnsi="Times New Roman" w:cs="Times New Roman"/>
          <w:b/>
          <w:sz w:val="28"/>
          <w:szCs w:val="28"/>
        </w:rPr>
      </w:pPr>
      <w:bookmarkStart w:id="0" w:name="2"/>
      <w:bookmarkEnd w:id="0"/>
      <w:r>
        <w:rPr>
          <w:rFonts w:ascii="Times New Roman" w:eastAsia="Times New Roman" w:hAnsi="Times New Roman" w:cs="Times New Roman"/>
          <w:b/>
          <w:sz w:val="28"/>
          <w:szCs w:val="28"/>
        </w:rPr>
        <w:t>Перечень учебно-методического обеспечения</w:t>
      </w:r>
      <w:r>
        <w:rPr>
          <w:rFonts w:ascii="Times New Roman" w:eastAsia="Times New Roman" w:hAnsi="Times New Roman" w:cs="Times New Roman"/>
          <w:b/>
          <w:sz w:val="28"/>
          <w:szCs w:val="28"/>
        </w:rPr>
        <w:br/>
        <w:t>для самостоятельной работы обучающихся по дисциплине</w:t>
      </w:r>
    </w:p>
    <w:p w14:paraId="3CD6FCAD" w14:textId="77777777" w:rsidR="006855B7" w:rsidRDefault="006855B7">
      <w:pPr>
        <w:tabs>
          <w:tab w:val="left" w:pos="0"/>
        </w:tabs>
        <w:spacing w:after="0" w:line="240" w:lineRule="auto"/>
        <w:jc w:val="center"/>
        <w:rPr>
          <w:rFonts w:ascii="Times New Roman" w:eastAsia="Times New Roman" w:hAnsi="Times New Roman" w:cs="Times New Roman"/>
          <w:b/>
          <w:sz w:val="28"/>
          <w:szCs w:val="28"/>
        </w:rPr>
      </w:pPr>
    </w:p>
    <w:p w14:paraId="1EA85F21" w14:textId="77777777" w:rsidR="006855B7" w:rsidRDefault="00B020D8">
      <w:pPr>
        <w:tabs>
          <w:tab w:val="left" w:pos="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Учебно-методическая документация:</w:t>
      </w:r>
    </w:p>
    <w:p w14:paraId="3C562624" w14:textId="77777777" w:rsidR="006855B7" w:rsidRDefault="00B020D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Методические рекомендации обучающимся для подготовки </w:t>
      </w:r>
      <w:r>
        <w:rPr>
          <w:rFonts w:ascii="Times New Roman" w:hAnsi="Times New Roman" w:cs="Times New Roman"/>
          <w:sz w:val="28"/>
          <w:szCs w:val="28"/>
        </w:rPr>
        <w:br/>
        <w:t>к семинарам, практическим и лабораторным занятиям по дисциплине «Зоология» по направлению подготовки 36.03.02 Зоотехния (бакалавриат) [Электронный ресурс] / Пермский институт ФСИН России/ Пермь, 2018. – Режим доступа: http://pifsin-prometeus.ru/portal/.</w:t>
      </w:r>
    </w:p>
    <w:p w14:paraId="500212E9" w14:textId="77777777" w:rsidR="006855B7" w:rsidRDefault="00B020D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Методические рекомендации по организации самостоятельной работы обучающихся по дисциплине «Зоология» по направлению подготовки 36.03.02 Зоотехния (бакалавриат) [Электронный ресурс] / Пермский институт ФСИН России/ Пермь, 2018. – Режим доступа: http://pifsin-prometeus.ru/portal/.</w:t>
      </w:r>
    </w:p>
    <w:p w14:paraId="7A9C5AB2" w14:textId="77777777" w:rsidR="006855B7" w:rsidRDefault="006855B7">
      <w:pPr>
        <w:pStyle w:val="af4"/>
        <w:tabs>
          <w:tab w:val="left" w:pos="1134"/>
        </w:tabs>
        <w:spacing w:after="0" w:line="240" w:lineRule="auto"/>
        <w:ind w:left="709"/>
        <w:jc w:val="both"/>
        <w:rPr>
          <w:rFonts w:ascii="Times New Roman" w:hAnsi="Times New Roman" w:cs="Times New Roman"/>
          <w:sz w:val="28"/>
          <w:szCs w:val="28"/>
        </w:rPr>
      </w:pPr>
    </w:p>
    <w:p w14:paraId="5B5047A3" w14:textId="77777777" w:rsidR="006855B7" w:rsidRDefault="00B020D8">
      <w:pPr>
        <w:pStyle w:val="af4"/>
        <w:numPr>
          <w:ilvl w:val="0"/>
          <w:numId w:val="2"/>
        </w:numPr>
        <w:spacing w:after="0" w:line="240" w:lineRule="auto"/>
        <w:ind w:left="426" w:hanging="426"/>
        <w:jc w:val="center"/>
        <w:rPr>
          <w:rFonts w:ascii="Times New Roman" w:eastAsia="Times New Roman" w:hAnsi="Times New Roman" w:cs="Times New Roman"/>
          <w:b/>
          <w:iCs/>
          <w:sz w:val="28"/>
          <w:szCs w:val="28"/>
        </w:rPr>
      </w:pPr>
      <w:r>
        <w:rPr>
          <w:rFonts w:ascii="Times New Roman" w:hAnsi="Times New Roman"/>
          <w:b/>
          <w:sz w:val="28"/>
        </w:rPr>
        <w:t>Оценочные материалы для проведения промежуточной аттестации обучающихся по дисциплине</w:t>
      </w:r>
    </w:p>
    <w:p w14:paraId="31D9247D" w14:textId="77777777" w:rsidR="006855B7" w:rsidRDefault="006855B7">
      <w:pPr>
        <w:tabs>
          <w:tab w:val="left" w:pos="0"/>
        </w:tabs>
        <w:spacing w:after="0" w:line="240" w:lineRule="auto"/>
        <w:jc w:val="center"/>
        <w:rPr>
          <w:rFonts w:ascii="Times New Roman" w:eastAsia="Times New Roman" w:hAnsi="Times New Roman" w:cs="Times New Roman"/>
          <w:b/>
          <w:iCs/>
          <w:sz w:val="28"/>
          <w:szCs w:val="28"/>
        </w:rPr>
      </w:pPr>
    </w:p>
    <w:p w14:paraId="725994F1" w14:textId="77777777" w:rsidR="006855B7" w:rsidRDefault="00B020D8">
      <w:pPr>
        <w:pStyle w:val="af4"/>
        <w:numPr>
          <w:ilvl w:val="1"/>
          <w:numId w:val="2"/>
        </w:numPr>
        <w:spacing w:after="0" w:line="240" w:lineRule="auto"/>
        <w:ind w:left="0" w:firstLine="709"/>
        <w:jc w:val="center"/>
        <w:rPr>
          <w:rFonts w:ascii="Times New Roman" w:eastAsia="Calibri" w:hAnsi="Times New Roman" w:cs="Times New Roman"/>
          <w:b/>
          <w:iCs/>
          <w:sz w:val="28"/>
          <w:szCs w:val="28"/>
          <w:lang w:eastAsia="en-US"/>
        </w:rPr>
      </w:pPr>
      <w:r>
        <w:rPr>
          <w:rFonts w:ascii="Times New Roman" w:hAnsi="Times New Roman"/>
          <w:b/>
          <w:sz w:val="28"/>
          <w:szCs w:val="28"/>
        </w:rPr>
        <w:t>Описание критериев оценивания индикаторов достижения компетенций</w:t>
      </w:r>
    </w:p>
    <w:tbl>
      <w:tblPr>
        <w:tblpPr w:leftFromText="180" w:rightFromText="180" w:vertAnchor="text" w:horzAnchor="margin" w:tblpX="250" w:tblpY="76"/>
        <w:tblW w:w="5000" w:type="pct"/>
        <w:tblLayout w:type="fixed"/>
        <w:tblLook w:val="01E0" w:firstRow="1" w:lastRow="1" w:firstColumn="1" w:lastColumn="1" w:noHBand="0" w:noVBand="0"/>
      </w:tblPr>
      <w:tblGrid>
        <w:gridCol w:w="7674"/>
        <w:gridCol w:w="1020"/>
        <w:gridCol w:w="1018"/>
      </w:tblGrid>
      <w:tr w:rsidR="006855B7" w14:paraId="202182D9" w14:textId="77777777">
        <w:tc>
          <w:tcPr>
            <w:tcW w:w="7504" w:type="dxa"/>
            <w:vMerge w:val="restart"/>
            <w:tcBorders>
              <w:top w:val="single" w:sz="4" w:space="0" w:color="000000"/>
              <w:left w:val="single" w:sz="4" w:space="0" w:color="000000"/>
              <w:bottom w:val="single" w:sz="4" w:space="0" w:color="000000"/>
              <w:right w:val="single" w:sz="4" w:space="0" w:color="000000"/>
            </w:tcBorders>
            <w:vAlign w:val="center"/>
          </w:tcPr>
          <w:p w14:paraId="71B3D0F7"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Наименование разделов, тем</w:t>
            </w:r>
          </w:p>
        </w:tc>
        <w:tc>
          <w:tcPr>
            <w:tcW w:w="1992" w:type="dxa"/>
            <w:gridSpan w:val="2"/>
            <w:tcBorders>
              <w:top w:val="single" w:sz="4" w:space="0" w:color="000000"/>
              <w:left w:val="single" w:sz="4" w:space="0" w:color="000000"/>
              <w:bottom w:val="single" w:sz="4" w:space="0" w:color="000000"/>
              <w:right w:val="single" w:sz="4" w:space="0" w:color="000000"/>
            </w:tcBorders>
            <w:vAlign w:val="center"/>
          </w:tcPr>
          <w:p w14:paraId="1A6497D5"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Компетенции</w:t>
            </w:r>
          </w:p>
        </w:tc>
      </w:tr>
      <w:tr w:rsidR="006855B7" w14:paraId="1FF4DBC6" w14:textId="77777777">
        <w:trPr>
          <w:cantSplit/>
          <w:trHeight w:val="64"/>
        </w:trPr>
        <w:tc>
          <w:tcPr>
            <w:tcW w:w="7504" w:type="dxa"/>
            <w:vMerge/>
            <w:tcBorders>
              <w:top w:val="single" w:sz="4" w:space="0" w:color="000000"/>
              <w:left w:val="single" w:sz="4" w:space="0" w:color="000000"/>
              <w:bottom w:val="single" w:sz="4" w:space="0" w:color="000000"/>
              <w:right w:val="single" w:sz="4" w:space="0" w:color="000000"/>
            </w:tcBorders>
            <w:vAlign w:val="center"/>
          </w:tcPr>
          <w:p w14:paraId="40A588B6" w14:textId="77777777" w:rsidR="006855B7" w:rsidRDefault="006855B7">
            <w:pPr>
              <w:widowControl w:val="0"/>
              <w:spacing w:after="0" w:line="240" w:lineRule="auto"/>
              <w:jc w:val="center"/>
              <w:rPr>
                <w:rFonts w:ascii="Times New Roman" w:hAnsi="Times New Roman"/>
                <w:bCs/>
                <w:sz w:val="24"/>
                <w:szCs w:val="24"/>
              </w:rPr>
            </w:pPr>
          </w:p>
        </w:tc>
        <w:tc>
          <w:tcPr>
            <w:tcW w:w="997" w:type="dxa"/>
            <w:tcBorders>
              <w:top w:val="single" w:sz="4" w:space="0" w:color="000000"/>
              <w:left w:val="single" w:sz="4" w:space="0" w:color="000000"/>
              <w:bottom w:val="single" w:sz="4" w:space="0" w:color="000000"/>
              <w:right w:val="single" w:sz="4" w:space="0" w:color="000000"/>
            </w:tcBorders>
            <w:vAlign w:val="center"/>
          </w:tcPr>
          <w:p w14:paraId="297A8BB4"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ОПК-1</w:t>
            </w:r>
          </w:p>
        </w:tc>
        <w:tc>
          <w:tcPr>
            <w:tcW w:w="995" w:type="dxa"/>
            <w:tcBorders>
              <w:top w:val="single" w:sz="4" w:space="0" w:color="000000"/>
              <w:left w:val="single" w:sz="4" w:space="0" w:color="000000"/>
              <w:bottom w:val="single" w:sz="4" w:space="0" w:color="000000"/>
              <w:right w:val="single" w:sz="4" w:space="0" w:color="000000"/>
            </w:tcBorders>
            <w:vAlign w:val="center"/>
          </w:tcPr>
          <w:p w14:paraId="5D4E4D35"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ОПК-2</w:t>
            </w:r>
          </w:p>
        </w:tc>
      </w:tr>
      <w:tr w:rsidR="006855B7" w14:paraId="2F97E6E5" w14:textId="77777777">
        <w:trPr>
          <w:trHeight w:val="64"/>
        </w:trPr>
        <w:tc>
          <w:tcPr>
            <w:tcW w:w="7504" w:type="dxa"/>
            <w:tcBorders>
              <w:top w:val="single" w:sz="4" w:space="0" w:color="000000"/>
              <w:left w:val="single" w:sz="4" w:space="0" w:color="000000"/>
              <w:bottom w:val="single" w:sz="4" w:space="0" w:color="000000"/>
              <w:right w:val="single" w:sz="4" w:space="0" w:color="000000"/>
            </w:tcBorders>
            <w:vAlign w:val="center"/>
          </w:tcPr>
          <w:p w14:paraId="0F9FF587" w14:textId="77777777" w:rsidR="006855B7" w:rsidRDefault="00B020D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997" w:type="dxa"/>
            <w:tcBorders>
              <w:top w:val="single" w:sz="4" w:space="0" w:color="000000"/>
              <w:left w:val="single" w:sz="4" w:space="0" w:color="000000"/>
              <w:bottom w:val="single" w:sz="4" w:space="0" w:color="000000"/>
              <w:right w:val="single" w:sz="4" w:space="0" w:color="000000"/>
            </w:tcBorders>
            <w:vAlign w:val="center"/>
          </w:tcPr>
          <w:p w14:paraId="069AF12C"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95" w:type="dxa"/>
            <w:tcBorders>
              <w:top w:val="single" w:sz="4" w:space="0" w:color="000000"/>
              <w:left w:val="single" w:sz="4" w:space="0" w:color="000000"/>
              <w:bottom w:val="single" w:sz="4" w:space="0" w:color="000000"/>
              <w:right w:val="single" w:sz="4" w:space="0" w:color="000000"/>
            </w:tcBorders>
          </w:tcPr>
          <w:p w14:paraId="0122D026"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3</w:t>
            </w:r>
          </w:p>
        </w:tc>
      </w:tr>
      <w:tr w:rsidR="006855B7" w14:paraId="52AECDA7" w14:textId="77777777">
        <w:trPr>
          <w:trHeight w:val="64"/>
        </w:trPr>
        <w:tc>
          <w:tcPr>
            <w:tcW w:w="7504" w:type="dxa"/>
            <w:tcBorders>
              <w:top w:val="single" w:sz="4" w:space="0" w:color="000000"/>
              <w:left w:val="single" w:sz="4" w:space="0" w:color="000000"/>
              <w:bottom w:val="single" w:sz="4" w:space="0" w:color="000000"/>
              <w:right w:val="single" w:sz="4" w:space="0" w:color="000000"/>
            </w:tcBorders>
            <w:vAlign w:val="center"/>
          </w:tcPr>
          <w:p w14:paraId="7181B5A8" w14:textId="77777777" w:rsidR="006855B7" w:rsidRDefault="00B020D8">
            <w:pPr>
              <w:widowControl w:val="0"/>
              <w:spacing w:after="0" w:line="240" w:lineRule="auto"/>
              <w:contextualSpacing/>
              <w:rPr>
                <w:rFonts w:ascii="Times New Roman" w:hAnsi="Times New Roman"/>
                <w:sz w:val="24"/>
                <w:szCs w:val="24"/>
              </w:rPr>
            </w:pPr>
            <w:r>
              <w:rPr>
                <w:rFonts w:ascii="Times New Roman" w:hAnsi="Times New Roman"/>
                <w:sz w:val="24"/>
                <w:szCs w:val="24"/>
              </w:rPr>
              <w:t xml:space="preserve">Тема 1. </w:t>
            </w:r>
            <w:r>
              <w:rPr>
                <w:rFonts w:ascii="Times New Roman" w:eastAsia="Times New Roman" w:hAnsi="Times New Roman" w:cs="Times New Roman"/>
                <w:sz w:val="24"/>
                <w:szCs w:val="24"/>
              </w:rPr>
              <w:t>Введение в зоологию</w:t>
            </w:r>
          </w:p>
        </w:tc>
        <w:tc>
          <w:tcPr>
            <w:tcW w:w="997" w:type="dxa"/>
            <w:tcBorders>
              <w:top w:val="single" w:sz="4" w:space="0" w:color="000000"/>
              <w:left w:val="single" w:sz="4" w:space="0" w:color="000000"/>
              <w:bottom w:val="single" w:sz="4" w:space="0" w:color="000000"/>
              <w:right w:val="single" w:sz="4" w:space="0" w:color="000000"/>
            </w:tcBorders>
            <w:vAlign w:val="center"/>
          </w:tcPr>
          <w:p w14:paraId="1822EAE7"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0E9A5B57"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6855B7" w14:paraId="05770998" w14:textId="77777777">
        <w:trPr>
          <w:trHeight w:val="64"/>
        </w:trPr>
        <w:tc>
          <w:tcPr>
            <w:tcW w:w="7504" w:type="dxa"/>
            <w:tcBorders>
              <w:top w:val="single" w:sz="4" w:space="0" w:color="000000"/>
              <w:left w:val="single" w:sz="4" w:space="0" w:color="000000"/>
              <w:bottom w:val="single" w:sz="4" w:space="0" w:color="000000"/>
              <w:right w:val="single" w:sz="4" w:space="0" w:color="000000"/>
            </w:tcBorders>
            <w:vAlign w:val="center"/>
          </w:tcPr>
          <w:p w14:paraId="17147096"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 xml:space="preserve">Тема 1.1. </w:t>
            </w:r>
            <w:r>
              <w:rPr>
                <w:rFonts w:ascii="Times New Roman" w:eastAsia="Times New Roman" w:hAnsi="Times New Roman" w:cs="Times New Roman"/>
                <w:sz w:val="24"/>
                <w:szCs w:val="24"/>
              </w:rPr>
              <w:t>Подцарство Одноклеточные, или Простейшие</w:t>
            </w:r>
          </w:p>
        </w:tc>
        <w:tc>
          <w:tcPr>
            <w:tcW w:w="997" w:type="dxa"/>
            <w:tcBorders>
              <w:top w:val="single" w:sz="4" w:space="0" w:color="000000"/>
              <w:left w:val="single" w:sz="4" w:space="0" w:color="000000"/>
              <w:bottom w:val="single" w:sz="4" w:space="0" w:color="000000"/>
              <w:right w:val="single" w:sz="4" w:space="0" w:color="000000"/>
            </w:tcBorders>
            <w:vAlign w:val="center"/>
          </w:tcPr>
          <w:p w14:paraId="062FFA12"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79993444"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6855B7" w14:paraId="6816AF62"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42B7CD7B"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 xml:space="preserve">Тема 1.2. </w:t>
            </w:r>
            <w:r>
              <w:rPr>
                <w:rFonts w:ascii="Times New Roman" w:eastAsia="Times New Roman" w:hAnsi="Times New Roman" w:cs="Times New Roman"/>
                <w:sz w:val="24"/>
                <w:szCs w:val="24"/>
              </w:rPr>
              <w:t>Подцарство Многоклеточные. Типы Губки и Кишечнополостные</w:t>
            </w:r>
          </w:p>
        </w:tc>
        <w:tc>
          <w:tcPr>
            <w:tcW w:w="997" w:type="dxa"/>
            <w:tcBorders>
              <w:top w:val="single" w:sz="4" w:space="0" w:color="000000"/>
              <w:left w:val="single" w:sz="4" w:space="0" w:color="000000"/>
              <w:bottom w:val="single" w:sz="4" w:space="0" w:color="000000"/>
              <w:right w:val="single" w:sz="4" w:space="0" w:color="000000"/>
            </w:tcBorders>
            <w:vAlign w:val="center"/>
          </w:tcPr>
          <w:p w14:paraId="2052C98B" w14:textId="77777777" w:rsidR="006855B7" w:rsidRDefault="00B020D8">
            <w:pPr>
              <w:widowControl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230A9584" w14:textId="77777777" w:rsidR="006855B7" w:rsidRDefault="00B020D8">
            <w:pPr>
              <w:widowControl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6855B7" w14:paraId="556F1EDC"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495338EA"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Тема 1.3. </w:t>
            </w:r>
            <w:r>
              <w:rPr>
                <w:rFonts w:ascii="Times New Roman" w:eastAsia="Times New Roman" w:hAnsi="Times New Roman" w:cs="Times New Roman"/>
                <w:sz w:val="24"/>
                <w:szCs w:val="24"/>
              </w:rPr>
              <w:t>Типы Плоские и Круглые черви</w:t>
            </w:r>
          </w:p>
        </w:tc>
        <w:tc>
          <w:tcPr>
            <w:tcW w:w="997" w:type="dxa"/>
            <w:tcBorders>
              <w:top w:val="single" w:sz="4" w:space="0" w:color="000000"/>
              <w:left w:val="single" w:sz="4" w:space="0" w:color="000000"/>
              <w:bottom w:val="single" w:sz="4" w:space="0" w:color="000000"/>
              <w:right w:val="single" w:sz="4" w:space="0" w:color="000000"/>
            </w:tcBorders>
            <w:vAlign w:val="center"/>
          </w:tcPr>
          <w:p w14:paraId="18BB3B95" w14:textId="77777777" w:rsidR="006855B7" w:rsidRDefault="00B020D8">
            <w:pPr>
              <w:widowControl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61E97D0C" w14:textId="77777777" w:rsidR="006855B7" w:rsidRDefault="00B020D8">
            <w:pPr>
              <w:widowControl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6855B7" w14:paraId="404D1074"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22FFAE2C" w14:textId="77777777" w:rsidR="006855B7" w:rsidRDefault="00B020D8">
            <w:pPr>
              <w:widowControl w:val="0"/>
              <w:spacing w:after="0" w:line="240" w:lineRule="auto"/>
              <w:contextualSpacing/>
              <w:rPr>
                <w:rFonts w:ascii="Times New Roman" w:hAnsi="Times New Roman"/>
                <w:sz w:val="24"/>
                <w:szCs w:val="24"/>
              </w:rPr>
            </w:pPr>
            <w:r>
              <w:rPr>
                <w:rFonts w:ascii="Times New Roman" w:hAnsi="Times New Roman"/>
                <w:sz w:val="24"/>
                <w:szCs w:val="24"/>
              </w:rPr>
              <w:t xml:space="preserve">Тема 1.4. </w:t>
            </w:r>
            <w:r>
              <w:rPr>
                <w:rFonts w:ascii="Times New Roman" w:eastAsia="Times New Roman" w:hAnsi="Times New Roman" w:cs="Times New Roman"/>
                <w:sz w:val="24"/>
                <w:szCs w:val="24"/>
              </w:rPr>
              <w:t>Типы Кольчатые черви и Моллюски</w:t>
            </w:r>
          </w:p>
        </w:tc>
        <w:tc>
          <w:tcPr>
            <w:tcW w:w="997" w:type="dxa"/>
            <w:tcBorders>
              <w:top w:val="single" w:sz="4" w:space="0" w:color="000000"/>
              <w:left w:val="single" w:sz="4" w:space="0" w:color="000000"/>
              <w:bottom w:val="single" w:sz="4" w:space="0" w:color="000000"/>
              <w:right w:val="single" w:sz="4" w:space="0" w:color="000000"/>
            </w:tcBorders>
            <w:vAlign w:val="center"/>
          </w:tcPr>
          <w:p w14:paraId="45C99611"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618ED9F9"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6855B7" w14:paraId="3748F73F"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677D1AAA"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 xml:space="preserve">Тема 1.5. </w:t>
            </w:r>
            <w:r>
              <w:rPr>
                <w:rFonts w:ascii="Times New Roman" w:eastAsia="Times New Roman" w:hAnsi="Times New Roman" w:cs="Times New Roman"/>
                <w:sz w:val="24"/>
                <w:szCs w:val="24"/>
              </w:rPr>
              <w:t>Тип Членистоногие</w:t>
            </w:r>
          </w:p>
        </w:tc>
        <w:tc>
          <w:tcPr>
            <w:tcW w:w="997" w:type="dxa"/>
            <w:tcBorders>
              <w:top w:val="single" w:sz="4" w:space="0" w:color="000000"/>
              <w:left w:val="single" w:sz="4" w:space="0" w:color="000000"/>
              <w:bottom w:val="single" w:sz="4" w:space="0" w:color="000000"/>
              <w:right w:val="single" w:sz="4" w:space="0" w:color="000000"/>
            </w:tcBorders>
            <w:vAlign w:val="center"/>
          </w:tcPr>
          <w:p w14:paraId="4574D482"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2E095685"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6855B7" w14:paraId="166502ED"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0541F7F1"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1.6.</w:t>
            </w:r>
            <w:r>
              <w:rPr>
                <w:rFonts w:ascii="Times New Roman" w:eastAsia="Times New Roman" w:hAnsi="Times New Roman" w:cs="Times New Roman"/>
                <w:sz w:val="24"/>
                <w:szCs w:val="24"/>
              </w:rPr>
              <w:t xml:space="preserve"> Тип Иглокожие</w:t>
            </w:r>
          </w:p>
        </w:tc>
        <w:tc>
          <w:tcPr>
            <w:tcW w:w="997" w:type="dxa"/>
            <w:tcBorders>
              <w:top w:val="single" w:sz="4" w:space="0" w:color="000000"/>
              <w:left w:val="single" w:sz="4" w:space="0" w:color="000000"/>
              <w:bottom w:val="single" w:sz="4" w:space="0" w:color="000000"/>
              <w:right w:val="single" w:sz="4" w:space="0" w:color="000000"/>
            </w:tcBorders>
            <w:vAlign w:val="center"/>
          </w:tcPr>
          <w:p w14:paraId="4ED19A0A" w14:textId="77777777" w:rsidR="006855B7" w:rsidRDefault="00B020D8">
            <w:pPr>
              <w:widowControl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5A0F4208" w14:textId="77777777" w:rsidR="006855B7" w:rsidRDefault="00B020D8">
            <w:pPr>
              <w:widowControl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6855B7" w14:paraId="5BDAC1D0"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3C2E05A8"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2.1.</w:t>
            </w:r>
            <w:r>
              <w:rPr>
                <w:rFonts w:ascii="Times New Roman" w:eastAsia="Times New Roman" w:hAnsi="Times New Roman" w:cs="Times New Roman"/>
                <w:sz w:val="24"/>
                <w:szCs w:val="24"/>
              </w:rPr>
              <w:t xml:space="preserve"> Подтипы Бесчерепные и Личиночнохордовые</w:t>
            </w:r>
          </w:p>
        </w:tc>
        <w:tc>
          <w:tcPr>
            <w:tcW w:w="997" w:type="dxa"/>
            <w:tcBorders>
              <w:top w:val="single" w:sz="4" w:space="0" w:color="000000"/>
              <w:left w:val="single" w:sz="4" w:space="0" w:color="000000"/>
              <w:bottom w:val="single" w:sz="4" w:space="0" w:color="000000"/>
              <w:right w:val="single" w:sz="4" w:space="0" w:color="000000"/>
            </w:tcBorders>
            <w:vAlign w:val="center"/>
          </w:tcPr>
          <w:p w14:paraId="4C9BC36A"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0EA49AFE"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6855B7" w14:paraId="60302299" w14:textId="77777777">
        <w:trPr>
          <w:trHeight w:val="279"/>
        </w:trPr>
        <w:tc>
          <w:tcPr>
            <w:tcW w:w="7504" w:type="dxa"/>
            <w:tcBorders>
              <w:top w:val="single" w:sz="4" w:space="0" w:color="000000"/>
              <w:left w:val="single" w:sz="4" w:space="0" w:color="000000"/>
              <w:bottom w:val="single" w:sz="4" w:space="0" w:color="000000"/>
              <w:right w:val="single" w:sz="4" w:space="0" w:color="000000"/>
            </w:tcBorders>
            <w:vAlign w:val="center"/>
          </w:tcPr>
          <w:p w14:paraId="724A2399"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2.2.</w:t>
            </w:r>
            <w:r>
              <w:rPr>
                <w:rFonts w:ascii="Times New Roman" w:eastAsia="Times New Roman" w:hAnsi="Times New Roman" w:cs="Times New Roman"/>
                <w:sz w:val="24"/>
                <w:szCs w:val="24"/>
              </w:rPr>
              <w:t xml:space="preserve"> Подтип Позвоночные. Надклассы Бесчелюстные и Рыбы</w:t>
            </w:r>
          </w:p>
        </w:tc>
        <w:tc>
          <w:tcPr>
            <w:tcW w:w="997" w:type="dxa"/>
            <w:tcBorders>
              <w:top w:val="single" w:sz="4" w:space="0" w:color="000000"/>
              <w:left w:val="single" w:sz="4" w:space="0" w:color="000000"/>
              <w:bottom w:val="single" w:sz="4" w:space="0" w:color="000000"/>
              <w:right w:val="single" w:sz="4" w:space="0" w:color="000000"/>
            </w:tcBorders>
            <w:vAlign w:val="center"/>
          </w:tcPr>
          <w:p w14:paraId="21449906"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5FAF3925"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6855B7" w14:paraId="0EEA1D71"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31AC1F79"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2.3.</w:t>
            </w:r>
            <w:r>
              <w:rPr>
                <w:rFonts w:ascii="Times New Roman" w:eastAsia="Times New Roman" w:hAnsi="Times New Roman" w:cs="Times New Roman"/>
                <w:sz w:val="24"/>
                <w:szCs w:val="24"/>
              </w:rPr>
              <w:t xml:space="preserve"> Классы Амфибии и Рептилии</w:t>
            </w:r>
          </w:p>
        </w:tc>
        <w:tc>
          <w:tcPr>
            <w:tcW w:w="997" w:type="dxa"/>
            <w:tcBorders>
              <w:top w:val="single" w:sz="4" w:space="0" w:color="000000"/>
              <w:left w:val="single" w:sz="4" w:space="0" w:color="000000"/>
              <w:bottom w:val="single" w:sz="4" w:space="0" w:color="000000"/>
              <w:right w:val="single" w:sz="4" w:space="0" w:color="000000"/>
            </w:tcBorders>
            <w:vAlign w:val="center"/>
          </w:tcPr>
          <w:p w14:paraId="33404145"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4314C583"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6855B7" w14:paraId="6DC7AF43"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46782C47"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2.4.</w:t>
            </w:r>
            <w:r>
              <w:rPr>
                <w:rFonts w:ascii="Times New Roman" w:eastAsia="Times New Roman" w:hAnsi="Times New Roman" w:cs="Times New Roman"/>
                <w:sz w:val="24"/>
                <w:szCs w:val="24"/>
              </w:rPr>
              <w:t xml:space="preserve"> Класс Птицы</w:t>
            </w:r>
          </w:p>
        </w:tc>
        <w:tc>
          <w:tcPr>
            <w:tcW w:w="997" w:type="dxa"/>
            <w:tcBorders>
              <w:top w:val="single" w:sz="4" w:space="0" w:color="000000"/>
              <w:left w:val="single" w:sz="4" w:space="0" w:color="000000"/>
              <w:bottom w:val="single" w:sz="4" w:space="0" w:color="000000"/>
              <w:right w:val="single" w:sz="4" w:space="0" w:color="000000"/>
            </w:tcBorders>
            <w:vAlign w:val="center"/>
          </w:tcPr>
          <w:p w14:paraId="0B476A6D"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4DCA87C7"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6855B7" w14:paraId="769D9399"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209B929B"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2.5.</w:t>
            </w:r>
            <w:r>
              <w:rPr>
                <w:rFonts w:ascii="Times New Roman" w:eastAsia="Times New Roman" w:hAnsi="Times New Roman" w:cs="Times New Roman"/>
                <w:sz w:val="24"/>
                <w:szCs w:val="24"/>
              </w:rPr>
              <w:t xml:space="preserve"> Класс Млекопитающие</w:t>
            </w:r>
          </w:p>
        </w:tc>
        <w:tc>
          <w:tcPr>
            <w:tcW w:w="997" w:type="dxa"/>
            <w:tcBorders>
              <w:top w:val="single" w:sz="4" w:space="0" w:color="000000"/>
              <w:left w:val="single" w:sz="4" w:space="0" w:color="000000"/>
              <w:bottom w:val="single" w:sz="4" w:space="0" w:color="000000"/>
              <w:right w:val="single" w:sz="4" w:space="0" w:color="000000"/>
            </w:tcBorders>
            <w:vAlign w:val="center"/>
          </w:tcPr>
          <w:p w14:paraId="0B540221" w14:textId="77777777" w:rsidR="006855B7" w:rsidRDefault="00B020D8">
            <w:pPr>
              <w:widowControl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30E259D8" w14:textId="77777777" w:rsidR="006855B7" w:rsidRDefault="00B020D8">
            <w:pPr>
              <w:widowControl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6855B7" w14:paraId="1D82F420"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16345683"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3.1.</w:t>
            </w:r>
            <w:r>
              <w:rPr>
                <w:rFonts w:ascii="Times New Roman" w:eastAsia="Times New Roman" w:hAnsi="Times New Roman" w:cs="Times New Roman"/>
                <w:sz w:val="24"/>
                <w:szCs w:val="24"/>
              </w:rPr>
              <w:t xml:space="preserve"> Основы зоогеографии</w:t>
            </w:r>
          </w:p>
        </w:tc>
        <w:tc>
          <w:tcPr>
            <w:tcW w:w="997" w:type="dxa"/>
            <w:tcBorders>
              <w:top w:val="single" w:sz="4" w:space="0" w:color="000000"/>
              <w:left w:val="single" w:sz="4" w:space="0" w:color="000000"/>
              <w:bottom w:val="single" w:sz="4" w:space="0" w:color="000000"/>
              <w:right w:val="single" w:sz="4" w:space="0" w:color="000000"/>
            </w:tcBorders>
            <w:vAlign w:val="center"/>
          </w:tcPr>
          <w:p w14:paraId="70E791DD"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7ED3C6EA"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bl>
    <w:p w14:paraId="43DC1F81" w14:textId="77777777" w:rsidR="006855B7" w:rsidRDefault="006855B7">
      <w:pPr>
        <w:spacing w:after="0" w:line="240" w:lineRule="auto"/>
        <w:rPr>
          <w:rFonts w:ascii="Times New Roman" w:eastAsia="Calibri" w:hAnsi="Times New Roman" w:cs="Times New Roman"/>
          <w:b/>
          <w:iCs/>
          <w:sz w:val="28"/>
          <w:szCs w:val="28"/>
          <w:lang w:eastAsia="en-US"/>
        </w:rPr>
      </w:pPr>
    </w:p>
    <w:p w14:paraId="6EB17453" w14:textId="77777777" w:rsidR="006855B7" w:rsidRDefault="00B020D8">
      <w:pPr>
        <w:spacing w:after="0" w:line="240" w:lineRule="auto"/>
        <w:ind w:firstLine="709"/>
        <w:jc w:val="center"/>
        <w:rPr>
          <w:rFonts w:ascii="Times New Roman" w:eastAsia="Calibri" w:hAnsi="Times New Roman" w:cs="Times New Roman"/>
          <w:b/>
          <w:iCs/>
          <w:sz w:val="28"/>
          <w:szCs w:val="28"/>
          <w:lang w:eastAsia="en-US"/>
        </w:rPr>
      </w:pPr>
      <w:r>
        <w:rPr>
          <w:rFonts w:ascii="Times New Roman" w:eastAsia="Calibri" w:hAnsi="Times New Roman" w:cs="Times New Roman"/>
          <w:b/>
          <w:iCs/>
          <w:sz w:val="28"/>
          <w:szCs w:val="28"/>
          <w:lang w:eastAsia="en-US"/>
        </w:rPr>
        <w:t xml:space="preserve">8.2. </w:t>
      </w:r>
      <w:r>
        <w:rPr>
          <w:rFonts w:ascii="Times New Roman" w:hAnsi="Times New Roman"/>
          <w:b/>
          <w:sz w:val="28"/>
          <w:szCs w:val="28"/>
        </w:rPr>
        <w:t>Типовые контрольные задания или иные материалы для промежуточной аттестации</w:t>
      </w:r>
    </w:p>
    <w:p w14:paraId="28C8738A" w14:textId="77777777" w:rsidR="006855B7" w:rsidRDefault="006855B7">
      <w:pPr>
        <w:spacing w:after="0" w:line="240" w:lineRule="auto"/>
        <w:ind w:firstLine="708"/>
        <w:jc w:val="both"/>
        <w:rPr>
          <w:rFonts w:ascii="Times New Roman" w:hAnsi="Times New Roman" w:cs="Times New Roman"/>
          <w:sz w:val="28"/>
          <w:szCs w:val="28"/>
        </w:rPr>
      </w:pPr>
    </w:p>
    <w:p w14:paraId="2D053174" w14:textId="77777777" w:rsidR="006855B7" w:rsidRDefault="00B020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 вопросов к зачету</w:t>
      </w:r>
    </w:p>
    <w:p w14:paraId="3B46EB15" w14:textId="77777777" w:rsidR="006855B7" w:rsidRDefault="006855B7">
      <w:pPr>
        <w:spacing w:after="0" w:line="240" w:lineRule="auto"/>
        <w:jc w:val="center"/>
        <w:rPr>
          <w:rFonts w:ascii="Times New Roman" w:hAnsi="Times New Roman" w:cs="Times New Roman"/>
          <w:sz w:val="28"/>
          <w:szCs w:val="28"/>
        </w:rPr>
      </w:pPr>
    </w:p>
    <w:p w14:paraId="2AB56A75" w14:textId="77777777" w:rsidR="006855B7" w:rsidRDefault="00B020D8">
      <w:pPr>
        <w:numPr>
          <w:ilvl w:val="0"/>
          <w:numId w:val="3"/>
        </w:numPr>
        <w:spacing w:after="0" w:line="24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Дайте понятие, предмет, цель зоологии.</w:t>
      </w:r>
    </w:p>
    <w:p w14:paraId="0CC1DE94" w14:textId="77777777" w:rsidR="006855B7" w:rsidRDefault="00B020D8">
      <w:pPr>
        <w:numPr>
          <w:ilvl w:val="0"/>
          <w:numId w:val="3"/>
        </w:numPr>
        <w:spacing w:after="0" w:line="240" w:lineRule="auto"/>
        <w:ind w:left="0" w:firstLine="709"/>
        <w:jc w:val="both"/>
        <w:rPr>
          <w:rFonts w:ascii="Times New Roman" w:hAnsi="Times New Roman" w:cs="Times New Roman"/>
          <w:spacing w:val="-1"/>
          <w:sz w:val="28"/>
          <w:szCs w:val="28"/>
        </w:rPr>
      </w:pPr>
      <w:r>
        <w:rPr>
          <w:rFonts w:ascii="Times New Roman" w:hAnsi="Times New Roman" w:cs="Times New Roman"/>
          <w:sz w:val="28"/>
          <w:szCs w:val="28"/>
        </w:rPr>
        <w:t>Опишите историю и становление зоологии как науки, основные открытия</w:t>
      </w:r>
      <w:r>
        <w:rPr>
          <w:rFonts w:ascii="Times New Roman" w:hAnsi="Times New Roman" w:cs="Times New Roman"/>
          <w:spacing w:val="-1"/>
          <w:sz w:val="28"/>
          <w:szCs w:val="28"/>
        </w:rPr>
        <w:t>.</w:t>
      </w:r>
    </w:p>
    <w:p w14:paraId="04847F9A" w14:textId="77777777" w:rsidR="006855B7" w:rsidRDefault="00B020D8">
      <w:pPr>
        <w:numPr>
          <w:ilvl w:val="0"/>
          <w:numId w:val="3"/>
        </w:numPr>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z w:val="28"/>
          <w:szCs w:val="28"/>
        </w:rPr>
        <w:t>Классифицируйте зоологическую науку.</w:t>
      </w:r>
    </w:p>
    <w:p w14:paraId="6A1FF462" w14:textId="77777777" w:rsidR="006855B7" w:rsidRDefault="00B020D8">
      <w:pPr>
        <w:numPr>
          <w:ilvl w:val="0"/>
          <w:numId w:val="3"/>
        </w:numPr>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z w:val="28"/>
          <w:szCs w:val="28"/>
        </w:rPr>
        <w:t>Назовите методы исследования зоологических наук</w:t>
      </w:r>
      <w:r>
        <w:rPr>
          <w:rFonts w:ascii="Times New Roman" w:hAnsi="Times New Roman" w:cs="Times New Roman"/>
          <w:spacing w:val="-4"/>
          <w:sz w:val="28"/>
          <w:szCs w:val="28"/>
        </w:rPr>
        <w:t>.</w:t>
      </w:r>
    </w:p>
    <w:p w14:paraId="66EF51B4"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Охарактеризуйте клетку, как основную форму организации</w:t>
      </w:r>
      <w:r>
        <w:rPr>
          <w:rFonts w:ascii="Times New Roman" w:hAnsi="Times New Roman" w:cs="Times New Roman"/>
          <w:sz w:val="28"/>
          <w:szCs w:val="28"/>
        </w:rPr>
        <w:t>.</w:t>
      </w:r>
    </w:p>
    <w:p w14:paraId="061E5B22"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систематику живых организмов.</w:t>
      </w:r>
    </w:p>
    <w:p w14:paraId="559ADAAD"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Укажите роль русских ученых в изучении животного мира.</w:t>
      </w:r>
    </w:p>
    <w:p w14:paraId="30C408F3"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общую характеристику простейших.</w:t>
      </w:r>
    </w:p>
    <w:p w14:paraId="6B980D8B"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Классифицируйте простейших.</w:t>
      </w:r>
    </w:p>
    <w:p w14:paraId="434C8156"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Укажите значение паразитических простейших в природе и жизни человека.</w:t>
      </w:r>
    </w:p>
    <w:p w14:paraId="690A9330"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Укажите значение простейших в биологической очистке воды и в пищевых цепях водоемов.</w:t>
      </w:r>
    </w:p>
    <w:p w14:paraId="55BD7533"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инфузорий рубца жвачных животных.</w:t>
      </w:r>
    </w:p>
    <w:p w14:paraId="6045FA6B"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Тип Губки. Общая характеристика.</w:t>
      </w:r>
    </w:p>
    <w:p w14:paraId="77A4D35A"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общую характеристику типа Кишечнополостные.</w:t>
      </w:r>
    </w:p>
    <w:p w14:paraId="094D26E6"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общую характеристику типа Плоские черви.</w:t>
      </w:r>
    </w:p>
    <w:p w14:paraId="6FD9FB20"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Класс Сосальщики – паразиты человека и животных.</w:t>
      </w:r>
    </w:p>
    <w:p w14:paraId="1883F5F6"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Класс Ленточные черви – паразиты животных и человека.</w:t>
      </w:r>
    </w:p>
    <w:p w14:paraId="197F913F"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общую характеристику типа Круглые черви.</w:t>
      </w:r>
    </w:p>
    <w:p w14:paraId="4DF3DE2D"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Класс Нематоды – паразиты человека и животных.</w:t>
      </w:r>
    </w:p>
    <w:p w14:paraId="1F9F3858"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Класс Нематоды – паразиты растений.</w:t>
      </w:r>
    </w:p>
    <w:p w14:paraId="3A415333"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свободноживущих почвенных нематод и их значение в почвообразовательных процессах.</w:t>
      </w:r>
    </w:p>
    <w:p w14:paraId="77218D16"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кольчатых червей. Общая характеристика.</w:t>
      </w:r>
    </w:p>
    <w:p w14:paraId="5D2E82B8"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Охарактеризуйте моллюсков. Общая характеристика. Классификация моллюсков.</w:t>
      </w:r>
    </w:p>
    <w:p w14:paraId="5C59C541"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членистоногих. Общая характеристика.</w:t>
      </w:r>
    </w:p>
    <w:p w14:paraId="7AF1247A"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Класс Ракообразные. Характеристика основных отрядов ракообразных.</w:t>
      </w:r>
    </w:p>
    <w:p w14:paraId="101162AC"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Класс Паукообразные. Характеристика основных отрядов паукообразных</w:t>
      </w:r>
      <w:r>
        <w:rPr>
          <w:rFonts w:ascii="Times New Roman" w:hAnsi="Times New Roman" w:cs="Times New Roman"/>
          <w:spacing w:val="-1"/>
          <w:sz w:val="28"/>
          <w:szCs w:val="28"/>
        </w:rPr>
        <w:t>.</w:t>
      </w:r>
    </w:p>
    <w:p w14:paraId="060307D3"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Класс Насекомые. Характеристика основных отрядов насекомых.</w:t>
      </w:r>
    </w:p>
    <w:p w14:paraId="3D4FEAFE"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Тип Губки. Характеристика губок как наиболее примитивных многоклеточных животных.</w:t>
      </w:r>
    </w:p>
    <w:p w14:paraId="3DF6D4BC"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Тип Иглокожие (Echinodermata). Понятие о вторичноротых.</w:t>
      </w:r>
    </w:p>
    <w:p w14:paraId="414C0E8F"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Подтип Бесчерепные (</w:t>
      </w:r>
      <w:r>
        <w:rPr>
          <w:rFonts w:ascii="Times New Roman" w:hAnsi="Times New Roman" w:cs="Times New Roman"/>
          <w:sz w:val="28"/>
          <w:szCs w:val="28"/>
          <w:lang w:val="en-US"/>
        </w:rPr>
        <w:t>Acrania</w:t>
      </w:r>
      <w:r>
        <w:rPr>
          <w:rFonts w:ascii="Times New Roman" w:hAnsi="Times New Roman" w:cs="Times New Roman"/>
          <w:sz w:val="28"/>
          <w:szCs w:val="28"/>
        </w:rPr>
        <w:t>). Краткая характеристика строения и жизнедеятельности (на примере ланцетника).</w:t>
      </w:r>
    </w:p>
    <w:p w14:paraId="1DD74AC2"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насекомых – паразитов животных и человека.</w:t>
      </w:r>
    </w:p>
    <w:p w14:paraId="675BC0E7"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общую характеристику типа Хордовые.</w:t>
      </w:r>
    </w:p>
    <w:p w14:paraId="4604423F"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Классифицируйте хордовых животных.</w:t>
      </w:r>
    </w:p>
    <w:p w14:paraId="2C6E4D0B"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Подтип Позвоночные. Общая характеристика.</w:t>
      </w:r>
    </w:p>
    <w:p w14:paraId="1E8E76E4"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Подтип Позвоночные. Класс Костные рыбы. Общая характеристика.</w:t>
      </w:r>
    </w:p>
    <w:p w14:paraId="5A73BEC6"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характеристику основных семейств рыб, имеющих важное хозяйственное значение.</w:t>
      </w:r>
    </w:p>
    <w:p w14:paraId="256AA9BE"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Подтип Позвоночные. Класс Земноводные (Амфибии). Общая характеристика.</w:t>
      </w:r>
    </w:p>
    <w:p w14:paraId="07FEA283"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Подтип Земноводные. Класс Пресмыкающиеся (Рептилии). Общая характеристика.</w:t>
      </w:r>
    </w:p>
    <w:p w14:paraId="4EAD2FD0"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Подтип Позвоночные. Класс Млекопитающие. Общая характеристика.</w:t>
      </w:r>
    </w:p>
    <w:p w14:paraId="65102F8D"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особенности организации млекопитающих как наиболее высокоорганизованных позвоночных животных</w:t>
      </w:r>
      <w:r>
        <w:rPr>
          <w:rFonts w:ascii="Times New Roman" w:hAnsi="Times New Roman" w:cs="Times New Roman"/>
          <w:spacing w:val="-1"/>
          <w:sz w:val="28"/>
          <w:szCs w:val="28"/>
        </w:rPr>
        <w:t>.</w:t>
      </w:r>
    </w:p>
    <w:p w14:paraId="38FD3121"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многообразие млекопитающих в связи с условиями жизни.</w:t>
      </w:r>
    </w:p>
    <w:p w14:paraId="645290F5"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систематику Млекопитающих.</w:t>
      </w:r>
    </w:p>
    <w:p w14:paraId="4E8FFC44"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Охарактеризуйте современные представления о происхождении и эволюции млекопитающих </w:t>
      </w:r>
    </w:p>
    <w:p w14:paraId="04CDA0D0"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хозяйственно-промысловые млекопитающие.</w:t>
      </w:r>
    </w:p>
    <w:p w14:paraId="5F9EF273"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Подтип Позвоночные. Класс Птицы. Общая характеристика.</w:t>
      </w:r>
    </w:p>
    <w:p w14:paraId="6FC80A07"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Класс Птицы (</w:t>
      </w:r>
      <w:r>
        <w:rPr>
          <w:rFonts w:ascii="Times New Roman" w:hAnsi="Times New Roman" w:cs="Times New Roman"/>
          <w:sz w:val="28"/>
          <w:szCs w:val="28"/>
          <w:lang w:val="en-US"/>
        </w:rPr>
        <w:t>Aves</w:t>
      </w:r>
      <w:r>
        <w:rPr>
          <w:rFonts w:ascii="Times New Roman" w:hAnsi="Times New Roman" w:cs="Times New Roman"/>
          <w:sz w:val="28"/>
          <w:szCs w:val="28"/>
        </w:rPr>
        <w:t>). Характеристика строения и жизнедеятельности в связи со способностью к полету.</w:t>
      </w:r>
    </w:p>
    <w:p w14:paraId="6835B018"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характеристику основных отрядов килегрудых птиц.</w:t>
      </w:r>
    </w:p>
    <w:p w14:paraId="6EB164CE"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роль птиц в пищевых цепях биоценозов. Домашние птицы и их происхождение.</w:t>
      </w:r>
    </w:p>
    <w:p w14:paraId="267515BE"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Опишите основы охраны животного мира.</w:t>
      </w:r>
    </w:p>
    <w:p w14:paraId="74CFEADE"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Дайте понятие об экологических факторах среды.</w:t>
      </w:r>
    </w:p>
    <w:p w14:paraId="67724679"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абиотические, биотические и антропогенные факторы.</w:t>
      </w:r>
    </w:p>
    <w:p w14:paraId="26068BAA"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комплексное влияние экологических факторов.</w:t>
      </w:r>
    </w:p>
    <w:p w14:paraId="6428CE53"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понятие о популяциях. Типы популяций.</w:t>
      </w:r>
    </w:p>
    <w:p w14:paraId="0C8030A1"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Опишите структуру популяций (демографическая, территориальная, иерархическая).</w:t>
      </w:r>
    </w:p>
    <w:p w14:paraId="2CD6483D"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понятие о биоценозах, биогеоценозах и агроценозах.</w:t>
      </w:r>
    </w:p>
    <w:p w14:paraId="339E0508"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экологические закономерности структуры биогеоценозов.</w:t>
      </w:r>
    </w:p>
    <w:p w14:paraId="5033D893"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Опишите динамику биогеоценозов и антропогенное влияние на них.</w:t>
      </w:r>
    </w:p>
    <w:p w14:paraId="700862FB"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трофические цепи и сети животных.</w:t>
      </w:r>
    </w:p>
    <w:p w14:paraId="0CCA2063"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понятие фауна, зоогеографическая область, ареал.</w:t>
      </w:r>
    </w:p>
    <w:p w14:paraId="41492A57"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главные зоогеографические области суши, характеристика их фаун.</w:t>
      </w:r>
    </w:p>
    <w:p w14:paraId="2EEA242C" w14:textId="77777777" w:rsidR="006855B7" w:rsidRDefault="006855B7">
      <w:pPr>
        <w:spacing w:after="0" w:line="240" w:lineRule="auto"/>
        <w:ind w:left="709"/>
        <w:jc w:val="both"/>
        <w:rPr>
          <w:rFonts w:ascii="Times New Roman" w:hAnsi="Times New Roman" w:cs="Times New Roman"/>
          <w:sz w:val="28"/>
          <w:szCs w:val="28"/>
        </w:rPr>
      </w:pPr>
    </w:p>
    <w:p w14:paraId="677A7A48" w14:textId="77777777" w:rsidR="006855B7" w:rsidRDefault="00B020D8">
      <w:pPr>
        <w:pStyle w:val="af5"/>
        <w:spacing w:line="240" w:lineRule="auto"/>
        <w:ind w:firstLine="0"/>
        <w:jc w:val="center"/>
        <w:rPr>
          <w:rFonts w:eastAsia="Calibri"/>
          <w:sz w:val="28"/>
          <w:szCs w:val="28"/>
          <w:lang w:eastAsia="en-US"/>
        </w:rPr>
      </w:pPr>
      <w:r>
        <w:rPr>
          <w:rFonts w:eastAsia="Calibri"/>
          <w:iCs/>
          <w:sz w:val="28"/>
          <w:szCs w:val="28"/>
          <w:lang w:eastAsia="en-US"/>
        </w:rPr>
        <w:t xml:space="preserve">Перечень практических заданий, выносимые на </w:t>
      </w:r>
      <w:r>
        <w:rPr>
          <w:rFonts w:eastAsia="Calibri"/>
          <w:sz w:val="28"/>
          <w:szCs w:val="28"/>
          <w:lang w:eastAsia="en-US"/>
        </w:rPr>
        <w:t>экзамен</w:t>
      </w:r>
      <w:r>
        <w:rPr>
          <w:rFonts w:eastAsia="Calibri"/>
          <w:iCs/>
          <w:sz w:val="28"/>
          <w:szCs w:val="28"/>
          <w:lang w:eastAsia="en-US"/>
        </w:rPr>
        <w:t xml:space="preserve"> при проведении </w:t>
      </w:r>
      <w:r>
        <w:rPr>
          <w:rFonts w:eastAsia="Calibri"/>
          <w:sz w:val="28"/>
          <w:szCs w:val="28"/>
          <w:lang w:eastAsia="en-US"/>
        </w:rPr>
        <w:t>промежуточной аттестации.</w:t>
      </w:r>
    </w:p>
    <w:p w14:paraId="60B2153D" w14:textId="77777777" w:rsidR="006855B7" w:rsidRDefault="006855B7">
      <w:pPr>
        <w:pStyle w:val="af5"/>
        <w:spacing w:line="240" w:lineRule="auto"/>
        <w:ind w:firstLine="0"/>
        <w:jc w:val="center"/>
        <w:rPr>
          <w:sz w:val="28"/>
          <w:szCs w:val="28"/>
        </w:rPr>
      </w:pPr>
    </w:p>
    <w:p w14:paraId="2AE5B362" w14:textId="77777777" w:rsidR="006855B7" w:rsidRDefault="00B020D8">
      <w:pPr>
        <w:pStyle w:val="af5"/>
        <w:spacing w:line="240" w:lineRule="auto"/>
        <w:ind w:firstLine="709"/>
        <w:rPr>
          <w:sz w:val="28"/>
          <w:szCs w:val="28"/>
        </w:rPr>
      </w:pPr>
      <w:r>
        <w:rPr>
          <w:sz w:val="28"/>
          <w:szCs w:val="28"/>
        </w:rPr>
        <w:t>1. Иллюстрируйте строение губки.</w:t>
      </w:r>
    </w:p>
    <w:p w14:paraId="491F717F" w14:textId="77777777" w:rsidR="006855B7" w:rsidRDefault="00B020D8">
      <w:pPr>
        <w:pStyle w:val="af5"/>
        <w:spacing w:line="240" w:lineRule="auto"/>
        <w:ind w:firstLine="709"/>
        <w:rPr>
          <w:sz w:val="28"/>
          <w:szCs w:val="28"/>
        </w:rPr>
      </w:pPr>
      <w:r>
        <w:rPr>
          <w:sz w:val="28"/>
          <w:szCs w:val="28"/>
        </w:rPr>
        <w:t>2. Иллюстрируйте схему размножения круглых червей.</w:t>
      </w:r>
    </w:p>
    <w:p w14:paraId="5651E622" w14:textId="77777777" w:rsidR="006855B7" w:rsidRDefault="00B020D8">
      <w:pPr>
        <w:pStyle w:val="af5"/>
        <w:spacing w:line="240" w:lineRule="auto"/>
        <w:ind w:firstLine="709"/>
        <w:rPr>
          <w:sz w:val="28"/>
          <w:szCs w:val="28"/>
        </w:rPr>
      </w:pPr>
      <w:r>
        <w:rPr>
          <w:sz w:val="28"/>
          <w:szCs w:val="28"/>
        </w:rPr>
        <w:t>3. Иллюстрируйте внешнее строение брюхоногого моллюска.</w:t>
      </w:r>
    </w:p>
    <w:p w14:paraId="1EF68DC1" w14:textId="77777777" w:rsidR="006855B7" w:rsidRDefault="00B020D8">
      <w:pPr>
        <w:pStyle w:val="af5"/>
        <w:spacing w:line="240" w:lineRule="auto"/>
        <w:ind w:firstLine="709"/>
        <w:rPr>
          <w:sz w:val="28"/>
          <w:szCs w:val="28"/>
        </w:rPr>
      </w:pPr>
      <w:r>
        <w:rPr>
          <w:sz w:val="28"/>
          <w:szCs w:val="28"/>
        </w:rPr>
        <w:t>4. Иллюстрируйте внешнее строение морской звезды.</w:t>
      </w:r>
    </w:p>
    <w:p w14:paraId="73A8F210" w14:textId="77777777" w:rsidR="006855B7" w:rsidRDefault="00B020D8">
      <w:pPr>
        <w:pStyle w:val="af5"/>
        <w:spacing w:line="240" w:lineRule="auto"/>
        <w:ind w:firstLine="709"/>
        <w:rPr>
          <w:sz w:val="28"/>
          <w:szCs w:val="28"/>
        </w:rPr>
      </w:pPr>
      <w:r>
        <w:rPr>
          <w:sz w:val="28"/>
          <w:szCs w:val="28"/>
        </w:rPr>
        <w:t>5. Иллюстрируйте внешнее строение паука.</w:t>
      </w:r>
    </w:p>
    <w:p w14:paraId="335B3E8F" w14:textId="77777777" w:rsidR="006855B7" w:rsidRDefault="00B020D8">
      <w:pPr>
        <w:pStyle w:val="af5"/>
        <w:spacing w:line="240" w:lineRule="auto"/>
        <w:ind w:firstLine="709"/>
        <w:rPr>
          <w:sz w:val="28"/>
          <w:szCs w:val="28"/>
        </w:rPr>
      </w:pPr>
      <w:r>
        <w:rPr>
          <w:sz w:val="28"/>
          <w:szCs w:val="28"/>
        </w:rPr>
        <w:t>6. Иллюстрируйте внешнее строение речного рака.</w:t>
      </w:r>
    </w:p>
    <w:p w14:paraId="4E7BB968" w14:textId="77777777" w:rsidR="006855B7" w:rsidRDefault="00B020D8">
      <w:pPr>
        <w:pStyle w:val="af5"/>
        <w:spacing w:line="240" w:lineRule="auto"/>
        <w:ind w:firstLine="709"/>
        <w:rPr>
          <w:bCs/>
          <w:sz w:val="28"/>
          <w:szCs w:val="28"/>
        </w:rPr>
      </w:pPr>
      <w:r>
        <w:rPr>
          <w:sz w:val="28"/>
          <w:szCs w:val="28"/>
        </w:rPr>
        <w:t xml:space="preserve">7. </w:t>
      </w:r>
      <w:r>
        <w:rPr>
          <w:bCs/>
          <w:sz w:val="28"/>
          <w:szCs w:val="28"/>
        </w:rPr>
        <w:t>Иллюстрируйте внешнее строение хрящевой рыбы.</w:t>
      </w:r>
    </w:p>
    <w:p w14:paraId="7B84B33A" w14:textId="77777777" w:rsidR="006855B7" w:rsidRDefault="00B020D8">
      <w:pPr>
        <w:pStyle w:val="af5"/>
        <w:spacing w:line="240" w:lineRule="auto"/>
        <w:ind w:firstLine="709"/>
        <w:rPr>
          <w:bCs/>
          <w:sz w:val="28"/>
          <w:szCs w:val="28"/>
        </w:rPr>
      </w:pPr>
      <w:r>
        <w:rPr>
          <w:bCs/>
          <w:sz w:val="28"/>
          <w:szCs w:val="28"/>
        </w:rPr>
        <w:t>8. Иллюстрируйте внешнее строение костной рыбы.</w:t>
      </w:r>
    </w:p>
    <w:p w14:paraId="2CDCC037" w14:textId="77777777" w:rsidR="006855B7" w:rsidRDefault="00B020D8">
      <w:pPr>
        <w:pStyle w:val="af5"/>
        <w:spacing w:line="240" w:lineRule="auto"/>
        <w:ind w:firstLine="709"/>
        <w:rPr>
          <w:sz w:val="28"/>
          <w:szCs w:val="28"/>
        </w:rPr>
      </w:pPr>
      <w:r>
        <w:rPr>
          <w:sz w:val="28"/>
          <w:szCs w:val="28"/>
        </w:rPr>
        <w:t>9. Иллюстрируйте размножение кольчатого червя.</w:t>
      </w:r>
    </w:p>
    <w:p w14:paraId="2BC6D978" w14:textId="77777777" w:rsidR="006855B7" w:rsidRDefault="00B020D8">
      <w:pPr>
        <w:pStyle w:val="af5"/>
        <w:spacing w:line="240" w:lineRule="auto"/>
        <w:ind w:firstLine="709"/>
        <w:rPr>
          <w:sz w:val="28"/>
          <w:szCs w:val="28"/>
        </w:rPr>
      </w:pPr>
      <w:r>
        <w:rPr>
          <w:sz w:val="28"/>
          <w:szCs w:val="28"/>
        </w:rPr>
        <w:t>10. Иллюстрируйте внутреннее строение оплодотворённого яйца.</w:t>
      </w:r>
    </w:p>
    <w:p w14:paraId="0691A21F" w14:textId="77777777" w:rsidR="006855B7" w:rsidRDefault="00B020D8">
      <w:pPr>
        <w:pStyle w:val="af5"/>
        <w:spacing w:line="240" w:lineRule="auto"/>
        <w:ind w:firstLine="709"/>
        <w:rPr>
          <w:sz w:val="28"/>
          <w:szCs w:val="28"/>
        </w:rPr>
      </w:pPr>
      <w:r>
        <w:rPr>
          <w:sz w:val="28"/>
          <w:szCs w:val="28"/>
        </w:rPr>
        <w:t>11. Иллюстрируйте внешнее строение амёбы.</w:t>
      </w:r>
    </w:p>
    <w:p w14:paraId="1C05245B" w14:textId="77777777" w:rsidR="006855B7" w:rsidRDefault="00B020D8">
      <w:pPr>
        <w:pStyle w:val="af5"/>
        <w:spacing w:line="240" w:lineRule="auto"/>
        <w:ind w:firstLine="709"/>
        <w:rPr>
          <w:sz w:val="28"/>
          <w:szCs w:val="28"/>
        </w:rPr>
      </w:pPr>
      <w:r>
        <w:rPr>
          <w:sz w:val="28"/>
          <w:szCs w:val="28"/>
        </w:rPr>
        <w:t>12. Иллюстрируйте внешнее строение ресничных.</w:t>
      </w:r>
    </w:p>
    <w:p w14:paraId="0C50672B" w14:textId="77777777" w:rsidR="006855B7" w:rsidRDefault="00B020D8">
      <w:pPr>
        <w:pStyle w:val="af5"/>
        <w:spacing w:line="240" w:lineRule="auto"/>
        <w:ind w:firstLine="709"/>
        <w:rPr>
          <w:sz w:val="28"/>
          <w:szCs w:val="28"/>
        </w:rPr>
      </w:pPr>
      <w:r>
        <w:rPr>
          <w:sz w:val="28"/>
          <w:szCs w:val="28"/>
        </w:rPr>
        <w:t>13. Иллюстрируйте внешнее строение жгутиконосцев.</w:t>
      </w:r>
    </w:p>
    <w:p w14:paraId="03928144" w14:textId="77777777" w:rsidR="006855B7" w:rsidRDefault="00B020D8">
      <w:pPr>
        <w:pStyle w:val="af5"/>
        <w:spacing w:line="240" w:lineRule="auto"/>
        <w:ind w:firstLine="709"/>
        <w:rPr>
          <w:sz w:val="28"/>
          <w:szCs w:val="28"/>
        </w:rPr>
      </w:pPr>
      <w:r>
        <w:rPr>
          <w:sz w:val="28"/>
          <w:szCs w:val="28"/>
        </w:rPr>
        <w:t>14. Иллюстрируйте внешнее строение молочно-белой планарии.</w:t>
      </w:r>
    </w:p>
    <w:p w14:paraId="2675BA5D" w14:textId="77777777" w:rsidR="006855B7" w:rsidRDefault="00B020D8">
      <w:pPr>
        <w:pStyle w:val="af5"/>
        <w:spacing w:line="240" w:lineRule="auto"/>
        <w:ind w:firstLine="709"/>
        <w:rPr>
          <w:sz w:val="28"/>
          <w:szCs w:val="28"/>
        </w:rPr>
      </w:pPr>
      <w:r>
        <w:rPr>
          <w:sz w:val="28"/>
          <w:szCs w:val="28"/>
        </w:rPr>
        <w:t>15. Иллюстрируйте схему размножения свиного цепня.</w:t>
      </w:r>
    </w:p>
    <w:p w14:paraId="0D7B3F28" w14:textId="77777777" w:rsidR="006855B7" w:rsidRDefault="00B020D8">
      <w:pPr>
        <w:pStyle w:val="af5"/>
        <w:spacing w:line="240" w:lineRule="auto"/>
        <w:ind w:firstLine="709"/>
        <w:rPr>
          <w:sz w:val="28"/>
          <w:szCs w:val="28"/>
        </w:rPr>
      </w:pPr>
      <w:r>
        <w:rPr>
          <w:sz w:val="28"/>
          <w:szCs w:val="28"/>
        </w:rPr>
        <w:t>16. Иллюстрируйте внешнее строение конской пиявки.</w:t>
      </w:r>
    </w:p>
    <w:p w14:paraId="4C328BF1" w14:textId="77777777" w:rsidR="006855B7" w:rsidRDefault="00B020D8">
      <w:pPr>
        <w:pStyle w:val="af5"/>
        <w:spacing w:line="240" w:lineRule="auto"/>
        <w:ind w:firstLine="709"/>
        <w:rPr>
          <w:sz w:val="28"/>
          <w:szCs w:val="28"/>
        </w:rPr>
      </w:pPr>
      <w:r>
        <w:rPr>
          <w:sz w:val="28"/>
          <w:szCs w:val="28"/>
        </w:rPr>
        <w:t>17. Иллюстрируйте схему размножения бычьего цепня.</w:t>
      </w:r>
    </w:p>
    <w:p w14:paraId="4A2F6F0C" w14:textId="77777777" w:rsidR="006855B7" w:rsidRDefault="00B020D8">
      <w:pPr>
        <w:pStyle w:val="af5"/>
        <w:spacing w:line="240" w:lineRule="auto"/>
        <w:ind w:firstLine="709"/>
        <w:rPr>
          <w:sz w:val="28"/>
          <w:szCs w:val="28"/>
        </w:rPr>
      </w:pPr>
      <w:r>
        <w:rPr>
          <w:sz w:val="28"/>
          <w:szCs w:val="28"/>
        </w:rPr>
        <w:t>18. Иллюстрируйте схему размножения класса костные рыбы. Внутреннее оплодотворение.</w:t>
      </w:r>
    </w:p>
    <w:p w14:paraId="18C3F8AD" w14:textId="77777777" w:rsidR="006855B7" w:rsidRDefault="00B020D8">
      <w:pPr>
        <w:pStyle w:val="af5"/>
        <w:spacing w:line="240" w:lineRule="auto"/>
        <w:ind w:firstLine="709"/>
        <w:rPr>
          <w:sz w:val="28"/>
          <w:szCs w:val="28"/>
        </w:rPr>
      </w:pPr>
      <w:r>
        <w:rPr>
          <w:sz w:val="28"/>
          <w:szCs w:val="28"/>
        </w:rPr>
        <w:t>19. Иллюстрируйте схему размножения печёночного сосальщика.</w:t>
      </w:r>
    </w:p>
    <w:p w14:paraId="3127CC1B" w14:textId="77777777" w:rsidR="006855B7" w:rsidRDefault="00B020D8">
      <w:pPr>
        <w:pStyle w:val="af5"/>
        <w:spacing w:line="240" w:lineRule="auto"/>
        <w:ind w:firstLine="709"/>
        <w:rPr>
          <w:sz w:val="28"/>
          <w:szCs w:val="28"/>
        </w:rPr>
      </w:pPr>
      <w:r>
        <w:rPr>
          <w:sz w:val="28"/>
          <w:szCs w:val="28"/>
        </w:rPr>
        <w:t>20. Иллюстрируйте внешнее строение дождевого червя.</w:t>
      </w:r>
    </w:p>
    <w:p w14:paraId="5ECDF7AE" w14:textId="77777777" w:rsidR="006855B7" w:rsidRDefault="00B020D8">
      <w:pPr>
        <w:pStyle w:val="af5"/>
        <w:spacing w:line="240" w:lineRule="auto"/>
        <w:ind w:firstLine="709"/>
        <w:rPr>
          <w:sz w:val="28"/>
          <w:szCs w:val="28"/>
        </w:rPr>
      </w:pPr>
      <w:r>
        <w:rPr>
          <w:sz w:val="28"/>
          <w:szCs w:val="28"/>
        </w:rPr>
        <w:t>21. Иллюстрируйте схему бесполого размножения гидры.</w:t>
      </w:r>
    </w:p>
    <w:p w14:paraId="1EA3C02E" w14:textId="77777777" w:rsidR="006855B7" w:rsidRDefault="00B020D8">
      <w:pPr>
        <w:pStyle w:val="af5"/>
        <w:spacing w:line="240" w:lineRule="auto"/>
        <w:ind w:firstLine="709"/>
        <w:rPr>
          <w:sz w:val="28"/>
          <w:szCs w:val="28"/>
        </w:rPr>
      </w:pPr>
      <w:r>
        <w:rPr>
          <w:sz w:val="28"/>
          <w:szCs w:val="28"/>
        </w:rPr>
        <w:t>22. Иллюстрируйте схему размножения класса костные рыбы. Внешнее оплодотворение.</w:t>
      </w:r>
    </w:p>
    <w:p w14:paraId="0B1062C1" w14:textId="77777777" w:rsidR="006855B7" w:rsidRDefault="00B020D8">
      <w:pPr>
        <w:pStyle w:val="af5"/>
        <w:spacing w:line="240" w:lineRule="auto"/>
        <w:ind w:firstLine="709"/>
        <w:rPr>
          <w:sz w:val="28"/>
          <w:szCs w:val="28"/>
        </w:rPr>
      </w:pPr>
      <w:r>
        <w:rPr>
          <w:sz w:val="28"/>
          <w:szCs w:val="28"/>
        </w:rPr>
        <w:t>23. Иллюстрируйте строения пера.</w:t>
      </w:r>
    </w:p>
    <w:p w14:paraId="0EA948E1" w14:textId="77777777" w:rsidR="006855B7" w:rsidRDefault="00B020D8">
      <w:pPr>
        <w:pStyle w:val="af5"/>
        <w:spacing w:line="240" w:lineRule="auto"/>
        <w:ind w:firstLine="709"/>
        <w:rPr>
          <w:sz w:val="28"/>
          <w:szCs w:val="28"/>
        </w:rPr>
      </w:pPr>
      <w:r>
        <w:rPr>
          <w:sz w:val="28"/>
          <w:szCs w:val="28"/>
        </w:rPr>
        <w:lastRenderedPageBreak/>
        <w:t>24. Иллюстрируйте внешнее строение личинки костной рыбы.</w:t>
      </w:r>
    </w:p>
    <w:p w14:paraId="0F5D8D26" w14:textId="77777777" w:rsidR="006855B7" w:rsidRDefault="006855B7">
      <w:pPr>
        <w:spacing w:after="0" w:line="240" w:lineRule="auto"/>
        <w:ind w:firstLine="709"/>
        <w:jc w:val="both"/>
        <w:rPr>
          <w:rFonts w:ascii="Times New Roman" w:eastAsia="Calibri" w:hAnsi="Times New Roman" w:cs="Times New Roman"/>
          <w:i/>
          <w:iCs/>
          <w:sz w:val="28"/>
          <w:szCs w:val="28"/>
          <w:lang w:eastAsia="en-US"/>
        </w:rPr>
      </w:pPr>
    </w:p>
    <w:p w14:paraId="12FCA121" w14:textId="77777777" w:rsidR="006855B7" w:rsidRDefault="00B020D8">
      <w:pPr>
        <w:spacing w:after="0" w:line="240" w:lineRule="auto"/>
        <w:ind w:firstLine="709"/>
        <w:jc w:val="center"/>
        <w:rPr>
          <w:rFonts w:ascii="Times New Roman" w:eastAsia="Calibri" w:hAnsi="Times New Roman" w:cs="Times New Roman"/>
          <w:i/>
          <w:iCs/>
          <w:sz w:val="28"/>
          <w:szCs w:val="28"/>
          <w:lang w:eastAsia="en-US"/>
        </w:rPr>
      </w:pPr>
      <w:r>
        <w:rPr>
          <w:rFonts w:ascii="Times New Roman" w:eastAsia="Calibri" w:hAnsi="Times New Roman" w:cs="Times New Roman"/>
          <w:iCs/>
          <w:sz w:val="28"/>
          <w:szCs w:val="28"/>
          <w:lang w:eastAsia="en-US"/>
        </w:rPr>
        <w:t>Перечень тем контрольных работ для слушателей заочной формы обучения</w:t>
      </w:r>
    </w:p>
    <w:p w14:paraId="00BE3CEB" w14:textId="77777777" w:rsidR="006855B7" w:rsidRDefault="006855B7">
      <w:pPr>
        <w:spacing w:after="0" w:line="240" w:lineRule="auto"/>
        <w:ind w:firstLine="709"/>
        <w:jc w:val="both"/>
        <w:rPr>
          <w:rFonts w:ascii="Times New Roman" w:eastAsia="Calibri" w:hAnsi="Times New Roman" w:cs="Times New Roman"/>
          <w:i/>
          <w:iCs/>
          <w:sz w:val="28"/>
          <w:szCs w:val="28"/>
          <w:lang w:eastAsia="en-US"/>
        </w:rPr>
      </w:pPr>
    </w:p>
    <w:p w14:paraId="1D33B341"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Предмет зоологии и ее место в системе других наук о природе.</w:t>
      </w:r>
    </w:p>
    <w:p w14:paraId="63707AB6"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Размножение простейших.</w:t>
      </w:r>
    </w:p>
    <w:p w14:paraId="6D208300"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Сосальщики, характеристика, главнейшие представители, цикл развития.</w:t>
      </w:r>
    </w:p>
    <w:p w14:paraId="134E884B"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членистоногих, систематика и их значение в сельском хозяйстве.</w:t>
      </w:r>
    </w:p>
    <w:p w14:paraId="46CF714C"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строения брюхоногих моллюсков и их значение в сельском хозяйстве.</w:t>
      </w:r>
    </w:p>
    <w:p w14:paraId="1F3A5876"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Тип иглокожих, их строение и систематика, место в филогении животного мира.</w:t>
      </w:r>
    </w:p>
    <w:p w14:paraId="1C607745"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Подтип бесчерепные. Строение ланцетника.</w:t>
      </w:r>
    </w:p>
    <w:p w14:paraId="3BCC41B9"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Лучеперые рыбы, строение и систематика.</w:t>
      </w:r>
    </w:p>
    <w:p w14:paraId="26021DC4"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Черепахи и крокодилы, особенности строения.</w:t>
      </w:r>
    </w:p>
    <w:p w14:paraId="3A3CAD96"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Млекопитающие, характеристика и их значение.</w:t>
      </w:r>
    </w:p>
    <w:p w14:paraId="44DC34F9"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Значение зоологии в сельском хозяйстве.</w:t>
      </w:r>
    </w:p>
    <w:p w14:paraId="4EE91A5C"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класса саркодовых. Главнейшие представители.</w:t>
      </w:r>
    </w:p>
    <w:p w14:paraId="5FA51675"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Сцифоидные, строение и размножение медуз.</w:t>
      </w:r>
    </w:p>
    <w:p w14:paraId="5B5B7AF1"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круглых червей, систематика и их значение в сельском хозяйстве.</w:t>
      </w:r>
    </w:p>
    <w:p w14:paraId="5F8853BA"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Ракообразные, особенности строения, систематика и их значение.</w:t>
      </w:r>
    </w:p>
    <w:p w14:paraId="0C010128"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Главнейшие вредители сельского хозяйства из класса насекомых.</w:t>
      </w:r>
    </w:p>
    <w:p w14:paraId="1D96154E"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Подтипы, полухордовые и личиночнохордовые.</w:t>
      </w:r>
    </w:p>
    <w:p w14:paraId="21BC068A"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строения двустворчатых моллюсков.</w:t>
      </w:r>
    </w:p>
    <w:p w14:paraId="45538E43"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Пресмыкающиеся, характеристика и с систематика.</w:t>
      </w:r>
    </w:p>
    <w:p w14:paraId="318567AC"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Отряд грызунов, особенности строения и значение в сельском хозяйстве. Основные этапы истории зоологии. Значение работ Линнея для зоологии.</w:t>
      </w:r>
    </w:p>
    <w:p w14:paraId="65E70853"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жгутиковых. Свободноживущие и паразитические виды.</w:t>
      </w:r>
    </w:p>
    <w:p w14:paraId="6B3745FF"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Строение ресничных червей.</w:t>
      </w:r>
    </w:p>
    <w:p w14:paraId="42852C6A"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Круглые черви – паразиты человека и животных. Характеристика. Циклы развития.</w:t>
      </w:r>
    </w:p>
    <w:p w14:paraId="0A05C430"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класса насекомых, главнейшие отряды.</w:t>
      </w:r>
    </w:p>
    <w:p w14:paraId="1A442B93"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Жесткокрылые насекомые и их значение.</w:t>
      </w:r>
    </w:p>
    <w:p w14:paraId="44485A7A"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Подтип – позвоночные животные. Характеристика и систематика.</w:t>
      </w:r>
    </w:p>
    <w:p w14:paraId="26C3DD61"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Чешуйчатые пресмыкающиеся, черты строения, главнейшие отряды и их значение</w:t>
      </w:r>
    </w:p>
    <w:p w14:paraId="43108AA9"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дыхания и кровообращения птиц.</w:t>
      </w:r>
    </w:p>
    <w:p w14:paraId="6CA4469D"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главнейших отрядов млекопитающих, их представители.</w:t>
      </w:r>
    </w:p>
    <w:p w14:paraId="7535F157"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Сущность эволюционного учения Дарвина. Его значение для биологической науки.</w:t>
      </w:r>
    </w:p>
    <w:p w14:paraId="31787DA2"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строения и размножения инфузорий. Полезные и вредные виды, практическое значение.</w:t>
      </w:r>
    </w:p>
    <w:p w14:paraId="76788065"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 гребневики. Значение ползающих кишечнополостных в эволюции.</w:t>
      </w:r>
    </w:p>
    <w:p w14:paraId="07E2AD03"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и систематика кольчатых червей.</w:t>
      </w:r>
    </w:p>
    <w:p w14:paraId="1E140B8E"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Способы развития насекомых.</w:t>
      </w:r>
    </w:p>
    <w:p w14:paraId="020C1AA9"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Практическое значение моллюсков.</w:t>
      </w:r>
    </w:p>
    <w:p w14:paraId="2567713B"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Тип хордовые. Характеристика и систематика.</w:t>
      </w:r>
    </w:p>
    <w:p w14:paraId="0C6FA1E1"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Промысловое значение рыб. Рыбоводство и прудовое хозяйство.</w:t>
      </w:r>
    </w:p>
    <w:p w14:paraId="31A1FD1F"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 птиц. Характеристика и систематика.</w:t>
      </w:r>
    </w:p>
    <w:p w14:paraId="2E785392"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Сумчатые млекопитающие.</w:t>
      </w:r>
    </w:p>
    <w:p w14:paraId="592AE28D"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Роль отечественных биологов в развитии зоологии.</w:t>
      </w:r>
    </w:p>
    <w:p w14:paraId="5D42253F"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чем состоит процесс инцистирования. Его биологическое значение.</w:t>
      </w:r>
    </w:p>
    <w:p w14:paraId="4D9BBC8D"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класса гидроидных.</w:t>
      </w:r>
    </w:p>
    <w:p w14:paraId="6A9D3ED1"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Общие признаки и различия между типами червей.</w:t>
      </w:r>
    </w:p>
    <w:p w14:paraId="2D7FD0B6"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Строение тела насекомых.</w:t>
      </w:r>
    </w:p>
    <w:p w14:paraId="1B76A877"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главнейших отрядов насекомых с неполным превращением, представители и значение в сельском хозяйстве.</w:t>
      </w:r>
    </w:p>
    <w:p w14:paraId="3229A89C"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 земноводные. Характеристика и систематика.</w:t>
      </w:r>
    </w:p>
    <w:p w14:paraId="0336382D"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каким особенностям в развитии делят позвоночных на анамний и амниот.</w:t>
      </w:r>
    </w:p>
    <w:p w14:paraId="5215BF1C"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отрядов килегрудых птиц, основные представители.</w:t>
      </w:r>
    </w:p>
    <w:p w14:paraId="275167D2"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Значение млекопитающих в природе и хозяйственной деятельности человека.</w:t>
      </w:r>
    </w:p>
    <w:p w14:paraId="7908BB2D"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организма животного и егоотличие от растений.</w:t>
      </w:r>
    </w:p>
    <w:p w14:paraId="5F01B005"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споровиков, циклы развития главнейших представителей.</w:t>
      </w:r>
    </w:p>
    <w:p w14:paraId="5ECAA7A0"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строения и развития лентецов и цепней.</w:t>
      </w:r>
    </w:p>
    <w:p w14:paraId="1F8D8FFA"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Малощетинковые кольчатые черви.</w:t>
      </w:r>
    </w:p>
    <w:p w14:paraId="14D91E0C"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главнейших отрядов насекомых с полным превращением, представители и значение в сельском хозяйстве.</w:t>
      </w:r>
    </w:p>
    <w:p w14:paraId="68627CFC"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Какими чертами строения рыбы отличаются от класса круглоротых?</w:t>
      </w:r>
    </w:p>
    <w:p w14:paraId="2561CC74"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размножения и развития земноводных.</w:t>
      </w:r>
    </w:p>
    <w:p w14:paraId="33ED501D"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воробьиных и куриных птиц.</w:t>
      </w:r>
    </w:p>
    <w:p w14:paraId="32273770"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Яйцекладущие млекопитающие.</w:t>
      </w:r>
    </w:p>
    <w:p w14:paraId="2586816E"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Главнейшие вредители сельского хозяйства из класса млекопитающих, их систематическое положение.</w:t>
      </w:r>
    </w:p>
    <w:p w14:paraId="34202637"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Краткая характеристика простейших.</w:t>
      </w:r>
    </w:p>
    <w:p w14:paraId="5066C9DF"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ленточных червей, главнейшие, представители, цикл развития.</w:t>
      </w:r>
    </w:p>
    <w:p w14:paraId="125B4B34"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Многощетинковые кольчатые черви.</w:t>
      </w:r>
    </w:p>
    <w:p w14:paraId="5360BF8A"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Паразитические клещи, причиняемый ими вред. Средства борьбы с ними.</w:t>
      </w:r>
    </w:p>
    <w:p w14:paraId="41A0ED12"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Полезные насекомые, систематика и их роль в сельском хозяйстве.</w:t>
      </w:r>
    </w:p>
    <w:p w14:paraId="55B3A082"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моллюсков. Систематика.</w:t>
      </w:r>
    </w:p>
    <w:p w14:paraId="67217450"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Костнохрящевые рыбы. Особенности строения.</w:t>
      </w:r>
    </w:p>
    <w:p w14:paraId="09782025"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Размножение и развитие рептилий.</w:t>
      </w:r>
    </w:p>
    <w:p w14:paraId="6075E150"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Укажите виды домашних птиц, их систематическое положение и происхождение.</w:t>
      </w:r>
    </w:p>
    <w:p w14:paraId="2551AAE8"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Опишите основные экологические группы млекопитающих в связи с различной средой обитания.</w:t>
      </w:r>
    </w:p>
    <w:p w14:paraId="49164EE3"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Опишите органеллы простейших. Назовите основные их них.</w:t>
      </w:r>
    </w:p>
    <w:p w14:paraId="77DD34AD"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Происхождение многоклеточных животных.</w:t>
      </w:r>
    </w:p>
    <w:p w14:paraId="7C3AC55C"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класса пиявок.</w:t>
      </w:r>
    </w:p>
    <w:p w14:paraId="75B245A4"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Клещи – вредители растений и пищевых запасов.</w:t>
      </w:r>
    </w:p>
    <w:p w14:paraId="5326A215"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чешуекрылых насекомых. Главнейшие представители и их значение в сельском хозяйстве.</w:t>
      </w:r>
    </w:p>
    <w:p w14:paraId="0C24E310"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Головоногие моллюски.</w:t>
      </w:r>
    </w:p>
    <w:p w14:paraId="7E2791B5"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Костнохрящевые рыбы, особенности строения.</w:t>
      </w:r>
    </w:p>
    <w:p w14:paraId="4F0DD619"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Безногие и хвостатые амфибии.</w:t>
      </w:r>
    </w:p>
    <w:p w14:paraId="60DB54F9"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Экологические группы птиц и приспособление их к среде обитания.</w:t>
      </w:r>
    </w:p>
    <w:p w14:paraId="5957B0C4"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Отряды водных млекопитающих.</w:t>
      </w:r>
    </w:p>
    <w:p w14:paraId="14254704"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Основные систематические категории и понята вида, бинарная номенклатура.</w:t>
      </w:r>
    </w:p>
    <w:p w14:paraId="752228EF"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Зеленые и колониальные жгутиковые, их теоретическое значение.</w:t>
      </w:r>
    </w:p>
    <w:p w14:paraId="3A8959C7"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и систематика кишечнополостных.</w:t>
      </w:r>
    </w:p>
    <w:p w14:paraId="4245F1FF"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Паразитические круглые черви и вызываемые ими болезни.</w:t>
      </w:r>
    </w:p>
    <w:p w14:paraId="1061A127"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строения класса паукообразных, главнейшие отряды, значение в сельском хозяйстве.</w:t>
      </w:r>
    </w:p>
    <w:p w14:paraId="0C6FFCA9"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двукрылых насекомых. Главнейшие представители в сельском хозяйстве.</w:t>
      </w:r>
    </w:p>
    <w:p w14:paraId="3F3C884E"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 круглоротые. Особенности строения.</w:t>
      </w:r>
    </w:p>
    <w:p w14:paraId="1045F8EC"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Происхождение птиц. Ящерохвостые птицы.</w:t>
      </w:r>
    </w:p>
    <w:p w14:paraId="676B2E61"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Хищные птицы, строение, биология, значение.</w:t>
      </w:r>
    </w:p>
    <w:p w14:paraId="15DF255E"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Систематическое положение и происхождение домашних млекопитающих.</w:t>
      </w:r>
    </w:p>
    <w:p w14:paraId="2CA950BB"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строения микроспоридий как паразитов насекомых.</w:t>
      </w:r>
    </w:p>
    <w:p w14:paraId="768AD7A5"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Какие органы и ткани формируются из эктодермы, энтодермы и мезодермы?</w:t>
      </w:r>
    </w:p>
    <w:p w14:paraId="477FBA3F"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Тип губок, особенности строения, систематика.</w:t>
      </w:r>
    </w:p>
    <w:p w14:paraId="0A18CC8B"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плоских червей, систематика и главнейшие представители.</w:t>
      </w:r>
    </w:p>
    <w:p w14:paraId="746BB92C"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Паразитические насекомые – возбудители и распространители заболеваний человека и животных.</w:t>
      </w:r>
    </w:p>
    <w:p w14:paraId="63ABD487"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Признаки перепончатокрылых насекомых, главнейшие представители и роль в сельском хозяйстве.</w:t>
      </w:r>
    </w:p>
    <w:p w14:paraId="52052F82"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 рыб. Характеристика и систематика.</w:t>
      </w:r>
    </w:p>
    <w:p w14:paraId="2BFC80B8"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Полезные и вредные птицы в сельском хозяйстве.</w:t>
      </w:r>
    </w:p>
    <w:p w14:paraId="10E2DB4D"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размножения птиц.</w:t>
      </w:r>
    </w:p>
    <w:p w14:paraId="6A03E53F"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Плацентарные животные, особенности размножения и главнейшие отряды.</w:t>
      </w:r>
    </w:p>
    <w:p w14:paraId="327E9EA5" w14:textId="77777777" w:rsidR="006855B7" w:rsidRDefault="006855B7">
      <w:pPr>
        <w:spacing w:after="0" w:line="240" w:lineRule="auto"/>
        <w:contextualSpacing/>
        <w:jc w:val="both"/>
        <w:rPr>
          <w:rFonts w:ascii="Times New Roman" w:eastAsia="Calibri" w:hAnsi="Times New Roman" w:cs="Times New Roman"/>
          <w:bCs/>
          <w:iCs/>
          <w:sz w:val="26"/>
          <w:szCs w:val="26"/>
          <w:lang w:eastAsia="en-US"/>
        </w:rPr>
      </w:pPr>
    </w:p>
    <w:p w14:paraId="3E98E3FA" w14:textId="77777777" w:rsidR="006855B7" w:rsidRDefault="00B020D8">
      <w:pPr>
        <w:pStyle w:val="af4"/>
        <w:numPr>
          <w:ilvl w:val="0"/>
          <w:numId w:val="2"/>
        </w:numPr>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Перечень учебной литературы, </w:t>
      </w:r>
      <w:r>
        <w:rPr>
          <w:rFonts w:ascii="Times New Roman" w:eastAsia="Times New Roman" w:hAnsi="Times New Roman" w:cs="Times New Roman"/>
          <w:b/>
          <w:sz w:val="28"/>
          <w:szCs w:val="28"/>
        </w:rPr>
        <w:br/>
        <w:t xml:space="preserve">необходимой для освоения дисциплины </w:t>
      </w:r>
    </w:p>
    <w:p w14:paraId="0A6EC4F7" w14:textId="77777777" w:rsidR="006855B7" w:rsidRDefault="006855B7">
      <w:pPr>
        <w:tabs>
          <w:tab w:val="left" w:pos="0"/>
        </w:tabs>
        <w:spacing w:after="0" w:line="240" w:lineRule="auto"/>
        <w:ind w:left="360"/>
        <w:jc w:val="center"/>
        <w:rPr>
          <w:rFonts w:ascii="Times New Roman" w:eastAsia="Times New Roman" w:hAnsi="Times New Roman" w:cs="Times New Roman"/>
          <w:b/>
          <w:sz w:val="28"/>
          <w:szCs w:val="28"/>
        </w:rPr>
      </w:pPr>
    </w:p>
    <w:p w14:paraId="5686F4B9" w14:textId="77777777" w:rsidR="006855B7" w:rsidRDefault="00B020D8">
      <w:pPr>
        <w:pStyle w:val="af4"/>
        <w:numPr>
          <w:ilvl w:val="1"/>
          <w:numId w:val="2"/>
        </w:numPr>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Нормативные правовые акты</w:t>
      </w:r>
    </w:p>
    <w:p w14:paraId="12673181" w14:textId="77777777" w:rsidR="006855B7" w:rsidRDefault="00B020D8">
      <w:pPr>
        <w:pStyle w:val="af5"/>
        <w:widowControl w:val="0"/>
        <w:numPr>
          <w:ilvl w:val="0"/>
          <w:numId w:val="5"/>
        </w:numPr>
        <w:suppressLineNumbers/>
        <w:tabs>
          <w:tab w:val="left" w:pos="1134"/>
        </w:tabs>
        <w:spacing w:line="240" w:lineRule="auto"/>
        <w:ind w:left="0" w:firstLine="709"/>
        <w:rPr>
          <w:bCs/>
          <w:sz w:val="28"/>
          <w:szCs w:val="28"/>
        </w:rPr>
      </w:pPr>
      <w:r>
        <w:rPr>
          <w:bCs/>
          <w:sz w:val="28"/>
          <w:szCs w:val="28"/>
        </w:rPr>
        <w:t>Об</w:t>
      </w:r>
      <w:r>
        <w:rPr>
          <w:sz w:val="28"/>
          <w:szCs w:val="28"/>
        </w:rPr>
        <w:t xml:space="preserve"> охране окружающей среды:</w:t>
      </w:r>
      <w:r>
        <w:rPr>
          <w:bCs/>
          <w:sz w:val="28"/>
          <w:szCs w:val="28"/>
        </w:rPr>
        <w:t xml:space="preserve"> федер. закон:</w:t>
      </w:r>
      <w:r>
        <w:rPr>
          <w:sz w:val="28"/>
          <w:szCs w:val="28"/>
        </w:rPr>
        <w:t xml:space="preserve"> [от 10 янв. 2002 г. № 7-ФЗ] – Москва: КНОРУС, 2011. – 48 с.</w:t>
      </w:r>
    </w:p>
    <w:p w14:paraId="1BE2E29B" w14:textId="77777777" w:rsidR="006855B7" w:rsidRDefault="00B020D8">
      <w:pPr>
        <w:pStyle w:val="af5"/>
        <w:widowControl w:val="0"/>
        <w:numPr>
          <w:ilvl w:val="0"/>
          <w:numId w:val="5"/>
        </w:numPr>
        <w:suppressLineNumbers/>
        <w:tabs>
          <w:tab w:val="left" w:pos="1134"/>
        </w:tabs>
        <w:spacing w:line="240" w:lineRule="auto"/>
        <w:ind w:left="0" w:firstLine="709"/>
        <w:rPr>
          <w:bCs/>
          <w:sz w:val="28"/>
          <w:szCs w:val="28"/>
        </w:rPr>
      </w:pPr>
      <w:r>
        <w:rPr>
          <w:bCs/>
          <w:sz w:val="28"/>
          <w:szCs w:val="28"/>
        </w:rPr>
        <w:t>Водный кодекс Российской</w:t>
      </w:r>
      <w:r>
        <w:rPr>
          <w:sz w:val="28"/>
          <w:szCs w:val="28"/>
        </w:rPr>
        <w:t xml:space="preserve"> Федерации : [по сост. на 1 окт. 2014 г.]. – Москва: Проспект : КНОРУС, 2014. – 48 с.</w:t>
      </w:r>
    </w:p>
    <w:p w14:paraId="6A1C0562" w14:textId="77777777" w:rsidR="006855B7" w:rsidRDefault="00B020D8">
      <w:pPr>
        <w:pStyle w:val="af5"/>
        <w:widowControl w:val="0"/>
        <w:numPr>
          <w:ilvl w:val="0"/>
          <w:numId w:val="5"/>
        </w:numPr>
        <w:suppressLineNumbers/>
        <w:tabs>
          <w:tab w:val="left" w:pos="1134"/>
        </w:tabs>
        <w:spacing w:line="240" w:lineRule="auto"/>
        <w:ind w:left="0" w:firstLine="709"/>
        <w:rPr>
          <w:bCs/>
          <w:sz w:val="28"/>
          <w:szCs w:val="28"/>
        </w:rPr>
      </w:pPr>
      <w:r>
        <w:rPr>
          <w:bCs/>
          <w:sz w:val="28"/>
          <w:szCs w:val="28"/>
        </w:rPr>
        <w:t>Земельный кодекс Российской</w:t>
      </w:r>
      <w:r>
        <w:rPr>
          <w:sz w:val="28"/>
          <w:szCs w:val="28"/>
        </w:rPr>
        <w:t xml:space="preserve"> Федерации : [по сост. на 5 февр. 2017 г.]. – Москва: Проспект : КНОРУС, 2017. – 96 с.</w:t>
      </w:r>
    </w:p>
    <w:p w14:paraId="50077FD4" w14:textId="77777777" w:rsidR="006855B7" w:rsidRDefault="00B020D8">
      <w:pPr>
        <w:pStyle w:val="af5"/>
        <w:widowControl w:val="0"/>
        <w:numPr>
          <w:ilvl w:val="0"/>
          <w:numId w:val="5"/>
        </w:numPr>
        <w:suppressLineNumbers/>
        <w:tabs>
          <w:tab w:val="left" w:pos="1134"/>
        </w:tabs>
        <w:spacing w:line="240" w:lineRule="auto"/>
        <w:ind w:left="0" w:firstLine="709"/>
        <w:rPr>
          <w:bCs/>
          <w:sz w:val="28"/>
          <w:szCs w:val="28"/>
        </w:rPr>
      </w:pPr>
      <w:r>
        <w:rPr>
          <w:bCs/>
          <w:sz w:val="28"/>
          <w:szCs w:val="28"/>
        </w:rPr>
        <w:t>Лесной кодекс Российской</w:t>
      </w:r>
      <w:r>
        <w:rPr>
          <w:sz w:val="28"/>
          <w:szCs w:val="28"/>
        </w:rPr>
        <w:t xml:space="preserve"> Федерации : [по сост. на 15 марта 2012 г.]. – Москва: Проспект : КНОРУС, 2012. – 64 с.</w:t>
      </w:r>
    </w:p>
    <w:p w14:paraId="4ABFD230" w14:textId="77777777" w:rsidR="006855B7" w:rsidRDefault="006855B7">
      <w:pPr>
        <w:pStyle w:val="af4"/>
        <w:tabs>
          <w:tab w:val="left" w:pos="0"/>
        </w:tabs>
        <w:spacing w:after="0" w:line="240" w:lineRule="auto"/>
        <w:ind w:left="709"/>
        <w:jc w:val="both"/>
        <w:rPr>
          <w:rFonts w:ascii="Times New Roman" w:eastAsia="Times New Roman" w:hAnsi="Times New Roman" w:cs="Times New Roman"/>
          <w:b/>
          <w:i/>
          <w:sz w:val="28"/>
          <w:szCs w:val="28"/>
        </w:rPr>
      </w:pPr>
    </w:p>
    <w:p w14:paraId="3BEF640A" w14:textId="77777777" w:rsidR="006855B7" w:rsidRDefault="00B020D8">
      <w:pPr>
        <w:pStyle w:val="af4"/>
        <w:numPr>
          <w:ilvl w:val="1"/>
          <w:numId w:val="2"/>
        </w:numPr>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Основная литература</w:t>
      </w:r>
    </w:p>
    <w:p w14:paraId="69DD9CFC" w14:textId="77777777" w:rsidR="006855B7" w:rsidRDefault="00B020D8">
      <w:pPr>
        <w:pStyle w:val="af4"/>
        <w:numPr>
          <w:ilvl w:val="0"/>
          <w:numId w:val="7"/>
        </w:numPr>
        <w:ind w:left="0" w:firstLine="737"/>
        <w:jc w:val="both"/>
        <w:rPr>
          <w:rFonts w:ascii="Times New Roman" w:hAnsi="Times New Roman" w:cs="Times New Roman"/>
          <w:sz w:val="28"/>
          <w:szCs w:val="28"/>
        </w:rPr>
      </w:pPr>
      <w:r>
        <w:rPr>
          <w:rFonts w:ascii="Times New Roman" w:hAnsi="Times New Roman" w:cs="Times New Roman"/>
          <w:sz w:val="28"/>
          <w:szCs w:val="28"/>
        </w:rPr>
        <w:t>Блохин, Г. И. Зоология: учебник / Г. И. Блохин, В. А. Александров. – Москва : КолосС, 2006. – 512 с.</w:t>
      </w:r>
    </w:p>
    <w:p w14:paraId="75DC6914" w14:textId="77777777" w:rsidR="006855B7" w:rsidRDefault="00B020D8">
      <w:pPr>
        <w:pStyle w:val="af4"/>
        <w:numPr>
          <w:ilvl w:val="0"/>
          <w:numId w:val="7"/>
        </w:numPr>
        <w:ind w:left="0" w:firstLine="709"/>
        <w:jc w:val="both"/>
        <w:rPr>
          <w:rFonts w:ascii="Times New Roman" w:hAnsi="Times New Roman" w:cs="Times New Roman"/>
          <w:sz w:val="28"/>
          <w:szCs w:val="28"/>
        </w:rPr>
      </w:pPr>
      <w:r>
        <w:rPr>
          <w:rFonts w:ascii="Times New Roman" w:hAnsi="Times New Roman" w:cs="Times New Roman"/>
          <w:bCs/>
          <w:sz w:val="28"/>
          <w:szCs w:val="28"/>
        </w:rPr>
        <w:t>Дауда, Т. А.</w:t>
      </w:r>
      <w:r>
        <w:rPr>
          <w:rFonts w:ascii="Times New Roman" w:hAnsi="Times New Roman" w:cs="Times New Roman"/>
          <w:sz w:val="28"/>
          <w:szCs w:val="28"/>
        </w:rPr>
        <w:t xml:space="preserve"> Зоология позвоночных : учеб. пособие / Т. А. Дауда, А. Г. Кощаев. – 3-е изд. – Санкт-Петербург : Лань, 2014. – 224 с. : ил. – (Учебники для вузов. Специальная литература).</w:t>
      </w:r>
    </w:p>
    <w:p w14:paraId="23B815EF" w14:textId="77777777" w:rsidR="006855B7" w:rsidRDefault="00B020D8">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Дауда, Т. А.</w:t>
      </w:r>
      <w:r>
        <w:rPr>
          <w:rFonts w:ascii="Times New Roman" w:hAnsi="Times New Roman" w:cs="Times New Roman"/>
          <w:sz w:val="28"/>
          <w:szCs w:val="28"/>
        </w:rPr>
        <w:t xml:space="preserve"> Практикум по зоологии : учеб. пособие / Т. А. Дауда, А. Г. Кощаев. – 3-е изд. – Санкт-Петербург : Лань, 2014. – 320 с. : ил. – (Учебники для вузов. Специальная литература).</w:t>
      </w:r>
    </w:p>
    <w:p w14:paraId="682E3A6D" w14:textId="77777777" w:rsidR="006855B7" w:rsidRDefault="00B020D8">
      <w:pPr>
        <w:pStyle w:val="af4"/>
        <w:numPr>
          <w:ilvl w:val="0"/>
          <w:numId w:val="7"/>
        </w:numPr>
        <w:spacing w:after="0"/>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Дауда, Т.А. Практикум по зоологии [Электронный ресурс] : учебное пособие / Т.А. Дауда, А.Г. Кощаев. — Электрон. дан. — Санкт-Петербург : Лань, 2014. — 320 с. — Режим доступа: https://e.lanbook.com/book/53677. — Загл. с экрана. [Дата обращения: 21.05.2018].</w:t>
      </w:r>
    </w:p>
    <w:p w14:paraId="5084682D" w14:textId="77777777" w:rsidR="006855B7" w:rsidRDefault="00B020D8">
      <w:pPr>
        <w:pStyle w:val="af4"/>
        <w:numPr>
          <w:ilvl w:val="0"/>
          <w:numId w:val="7"/>
        </w:numPr>
        <w:spacing w:after="0"/>
        <w:ind w:left="0" w:firstLine="709"/>
        <w:jc w:val="both"/>
        <w:rPr>
          <w:rFonts w:ascii="Times New Roman" w:hAnsi="Times New Roman" w:cs="Times New Roman"/>
          <w:sz w:val="28"/>
          <w:szCs w:val="28"/>
        </w:rPr>
      </w:pPr>
      <w:r>
        <w:rPr>
          <w:rFonts w:ascii="Times New Roman" w:hAnsi="Times New Roman" w:cs="Times New Roman"/>
          <w:bCs/>
          <w:sz w:val="28"/>
          <w:szCs w:val="28"/>
        </w:rPr>
        <w:t>Дауда, Т. А.</w:t>
      </w:r>
      <w:r>
        <w:rPr>
          <w:rFonts w:ascii="Times New Roman" w:hAnsi="Times New Roman" w:cs="Times New Roman"/>
          <w:sz w:val="28"/>
          <w:szCs w:val="28"/>
        </w:rPr>
        <w:t xml:space="preserve"> Зоология беспозвоночных : учеб. пособие / Т. А. Дауда, А. Г. Кощаев. – 3-е изд. – Санкт-Петербург : Лань, 2014. – 208 с. : ил. – (Учебники для вузов. Специальная литература).</w:t>
      </w:r>
    </w:p>
    <w:p w14:paraId="029D5480" w14:textId="77777777" w:rsidR="006855B7" w:rsidRDefault="006855B7">
      <w:pPr>
        <w:spacing w:after="0"/>
        <w:jc w:val="both"/>
        <w:rPr>
          <w:rFonts w:ascii="Times New Roman" w:hAnsi="Times New Roman" w:cs="Times New Roman"/>
          <w:sz w:val="28"/>
          <w:szCs w:val="28"/>
        </w:rPr>
      </w:pPr>
    </w:p>
    <w:p w14:paraId="68BF7748" w14:textId="77777777" w:rsidR="006855B7" w:rsidRDefault="00B020D8">
      <w:pPr>
        <w:pStyle w:val="af4"/>
        <w:numPr>
          <w:ilvl w:val="1"/>
          <w:numId w:val="6"/>
        </w:numPr>
        <w:tabs>
          <w:tab w:val="left" w:pos="284"/>
          <w:tab w:val="left" w:pos="1134"/>
        </w:tabs>
        <w:spacing w:after="0"/>
        <w:ind w:left="0" w:firstLine="709"/>
        <w:jc w:val="both"/>
        <w:rPr>
          <w:rFonts w:ascii="Times New Roman" w:hAnsi="Times New Roman"/>
          <w:b/>
          <w:sz w:val="28"/>
          <w:szCs w:val="28"/>
        </w:rPr>
      </w:pPr>
      <w:r>
        <w:rPr>
          <w:rFonts w:ascii="Times New Roman" w:hAnsi="Times New Roman"/>
          <w:b/>
          <w:sz w:val="28"/>
          <w:szCs w:val="28"/>
        </w:rPr>
        <w:t>Дополнительная литература</w:t>
      </w:r>
    </w:p>
    <w:p w14:paraId="144FFBA0" w14:textId="77777777" w:rsidR="006855B7" w:rsidRDefault="006855B7">
      <w:pPr>
        <w:spacing w:after="0"/>
        <w:jc w:val="both"/>
        <w:rPr>
          <w:rFonts w:ascii="Times New Roman" w:hAnsi="Times New Roman" w:cs="Times New Roman"/>
          <w:sz w:val="28"/>
          <w:szCs w:val="28"/>
        </w:rPr>
      </w:pPr>
    </w:p>
    <w:p w14:paraId="5B74D3E8" w14:textId="77777777" w:rsidR="006855B7" w:rsidRDefault="00B020D8">
      <w:pPr>
        <w:pStyle w:val="af4"/>
        <w:numPr>
          <w:ilvl w:val="0"/>
          <w:numId w:val="8"/>
        </w:numPr>
        <w:spacing w:after="0"/>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Козлов, С. А. Зоология позвоночных животных [Электронный ресурс] : учебное пособие / С. А. Козлов, А. Н. Сибен, А. А. Лящев. — </w:t>
      </w:r>
      <w:r>
        <w:rPr>
          <w:rFonts w:ascii="Times New Roman" w:hAnsi="Times New Roman" w:cs="Times New Roman"/>
          <w:sz w:val="28"/>
          <w:szCs w:val="28"/>
          <w:shd w:val="clear" w:color="auto" w:fill="FFFFFF"/>
        </w:rPr>
        <w:lastRenderedPageBreak/>
        <w:t>Электрон. дан. — Санкт-Петербург : Лань, 2018. — 328 с. — Режим доступа: https://e.lanbook.com/book/103904. — Загл. с экрана. [Дата обращения: 21.05.2018].</w:t>
      </w:r>
    </w:p>
    <w:p w14:paraId="2BF2609F" w14:textId="77777777" w:rsidR="006855B7" w:rsidRDefault="00B020D8">
      <w:pPr>
        <w:pStyle w:val="af4"/>
        <w:numPr>
          <w:ilvl w:val="0"/>
          <w:numId w:val="8"/>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Лабораторный практикум по зоологии позвоночных: учеб. пособие / под ред. В. М. Константинова. – Москва : ИЦ «Академия», 2004.</w:t>
      </w:r>
    </w:p>
    <w:p w14:paraId="0C717879" w14:textId="77777777" w:rsidR="006855B7" w:rsidRDefault="00B020D8">
      <w:pPr>
        <w:pStyle w:val="af4"/>
        <w:numPr>
          <w:ilvl w:val="0"/>
          <w:numId w:val="8"/>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Практикум по зоологии беспозвоночных: учеб. пособие / В. А. Шапкин. – М.: ИЦ «Академия», 2005.</w:t>
      </w:r>
    </w:p>
    <w:p w14:paraId="78278315" w14:textId="77777777" w:rsidR="006855B7" w:rsidRDefault="00B020D8">
      <w:pPr>
        <w:pStyle w:val="af4"/>
        <w:numPr>
          <w:ilvl w:val="0"/>
          <w:numId w:val="8"/>
        </w:numPr>
        <w:spacing w:after="0"/>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Чернышевский, Н. Г. Происхождение теории благотворности борьбы за жизнь. Предисловие к некоторым трактатам по ботанике, зоологии и наукам о человеческой жизни [Электронный ресурс] / Н. Г. Чернышевский. — Электрон. дан. — Санкт-Петербург : Лань, 2013. — 28 с. — Режим доступа: https://e.lanbook.com/book/14253. — Загл. с экрана. [Дата обращения: 21.05.2018].</w:t>
      </w:r>
    </w:p>
    <w:p w14:paraId="1EDCC7A0" w14:textId="77777777" w:rsidR="006855B7" w:rsidRDefault="00B020D8">
      <w:pPr>
        <w:pStyle w:val="af4"/>
        <w:numPr>
          <w:ilvl w:val="0"/>
          <w:numId w:val="8"/>
        </w:numPr>
        <w:spacing w:after="0"/>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Чернышевский, Н. Г. Происхождение теории благотворности борьбы за жизнь. Предисловие к некоторым трактатам по ботанике, зоологии и наукам о человеческой жизни [Электронный ресурс] / Н.Г. Чернышевский. — Электрон. дан. — Санкт-Петербург : Лань, 2013. — 20 с. — Режим доступа: https://e.lanbook.com/book/6552. — Загл. с экрана. [Дата обращения: 21.05.2018].</w:t>
      </w:r>
    </w:p>
    <w:p w14:paraId="16E2F681" w14:textId="77777777" w:rsidR="006855B7" w:rsidRDefault="006855B7">
      <w:pPr>
        <w:tabs>
          <w:tab w:val="left" w:pos="1134"/>
        </w:tabs>
        <w:spacing w:after="0" w:line="240" w:lineRule="auto"/>
        <w:ind w:left="709"/>
        <w:jc w:val="both"/>
        <w:rPr>
          <w:rFonts w:ascii="Times New Roman" w:eastAsia="Times New Roman" w:hAnsi="Times New Roman"/>
          <w:bCs/>
          <w:iCs/>
          <w:sz w:val="28"/>
          <w:szCs w:val="28"/>
        </w:rPr>
      </w:pPr>
    </w:p>
    <w:p w14:paraId="1C17813E" w14:textId="77777777" w:rsidR="006855B7" w:rsidRDefault="00B020D8">
      <w:pPr>
        <w:pStyle w:val="af4"/>
        <w:numPr>
          <w:ilvl w:val="0"/>
          <w:numId w:val="6"/>
        </w:numPr>
        <w:spacing w:after="0" w:line="240" w:lineRule="auto"/>
        <w:jc w:val="center"/>
        <w:rPr>
          <w:rFonts w:ascii="Times New Roman" w:eastAsia="Times New Roman" w:hAnsi="Times New Roman" w:cs="Times New Roman"/>
          <w:b/>
          <w:sz w:val="28"/>
          <w:szCs w:val="28"/>
        </w:rPr>
      </w:pPr>
      <w:r>
        <w:rPr>
          <w:rFonts w:ascii="Times New Roman" w:hAnsi="Times New Roman"/>
          <w:b/>
          <w:sz w:val="28"/>
          <w:szCs w:val="28"/>
        </w:rPr>
        <w:t>Перечень ресурсов информационно-телекоммуникационной сети «Интернет»</w:t>
      </w:r>
    </w:p>
    <w:p w14:paraId="4CC5DAD9" w14:textId="77777777" w:rsidR="006855B7" w:rsidRDefault="006855B7">
      <w:pPr>
        <w:spacing w:after="0" w:line="240" w:lineRule="auto"/>
        <w:jc w:val="center"/>
        <w:rPr>
          <w:rFonts w:ascii="Times New Roman" w:eastAsia="Times New Roman" w:hAnsi="Times New Roman" w:cs="Times New Roman"/>
          <w:b/>
          <w:sz w:val="28"/>
          <w:szCs w:val="28"/>
          <w:shd w:val="clear" w:color="auto" w:fill="FF0000"/>
        </w:rPr>
      </w:pPr>
    </w:p>
    <w:p w14:paraId="5D69A0EE" w14:textId="77777777" w:rsidR="006855B7" w:rsidRDefault="00B020D8">
      <w:pPr>
        <w:ind w:left="36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Информационные источники:</w:t>
      </w:r>
    </w:p>
    <w:p w14:paraId="384FAC18" w14:textId="77777777" w:rsidR="006855B7" w:rsidRDefault="00B020D8">
      <w:pPr>
        <w:pStyle w:val="CharCharCharCharCharChar"/>
        <w:numPr>
          <w:ilvl w:val="0"/>
          <w:numId w:val="10"/>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Достижения науки и техники АПК : теоретический и научно-практический журнал / учредители: Министерство сельского хозяйства РФ, ООО «Редакция журнала «Достижения науки и техники АПК».</w:t>
      </w:r>
    </w:p>
    <w:p w14:paraId="6389E231" w14:textId="77777777" w:rsidR="006855B7" w:rsidRDefault="00B020D8">
      <w:pPr>
        <w:pStyle w:val="CharCharCharCharCharChar"/>
        <w:numPr>
          <w:ilvl w:val="0"/>
          <w:numId w:val="10"/>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Ветеринария : научно-производственный журнал / учредители Министерство Сельского хозяйства Российской Федерации; АНО «Редакция журнала «Ветеринария».</w:t>
      </w:r>
    </w:p>
    <w:p w14:paraId="3BB76AF6" w14:textId="77777777" w:rsidR="006855B7" w:rsidRDefault="00B020D8">
      <w:pPr>
        <w:pStyle w:val="CharCharCharCharCharChar"/>
        <w:numPr>
          <w:ilvl w:val="0"/>
          <w:numId w:val="10"/>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Зоотехния : теоретический и научно-практический журнал / учредители: Министерство сельского хозяйства РФ, редакция журнала «Зоотехния».</w:t>
      </w:r>
    </w:p>
    <w:p w14:paraId="068F2E32" w14:textId="77777777" w:rsidR="006855B7" w:rsidRDefault="00B020D8">
      <w:pPr>
        <w:pStyle w:val="CharCharCharCharCharChar"/>
        <w:numPr>
          <w:ilvl w:val="0"/>
          <w:numId w:val="10"/>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Российская сельскохозяйственная наука</w:t>
      </w:r>
      <w:r>
        <w:rPr>
          <w:rFonts w:ascii="Times New Roman" w:hAnsi="Times New Roman"/>
          <w:sz w:val="28"/>
          <w:szCs w:val="28"/>
          <w:lang w:val="ru-RU"/>
        </w:rPr>
        <w:t xml:space="preserve"> : научно-теоретический журнал / учредитель Российская академия наук.</w:t>
      </w:r>
    </w:p>
    <w:p w14:paraId="3DEBEAF0" w14:textId="77777777" w:rsidR="006855B7" w:rsidRDefault="00B020D8">
      <w:pPr>
        <w:pStyle w:val="CharCharCharCharCharChar"/>
        <w:numPr>
          <w:ilvl w:val="0"/>
          <w:numId w:val="10"/>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Сельскохозяйственная биология</w:t>
      </w:r>
      <w:r>
        <w:rPr>
          <w:rFonts w:ascii="Times New Roman" w:hAnsi="Times New Roman"/>
          <w:sz w:val="28"/>
          <w:szCs w:val="28"/>
          <w:lang w:val="ru-RU"/>
        </w:rPr>
        <w:t xml:space="preserve"> : научно-теоретический журнал / учредитель Российская академия сельскохозяйственных наук.</w:t>
      </w:r>
    </w:p>
    <w:p w14:paraId="1EA0CA90" w14:textId="77777777" w:rsidR="006855B7" w:rsidRDefault="006855B7">
      <w:pPr>
        <w:tabs>
          <w:tab w:val="left" w:pos="0"/>
          <w:tab w:val="left" w:pos="1134"/>
        </w:tabs>
        <w:spacing w:after="0" w:line="240" w:lineRule="auto"/>
        <w:ind w:firstLine="709"/>
        <w:jc w:val="center"/>
        <w:rPr>
          <w:rFonts w:ascii="Times New Roman" w:eastAsia="Times New Roman" w:hAnsi="Times New Roman" w:cs="Times New Roman"/>
          <w:b/>
          <w:sz w:val="28"/>
          <w:szCs w:val="28"/>
        </w:rPr>
      </w:pPr>
    </w:p>
    <w:p w14:paraId="1987B3D5" w14:textId="77777777" w:rsidR="006855B7" w:rsidRDefault="00B020D8">
      <w:pPr>
        <w:pStyle w:val="af4"/>
        <w:numPr>
          <w:ilvl w:val="0"/>
          <w:numId w:val="6"/>
        </w:numPr>
        <w:tabs>
          <w:tab w:val="left" w:pos="426"/>
        </w:tabs>
        <w:spacing w:after="0" w:line="240" w:lineRule="auto"/>
        <w:ind w:left="426" w:hanging="426"/>
        <w:jc w:val="center"/>
        <w:rPr>
          <w:rFonts w:ascii="Times New Roman" w:eastAsia="Times New Roman" w:hAnsi="Times New Roman" w:cs="Times New Roman"/>
          <w:b/>
          <w:sz w:val="28"/>
          <w:szCs w:val="28"/>
        </w:rPr>
      </w:pPr>
      <w:r>
        <w:rPr>
          <w:rFonts w:ascii="Times New Roman" w:hAnsi="Times New Roman"/>
          <w:b/>
          <w:sz w:val="28"/>
          <w:szCs w:val="28"/>
        </w:rPr>
        <w:t>Перечень информационных технологий программного обеспечения и информационных справочных систем</w:t>
      </w:r>
    </w:p>
    <w:p w14:paraId="060AAABB" w14:textId="77777777" w:rsidR="006855B7" w:rsidRDefault="006855B7">
      <w:pPr>
        <w:pStyle w:val="af5"/>
        <w:suppressLineNumbers/>
        <w:tabs>
          <w:tab w:val="left" w:pos="1134"/>
        </w:tabs>
        <w:spacing w:line="240" w:lineRule="auto"/>
        <w:ind w:firstLine="0"/>
        <w:rPr>
          <w:b/>
          <w:i/>
          <w:szCs w:val="28"/>
        </w:rPr>
      </w:pPr>
    </w:p>
    <w:p w14:paraId="62446BD3" w14:textId="77777777" w:rsidR="006855B7" w:rsidRDefault="00B020D8">
      <w:pPr>
        <w:pStyle w:val="24"/>
        <w:numPr>
          <w:ilvl w:val="0"/>
          <w:numId w:val="9"/>
        </w:numPr>
        <w:tabs>
          <w:tab w:val="left" w:pos="0"/>
          <w:tab w:val="left" w:pos="1134"/>
        </w:tabs>
        <w:ind w:left="0" w:firstLine="709"/>
        <w:jc w:val="both"/>
      </w:pPr>
      <w:r>
        <w:rPr>
          <w:rFonts w:ascii="Times New Roman" w:hAnsi="Times New Roman"/>
          <w:szCs w:val="26"/>
        </w:rPr>
        <w:lastRenderedPageBreak/>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75E957B7" w14:textId="77777777" w:rsidR="006855B7" w:rsidRDefault="00B020D8">
      <w:pPr>
        <w:pStyle w:val="24"/>
        <w:numPr>
          <w:ilvl w:val="0"/>
          <w:numId w:val="9"/>
        </w:numPr>
        <w:tabs>
          <w:tab w:val="left" w:pos="0"/>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13D6EE0F" w14:textId="77777777" w:rsidR="006855B7" w:rsidRDefault="00B020D8">
      <w:pPr>
        <w:pStyle w:val="24"/>
        <w:numPr>
          <w:ilvl w:val="0"/>
          <w:numId w:val="9"/>
        </w:numPr>
        <w:tabs>
          <w:tab w:val="left" w:pos="0"/>
          <w:tab w:val="left" w:pos="1134"/>
        </w:tabs>
        <w:ind w:left="0" w:firstLine="709"/>
        <w:jc w:val="both"/>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3777828D" w14:textId="77777777" w:rsidR="006855B7" w:rsidRDefault="00B020D8">
      <w:pPr>
        <w:pStyle w:val="24"/>
        <w:numPr>
          <w:ilvl w:val="0"/>
          <w:numId w:val="9"/>
        </w:numPr>
        <w:tabs>
          <w:tab w:val="left" w:pos="0"/>
          <w:tab w:val="left" w:pos="1134"/>
        </w:tabs>
        <w:ind w:left="0" w:firstLine="709"/>
        <w:jc w:val="both"/>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7ED83189" w14:textId="77777777" w:rsidR="006855B7" w:rsidRDefault="006855B7">
      <w:pPr>
        <w:tabs>
          <w:tab w:val="left" w:pos="1134"/>
        </w:tabs>
        <w:ind w:firstLine="709"/>
        <w:jc w:val="both"/>
        <w:rPr>
          <w:sz w:val="28"/>
          <w:szCs w:val="28"/>
        </w:rPr>
      </w:pPr>
    </w:p>
    <w:p w14:paraId="46F15E90" w14:textId="77777777" w:rsidR="006855B7" w:rsidRDefault="00B020D8">
      <w:pPr>
        <w:tabs>
          <w:tab w:val="left" w:pos="1134"/>
        </w:tabs>
        <w:ind w:firstLine="709"/>
        <w:jc w:val="both"/>
        <w:rPr>
          <w:rFonts w:ascii="Times New Roman" w:hAnsi="Times New Roman"/>
          <w:b/>
          <w:bCs/>
        </w:rPr>
      </w:pPr>
      <w:r>
        <w:rPr>
          <w:rFonts w:ascii="Times New Roman" w:hAnsi="Times New Roman"/>
          <w:b/>
          <w:bCs/>
          <w:sz w:val="28"/>
          <w:szCs w:val="28"/>
        </w:rPr>
        <w:t>Программное обеспечение:</w:t>
      </w:r>
    </w:p>
    <w:p w14:paraId="34C595A7" w14:textId="77777777" w:rsidR="006855B7" w:rsidRDefault="00B020D8">
      <w:pPr>
        <w:suppressLineNumbers/>
        <w:tabs>
          <w:tab w:val="left" w:pos="1134"/>
        </w:tabs>
        <w:spacing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lang w:val="en-US"/>
        </w:rPr>
        <w:t>Libre</w:t>
      </w:r>
      <w:r>
        <w:rPr>
          <w:rFonts w:ascii="Times New Roman" w:hAnsi="Times New Roman"/>
          <w:color w:val="000000" w:themeColor="text1"/>
          <w:sz w:val="28"/>
          <w:szCs w:val="28"/>
        </w:rPr>
        <w:t>Office; AdobeAcrobatReader DC; Яндекс.Баузер; Справочная правовая система «Консультант Плюс»; 7-Zip; Windows XP SP3/ Windows 7/ Windows 7 Pro/ Windows 8.1/ Windows 10 Pro/; A</w:t>
      </w:r>
      <w:r>
        <w:rPr>
          <w:rFonts w:ascii="Times New Roman" w:hAnsi="Times New Roman"/>
          <w:color w:val="000000" w:themeColor="text1"/>
          <w:sz w:val="28"/>
          <w:szCs w:val="28"/>
          <w:lang w:val="en-US"/>
        </w:rPr>
        <w:t>lt</w:t>
      </w:r>
      <w:r>
        <w:rPr>
          <w:rFonts w:ascii="Times New Roman" w:hAnsi="Times New Roman"/>
          <w:color w:val="000000" w:themeColor="text1"/>
          <w:sz w:val="28"/>
          <w:szCs w:val="28"/>
        </w:rPr>
        <w:t xml:space="preserve">Linux; </w:t>
      </w:r>
      <w:r>
        <w:rPr>
          <w:rFonts w:ascii="Times New Roman" w:hAnsi="Times New Roman"/>
          <w:color w:val="000000" w:themeColor="text1"/>
          <w:sz w:val="28"/>
          <w:szCs w:val="28"/>
          <w:lang w:val="en-US"/>
        </w:rPr>
        <w:t>KasperskyEndpointSecurity</w:t>
      </w:r>
      <w:r>
        <w:rPr>
          <w:rFonts w:ascii="Times New Roman" w:hAnsi="Times New Roman"/>
          <w:color w:val="000000" w:themeColor="text1"/>
          <w:sz w:val="28"/>
          <w:szCs w:val="28"/>
        </w:rPr>
        <w:t xml:space="preserve"> для бизнеса; программный комплекс </w:t>
      </w:r>
      <w:r>
        <w:rPr>
          <w:rFonts w:ascii="Times New Roman" w:hAnsi="Times New Roman"/>
          <w:color w:val="000000" w:themeColor="text1"/>
          <w:sz w:val="28"/>
          <w:szCs w:val="28"/>
          <w:lang w:bidi="ru-RU"/>
        </w:rPr>
        <w:t>автоматизации управления образовательнымпроцессом</w:t>
      </w:r>
      <w:r>
        <w:rPr>
          <w:rFonts w:ascii="Times New Roman" w:hAnsi="Times New Roman"/>
          <w:color w:val="000000" w:themeColor="text1"/>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olor w:val="000000" w:themeColor="text1"/>
          <w:sz w:val="28"/>
          <w:szCs w:val="28"/>
          <w:shd w:val="clear" w:color="auto" w:fill="FFFFFF"/>
        </w:rPr>
        <w:t xml:space="preserve"> с</w:t>
      </w:r>
      <w:r>
        <w:rPr>
          <w:rFonts w:ascii="Times New Roman" w:eastAsia="Calibri" w:hAnsi="Times New Roman"/>
          <w:color w:val="000000" w:themeColor="text1"/>
          <w:sz w:val="28"/>
          <w:szCs w:val="28"/>
        </w:rPr>
        <w:t xml:space="preserve">истема дистанционного обучения «Прометей»; </w:t>
      </w:r>
      <w:r>
        <w:rPr>
          <w:rFonts w:ascii="Times New Roman" w:hAnsi="Times New Roman"/>
          <w:color w:val="000000" w:themeColor="text1"/>
          <w:sz w:val="28"/>
          <w:szCs w:val="28"/>
        </w:rPr>
        <w:t>пакет программ SunRavTestOfficePro (версия 6)</w:t>
      </w:r>
      <w:r>
        <w:rPr>
          <w:rFonts w:ascii="Times New Roman" w:hAnsi="Times New Roman"/>
          <w:color w:val="000000" w:themeColor="text1"/>
          <w:sz w:val="28"/>
          <w:szCs w:val="28"/>
          <w:shd w:val="clear" w:color="auto" w:fill="FFFFFF"/>
        </w:rPr>
        <w:t>.</w:t>
      </w:r>
    </w:p>
    <w:p w14:paraId="1B0AEB42" w14:textId="77777777" w:rsidR="006855B7" w:rsidRDefault="00B020D8">
      <w:pPr>
        <w:pStyle w:val="af4"/>
        <w:numPr>
          <w:ilvl w:val="0"/>
          <w:numId w:val="6"/>
        </w:numPr>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Описание материально-технической базы, необходимой для осуществления образовательного процесса по дисциплине</w:t>
      </w:r>
    </w:p>
    <w:p w14:paraId="0CEFF050" w14:textId="77777777" w:rsidR="006855B7" w:rsidRDefault="006855B7">
      <w:pPr>
        <w:tabs>
          <w:tab w:val="left" w:pos="0"/>
        </w:tabs>
        <w:spacing w:after="0" w:line="240" w:lineRule="auto"/>
        <w:ind w:left="360"/>
        <w:jc w:val="center"/>
        <w:rPr>
          <w:rFonts w:ascii="Times New Roman" w:eastAsia="Times New Roman" w:hAnsi="Times New Roman" w:cs="Times New Roman"/>
          <w:b/>
          <w:sz w:val="28"/>
          <w:szCs w:val="28"/>
        </w:rPr>
      </w:pPr>
    </w:p>
    <w:p w14:paraId="6BE2DC6A" w14:textId="77777777" w:rsidR="006855B7" w:rsidRDefault="00B020D8">
      <w:pPr>
        <w:pStyle w:val="af5"/>
        <w:suppressLineNumbers/>
        <w:spacing w:line="240" w:lineRule="auto"/>
        <w:ind w:firstLine="709"/>
        <w:rPr>
          <w:rFonts w:eastAsiaTheme="minorEastAsia"/>
          <w:bCs/>
          <w:sz w:val="28"/>
          <w:szCs w:val="28"/>
        </w:rPr>
      </w:pPr>
      <w:r>
        <w:rPr>
          <w:rFonts w:eastAsiaTheme="minorEastAsia"/>
          <w:bCs/>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792EC6EA" w14:textId="77777777" w:rsidR="006855B7" w:rsidRDefault="00B020D8">
      <w:pPr>
        <w:pStyle w:val="af5"/>
        <w:suppressLineNumbers/>
        <w:spacing w:line="240" w:lineRule="auto"/>
        <w:ind w:firstLine="709"/>
        <w:rPr>
          <w:rFonts w:eastAsiaTheme="minorEastAsia"/>
          <w:bCs/>
          <w:sz w:val="28"/>
          <w:szCs w:val="28"/>
        </w:rPr>
      </w:pPr>
      <w:r>
        <w:rPr>
          <w:rFonts w:eastAsiaTheme="minorEastAsia"/>
          <w:bCs/>
          <w:sz w:val="28"/>
          <w:szCs w:val="28"/>
        </w:rPr>
        <w:t xml:space="preserve">Для проведения занятий семинарского типа, групповых </w:t>
      </w:r>
    </w:p>
    <w:p w14:paraId="1291FB51" w14:textId="77777777" w:rsidR="006855B7" w:rsidRDefault="00B020D8">
      <w:pPr>
        <w:pStyle w:val="af5"/>
        <w:suppressLineNumbers/>
        <w:spacing w:line="240" w:lineRule="auto"/>
        <w:ind w:firstLine="709"/>
        <w:rPr>
          <w:rFonts w:eastAsiaTheme="minorEastAsia"/>
          <w:bCs/>
          <w:sz w:val="28"/>
          <w:szCs w:val="28"/>
        </w:rPr>
      </w:pPr>
      <w:r>
        <w:rPr>
          <w:rFonts w:eastAsiaTheme="minorEastAsia"/>
          <w:bCs/>
          <w:sz w:val="28"/>
          <w:szCs w:val="28"/>
        </w:rP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p>
    <w:p w14:paraId="05631318" w14:textId="77777777" w:rsidR="006855B7" w:rsidRDefault="00B020D8">
      <w:pPr>
        <w:pStyle w:val="af5"/>
        <w:suppressLineNumbers/>
        <w:spacing w:line="240" w:lineRule="auto"/>
        <w:ind w:firstLine="709"/>
        <w:rPr>
          <w:rFonts w:eastAsiaTheme="minorEastAsia"/>
          <w:bCs/>
          <w:sz w:val="28"/>
          <w:szCs w:val="28"/>
        </w:rPr>
      </w:pPr>
      <w:r>
        <w:rPr>
          <w:rFonts w:eastAsiaTheme="minorEastAsia"/>
          <w:bCs/>
          <w:sz w:val="28"/>
          <w:szCs w:val="28"/>
        </w:rPr>
        <w:t xml:space="preserve">на необходимое количество посадочных мест, доской для информации, учебной доской, а также техническими средствами обучения, служащими </w:t>
      </w:r>
    </w:p>
    <w:p w14:paraId="44E029D4" w14:textId="77777777" w:rsidR="006855B7" w:rsidRDefault="00B020D8">
      <w:pPr>
        <w:pStyle w:val="af5"/>
        <w:suppressLineNumbers/>
        <w:spacing w:line="240" w:lineRule="auto"/>
        <w:ind w:firstLine="709"/>
        <w:rPr>
          <w:rFonts w:eastAsiaTheme="minorEastAsia"/>
          <w:bCs/>
          <w:sz w:val="28"/>
          <w:szCs w:val="28"/>
        </w:rPr>
      </w:pPr>
      <w:r>
        <w:rPr>
          <w:rFonts w:eastAsiaTheme="minorEastAsia"/>
          <w:bCs/>
          <w:sz w:val="28"/>
          <w:szCs w:val="28"/>
        </w:rPr>
        <w:t>для представления учебной информации большой аудитории.</w:t>
      </w:r>
    </w:p>
    <w:p w14:paraId="66B18700" w14:textId="77777777" w:rsidR="006855B7" w:rsidRDefault="00B020D8">
      <w:pPr>
        <w:pStyle w:val="af5"/>
        <w:suppressLineNumbers/>
        <w:spacing w:line="240" w:lineRule="auto"/>
        <w:ind w:firstLine="709"/>
        <w:rPr>
          <w:rFonts w:eastAsiaTheme="minorEastAsia"/>
          <w:bCs/>
          <w:sz w:val="28"/>
          <w:szCs w:val="28"/>
        </w:rPr>
      </w:pPr>
      <w:r>
        <w:rPr>
          <w:rFonts w:eastAsiaTheme="minorEastAsia"/>
          <w:bCs/>
          <w:sz w:val="28"/>
          <w:szCs w:val="28"/>
        </w:rPr>
        <w:t xml:space="preserve">Для преподавания дисциплины «Биология с основами экологии» используются мультимедийный проектор, ноутбук, экран, а также учебные аудитории, оборудованные микроскопами с адаптерами, наглядными материалами (стендами и плакатами по биологии, влажными и сухими препаратами (растений и животных), комплектами микропрепаратов «Общая </w:t>
      </w:r>
      <w:r>
        <w:rPr>
          <w:rFonts w:eastAsiaTheme="minorEastAsia"/>
          <w:bCs/>
          <w:sz w:val="28"/>
          <w:szCs w:val="28"/>
        </w:rPr>
        <w:lastRenderedPageBreak/>
        <w:t>биология»), наборами инструментов и луп препаровальных, лабораторной посуды.</w:t>
      </w:r>
    </w:p>
    <w:p w14:paraId="4394F4CD" w14:textId="77777777" w:rsidR="006855B7" w:rsidRDefault="00B020D8">
      <w:pPr>
        <w:pStyle w:val="af5"/>
        <w:suppressLineNumbers/>
        <w:spacing w:line="240" w:lineRule="auto"/>
        <w:ind w:firstLine="709"/>
        <w:rPr>
          <w:rFonts w:eastAsiaTheme="minorEastAsia"/>
          <w:bCs/>
          <w:sz w:val="28"/>
          <w:szCs w:val="28"/>
        </w:rPr>
      </w:pPr>
      <w:r>
        <w:rPr>
          <w:rFonts w:eastAsiaTheme="minorEastAsia"/>
          <w:bCs/>
          <w:sz w:val="28"/>
          <w:szCs w:val="28"/>
        </w:rPr>
        <w:t>Помещения для самостоятельной работы обучающихся оснащены компьютерной техникой с возможностью подключения к сети «Интернет»</w:t>
      </w:r>
    </w:p>
    <w:p w14:paraId="4480223B" w14:textId="77777777" w:rsidR="006855B7" w:rsidRDefault="00B020D8">
      <w:pPr>
        <w:pStyle w:val="af5"/>
        <w:suppressLineNumbers/>
        <w:spacing w:line="240" w:lineRule="auto"/>
        <w:ind w:firstLine="709"/>
        <w:rPr>
          <w:bCs/>
          <w:sz w:val="28"/>
          <w:szCs w:val="28"/>
        </w:rPr>
      </w:pPr>
      <w:r>
        <w:rPr>
          <w:rFonts w:eastAsiaTheme="minorEastAsia"/>
          <w:bCs/>
          <w:sz w:val="28"/>
          <w:szCs w:val="28"/>
        </w:rPr>
        <w:t>и обеспечением доступа в электронную информационно-образовательную среду академии.</w:t>
      </w:r>
    </w:p>
    <w:p w14:paraId="02AE0F66" w14:textId="77777777" w:rsidR="006855B7" w:rsidRDefault="006855B7">
      <w:pPr>
        <w:pStyle w:val="af5"/>
        <w:suppressLineNumbers/>
        <w:spacing w:line="240" w:lineRule="auto"/>
        <w:ind w:firstLine="709"/>
        <w:rPr>
          <w:bCs/>
          <w:sz w:val="28"/>
          <w:szCs w:val="28"/>
        </w:rPr>
      </w:pPr>
    </w:p>
    <w:p w14:paraId="6A9166FD" w14:textId="77777777" w:rsidR="006855B7" w:rsidRDefault="006855B7">
      <w:pPr>
        <w:pStyle w:val="af5"/>
        <w:suppressLineNumbers/>
        <w:spacing w:line="240" w:lineRule="auto"/>
        <w:ind w:firstLine="709"/>
        <w:rPr>
          <w:bCs/>
          <w:sz w:val="28"/>
          <w:szCs w:val="28"/>
        </w:rPr>
      </w:pPr>
    </w:p>
    <w:p w14:paraId="6728D4D2" w14:textId="77777777" w:rsidR="006855B7" w:rsidRDefault="006855B7">
      <w:pPr>
        <w:pStyle w:val="af5"/>
        <w:suppressLineNumbers/>
        <w:spacing w:line="240" w:lineRule="auto"/>
        <w:ind w:firstLine="709"/>
        <w:rPr>
          <w:bCs/>
          <w:sz w:val="28"/>
          <w:szCs w:val="28"/>
        </w:rPr>
      </w:pPr>
    </w:p>
    <w:p w14:paraId="24797620" w14:textId="77777777" w:rsidR="006855B7" w:rsidRDefault="006855B7">
      <w:pPr>
        <w:pStyle w:val="af5"/>
        <w:suppressLineNumbers/>
        <w:spacing w:line="240" w:lineRule="auto"/>
        <w:ind w:firstLine="709"/>
        <w:rPr>
          <w:bCs/>
          <w:sz w:val="28"/>
          <w:szCs w:val="28"/>
        </w:rPr>
      </w:pPr>
    </w:p>
    <w:p w14:paraId="62B56A70" w14:textId="77777777" w:rsidR="006855B7" w:rsidRDefault="006855B7">
      <w:pPr>
        <w:pStyle w:val="af5"/>
        <w:suppressLineNumbers/>
        <w:spacing w:line="240" w:lineRule="auto"/>
        <w:ind w:firstLine="709"/>
        <w:rPr>
          <w:bCs/>
          <w:sz w:val="28"/>
          <w:szCs w:val="28"/>
        </w:rPr>
      </w:pPr>
    </w:p>
    <w:p w14:paraId="64C12918" w14:textId="77777777" w:rsidR="006855B7" w:rsidRDefault="006855B7">
      <w:pPr>
        <w:pStyle w:val="af5"/>
        <w:suppressLineNumbers/>
        <w:spacing w:line="240" w:lineRule="auto"/>
        <w:ind w:firstLine="709"/>
        <w:rPr>
          <w:bCs/>
          <w:sz w:val="28"/>
          <w:szCs w:val="28"/>
        </w:rPr>
      </w:pPr>
    </w:p>
    <w:p w14:paraId="615278D3" w14:textId="77777777" w:rsidR="006855B7" w:rsidRDefault="006855B7">
      <w:pPr>
        <w:pStyle w:val="af5"/>
        <w:suppressLineNumbers/>
        <w:spacing w:line="240" w:lineRule="auto"/>
        <w:ind w:firstLine="709"/>
        <w:rPr>
          <w:bCs/>
          <w:sz w:val="28"/>
          <w:szCs w:val="28"/>
        </w:rPr>
      </w:pPr>
    </w:p>
    <w:p w14:paraId="33F22134" w14:textId="77777777" w:rsidR="006855B7" w:rsidRDefault="006855B7">
      <w:pPr>
        <w:pStyle w:val="af5"/>
        <w:suppressLineNumbers/>
        <w:spacing w:line="240" w:lineRule="auto"/>
        <w:ind w:firstLine="709"/>
        <w:rPr>
          <w:bCs/>
          <w:sz w:val="28"/>
          <w:szCs w:val="28"/>
        </w:rPr>
      </w:pPr>
    </w:p>
    <w:p w14:paraId="6AF0869A" w14:textId="77777777" w:rsidR="006855B7" w:rsidRDefault="006855B7">
      <w:pPr>
        <w:pStyle w:val="af5"/>
        <w:suppressLineNumbers/>
        <w:spacing w:line="240" w:lineRule="auto"/>
        <w:ind w:firstLine="709"/>
        <w:rPr>
          <w:bCs/>
          <w:sz w:val="28"/>
          <w:szCs w:val="28"/>
        </w:rPr>
      </w:pPr>
    </w:p>
    <w:p w14:paraId="2868C36C" w14:textId="77777777" w:rsidR="006855B7" w:rsidRDefault="006855B7">
      <w:pPr>
        <w:pStyle w:val="af5"/>
        <w:suppressLineNumbers/>
        <w:spacing w:line="240" w:lineRule="auto"/>
        <w:ind w:firstLine="709"/>
        <w:rPr>
          <w:bCs/>
          <w:sz w:val="28"/>
          <w:szCs w:val="28"/>
        </w:rPr>
      </w:pPr>
    </w:p>
    <w:p w14:paraId="561DDB47" w14:textId="77777777" w:rsidR="006855B7" w:rsidRDefault="006855B7">
      <w:pPr>
        <w:pStyle w:val="af5"/>
        <w:suppressLineNumbers/>
        <w:spacing w:line="240" w:lineRule="auto"/>
        <w:ind w:firstLine="709"/>
        <w:rPr>
          <w:bCs/>
          <w:sz w:val="28"/>
          <w:szCs w:val="28"/>
        </w:rPr>
      </w:pPr>
    </w:p>
    <w:p w14:paraId="527212DA" w14:textId="77777777" w:rsidR="006855B7" w:rsidRDefault="006855B7">
      <w:pPr>
        <w:pStyle w:val="af5"/>
        <w:suppressLineNumbers/>
        <w:spacing w:line="240" w:lineRule="auto"/>
        <w:ind w:firstLine="709"/>
        <w:rPr>
          <w:bCs/>
          <w:sz w:val="28"/>
          <w:szCs w:val="28"/>
        </w:rPr>
      </w:pPr>
    </w:p>
    <w:p w14:paraId="7D4A09C9" w14:textId="77777777" w:rsidR="006855B7" w:rsidRDefault="006855B7">
      <w:pPr>
        <w:pStyle w:val="af5"/>
        <w:suppressLineNumbers/>
        <w:spacing w:line="240" w:lineRule="auto"/>
        <w:ind w:firstLine="709"/>
        <w:rPr>
          <w:bCs/>
          <w:sz w:val="28"/>
          <w:szCs w:val="28"/>
        </w:rPr>
      </w:pPr>
    </w:p>
    <w:p w14:paraId="1C6666FF" w14:textId="77777777" w:rsidR="006855B7" w:rsidRDefault="006855B7">
      <w:pPr>
        <w:pStyle w:val="af5"/>
        <w:suppressLineNumbers/>
        <w:spacing w:line="240" w:lineRule="auto"/>
        <w:ind w:firstLine="709"/>
        <w:rPr>
          <w:bCs/>
          <w:sz w:val="28"/>
          <w:szCs w:val="28"/>
        </w:rPr>
      </w:pPr>
    </w:p>
    <w:p w14:paraId="1F8A0B99" w14:textId="77777777" w:rsidR="006855B7" w:rsidRDefault="006855B7">
      <w:pPr>
        <w:pStyle w:val="af5"/>
        <w:suppressLineNumbers/>
        <w:spacing w:line="240" w:lineRule="auto"/>
        <w:ind w:firstLine="709"/>
        <w:rPr>
          <w:bCs/>
          <w:sz w:val="28"/>
          <w:szCs w:val="28"/>
        </w:rPr>
      </w:pPr>
    </w:p>
    <w:p w14:paraId="0DEBA096" w14:textId="77777777" w:rsidR="006855B7" w:rsidRDefault="006855B7">
      <w:pPr>
        <w:pStyle w:val="af5"/>
        <w:suppressLineNumbers/>
        <w:spacing w:line="240" w:lineRule="auto"/>
        <w:ind w:firstLine="709"/>
        <w:rPr>
          <w:bCs/>
          <w:sz w:val="28"/>
          <w:szCs w:val="28"/>
        </w:rPr>
      </w:pPr>
    </w:p>
    <w:p w14:paraId="237C5038" w14:textId="77777777" w:rsidR="006855B7" w:rsidRDefault="006855B7">
      <w:pPr>
        <w:pStyle w:val="af5"/>
        <w:suppressLineNumbers/>
        <w:spacing w:line="240" w:lineRule="auto"/>
        <w:ind w:firstLine="709"/>
        <w:rPr>
          <w:bCs/>
          <w:sz w:val="28"/>
          <w:szCs w:val="28"/>
        </w:rPr>
      </w:pPr>
    </w:p>
    <w:p w14:paraId="731E30E2" w14:textId="77777777" w:rsidR="006855B7" w:rsidRDefault="006855B7">
      <w:pPr>
        <w:pStyle w:val="af5"/>
        <w:suppressLineNumbers/>
        <w:spacing w:line="240" w:lineRule="auto"/>
        <w:ind w:firstLine="709"/>
        <w:rPr>
          <w:bCs/>
          <w:sz w:val="28"/>
          <w:szCs w:val="28"/>
        </w:rPr>
      </w:pPr>
    </w:p>
    <w:p w14:paraId="6846454F" w14:textId="77777777" w:rsidR="006855B7" w:rsidRDefault="006855B7">
      <w:pPr>
        <w:pStyle w:val="af5"/>
        <w:suppressLineNumbers/>
        <w:spacing w:line="240" w:lineRule="auto"/>
        <w:ind w:firstLine="709"/>
        <w:rPr>
          <w:bCs/>
          <w:sz w:val="28"/>
          <w:szCs w:val="28"/>
        </w:rPr>
      </w:pPr>
    </w:p>
    <w:p w14:paraId="6ADDE799" w14:textId="77777777" w:rsidR="006855B7" w:rsidRDefault="006855B7">
      <w:pPr>
        <w:pStyle w:val="af5"/>
        <w:suppressLineNumbers/>
        <w:spacing w:line="240" w:lineRule="auto"/>
        <w:ind w:firstLine="709"/>
        <w:rPr>
          <w:bCs/>
          <w:sz w:val="28"/>
          <w:szCs w:val="28"/>
        </w:rPr>
      </w:pPr>
    </w:p>
    <w:p w14:paraId="5E0ADB1B" w14:textId="77777777" w:rsidR="006855B7" w:rsidRDefault="006855B7">
      <w:pPr>
        <w:pStyle w:val="af5"/>
        <w:suppressLineNumbers/>
        <w:spacing w:line="240" w:lineRule="auto"/>
        <w:ind w:firstLine="709"/>
        <w:rPr>
          <w:bCs/>
          <w:sz w:val="28"/>
          <w:szCs w:val="28"/>
        </w:rPr>
      </w:pPr>
    </w:p>
    <w:p w14:paraId="618484D5" w14:textId="77777777" w:rsidR="006855B7" w:rsidRDefault="006855B7">
      <w:pPr>
        <w:pStyle w:val="af5"/>
        <w:suppressLineNumbers/>
        <w:spacing w:line="240" w:lineRule="auto"/>
        <w:ind w:firstLine="709"/>
        <w:rPr>
          <w:bCs/>
          <w:sz w:val="28"/>
          <w:szCs w:val="28"/>
        </w:rPr>
      </w:pPr>
    </w:p>
    <w:p w14:paraId="33E8BA0B" w14:textId="77777777" w:rsidR="006855B7" w:rsidRDefault="006855B7">
      <w:pPr>
        <w:pStyle w:val="af5"/>
        <w:suppressLineNumbers/>
        <w:spacing w:line="240" w:lineRule="auto"/>
        <w:ind w:firstLine="709"/>
        <w:rPr>
          <w:bCs/>
          <w:sz w:val="28"/>
          <w:szCs w:val="28"/>
        </w:rPr>
      </w:pPr>
    </w:p>
    <w:p w14:paraId="02360999" w14:textId="77777777" w:rsidR="006855B7" w:rsidRDefault="006855B7">
      <w:pPr>
        <w:pStyle w:val="af5"/>
        <w:suppressLineNumbers/>
        <w:spacing w:line="240" w:lineRule="auto"/>
        <w:ind w:firstLine="709"/>
        <w:rPr>
          <w:bCs/>
          <w:sz w:val="28"/>
          <w:szCs w:val="28"/>
        </w:rPr>
      </w:pPr>
    </w:p>
    <w:p w14:paraId="6E1ADEA3" w14:textId="77777777" w:rsidR="006855B7" w:rsidRDefault="006855B7">
      <w:pPr>
        <w:pStyle w:val="af5"/>
        <w:suppressLineNumbers/>
        <w:spacing w:line="240" w:lineRule="auto"/>
        <w:ind w:firstLine="709"/>
        <w:rPr>
          <w:bCs/>
          <w:sz w:val="28"/>
          <w:szCs w:val="28"/>
        </w:rPr>
      </w:pPr>
    </w:p>
    <w:p w14:paraId="17DC0BEE" w14:textId="77777777" w:rsidR="006855B7" w:rsidRDefault="006855B7">
      <w:pPr>
        <w:pStyle w:val="af5"/>
        <w:suppressLineNumbers/>
        <w:spacing w:line="240" w:lineRule="auto"/>
        <w:ind w:firstLine="709"/>
        <w:rPr>
          <w:bCs/>
          <w:sz w:val="28"/>
          <w:szCs w:val="28"/>
        </w:rPr>
      </w:pPr>
    </w:p>
    <w:p w14:paraId="6FC2657A" w14:textId="77777777" w:rsidR="006855B7" w:rsidRDefault="006855B7">
      <w:pPr>
        <w:pStyle w:val="af5"/>
        <w:suppressLineNumbers/>
        <w:spacing w:line="240" w:lineRule="auto"/>
        <w:ind w:firstLine="709"/>
        <w:rPr>
          <w:bCs/>
          <w:sz w:val="28"/>
          <w:szCs w:val="28"/>
        </w:rPr>
      </w:pPr>
    </w:p>
    <w:p w14:paraId="0FBBE61F" w14:textId="77777777" w:rsidR="006855B7" w:rsidRDefault="006855B7">
      <w:pPr>
        <w:pStyle w:val="af5"/>
        <w:suppressLineNumbers/>
        <w:spacing w:line="240" w:lineRule="auto"/>
        <w:ind w:firstLine="709"/>
        <w:rPr>
          <w:bCs/>
          <w:sz w:val="28"/>
          <w:szCs w:val="28"/>
        </w:rPr>
      </w:pPr>
    </w:p>
    <w:p w14:paraId="3677DCD9" w14:textId="77777777" w:rsidR="006855B7" w:rsidRDefault="006855B7">
      <w:pPr>
        <w:pStyle w:val="af5"/>
        <w:suppressLineNumbers/>
        <w:spacing w:line="240" w:lineRule="auto"/>
        <w:ind w:firstLine="709"/>
        <w:rPr>
          <w:bCs/>
          <w:sz w:val="28"/>
          <w:szCs w:val="28"/>
        </w:rPr>
      </w:pPr>
    </w:p>
    <w:p w14:paraId="2F604368" w14:textId="77777777" w:rsidR="006855B7" w:rsidRDefault="006855B7">
      <w:pPr>
        <w:pStyle w:val="af5"/>
        <w:suppressLineNumbers/>
        <w:spacing w:line="240" w:lineRule="auto"/>
        <w:ind w:firstLine="709"/>
        <w:rPr>
          <w:bCs/>
          <w:sz w:val="28"/>
          <w:szCs w:val="28"/>
        </w:rPr>
      </w:pPr>
    </w:p>
    <w:p w14:paraId="1B06A6B4" w14:textId="77777777" w:rsidR="006855B7" w:rsidRDefault="006855B7">
      <w:pPr>
        <w:pStyle w:val="af5"/>
        <w:suppressLineNumbers/>
        <w:spacing w:line="240" w:lineRule="auto"/>
        <w:ind w:firstLine="709"/>
        <w:rPr>
          <w:bCs/>
          <w:sz w:val="28"/>
          <w:szCs w:val="28"/>
        </w:rPr>
      </w:pPr>
    </w:p>
    <w:p w14:paraId="69360A86" w14:textId="77777777" w:rsidR="006855B7" w:rsidRDefault="00B020D8">
      <w:pPr>
        <w:pStyle w:val="af5"/>
        <w:suppressLineNumbers/>
        <w:spacing w:line="240" w:lineRule="auto"/>
        <w:ind w:firstLine="709"/>
        <w:rPr>
          <w:bCs/>
          <w:sz w:val="28"/>
          <w:szCs w:val="28"/>
        </w:rPr>
      </w:pPr>
      <w:r>
        <w:br w:type="page"/>
      </w:r>
    </w:p>
    <w:p w14:paraId="593EAD4A" w14:textId="77777777" w:rsidR="006855B7" w:rsidRDefault="006855B7">
      <w:pPr>
        <w:rPr>
          <w:rFonts w:ascii="Times New Roman" w:eastAsia="Times New Roman" w:hAnsi="Times New Roman" w:cs="Times New Roman"/>
          <w:sz w:val="2"/>
          <w:szCs w:val="2"/>
        </w:rPr>
      </w:pPr>
    </w:p>
    <w:p w14:paraId="548ADE54" w14:textId="77777777" w:rsidR="006855B7" w:rsidRDefault="00B020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Лист регистрации изменений</w:t>
      </w:r>
    </w:p>
    <w:tbl>
      <w:tblPr>
        <w:tblW w:w="9712" w:type="dxa"/>
        <w:tblLayout w:type="fixed"/>
        <w:tblLook w:val="04A0" w:firstRow="1" w:lastRow="0" w:firstColumn="1" w:lastColumn="0" w:noHBand="0" w:noVBand="1"/>
      </w:tblPr>
      <w:tblGrid>
        <w:gridCol w:w="1554"/>
        <w:gridCol w:w="1620"/>
        <w:gridCol w:w="1141"/>
        <w:gridCol w:w="1542"/>
        <w:gridCol w:w="2410"/>
        <w:gridCol w:w="1445"/>
      </w:tblGrid>
      <w:tr w:rsidR="006855B7" w14:paraId="21AE75CA" w14:textId="77777777">
        <w:tc>
          <w:tcPr>
            <w:tcW w:w="1553" w:type="dxa"/>
            <w:vMerge w:val="restart"/>
            <w:tcBorders>
              <w:top w:val="single" w:sz="4" w:space="0" w:color="000000"/>
              <w:left w:val="single" w:sz="4" w:space="0" w:color="000000"/>
              <w:bottom w:val="single" w:sz="4" w:space="0" w:color="000000"/>
              <w:right w:val="single" w:sz="4" w:space="0" w:color="000000"/>
            </w:tcBorders>
            <w:vAlign w:val="center"/>
          </w:tcPr>
          <w:p w14:paraId="6E800C50"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Номер изменения</w:t>
            </w:r>
          </w:p>
        </w:tc>
        <w:tc>
          <w:tcPr>
            <w:tcW w:w="4303" w:type="dxa"/>
            <w:gridSpan w:val="3"/>
            <w:tcBorders>
              <w:top w:val="single" w:sz="4" w:space="0" w:color="000000"/>
              <w:left w:val="single" w:sz="4" w:space="0" w:color="000000"/>
              <w:bottom w:val="single" w:sz="4" w:space="0" w:color="000000"/>
              <w:right w:val="single" w:sz="4" w:space="0" w:color="000000"/>
            </w:tcBorders>
            <w:vAlign w:val="center"/>
          </w:tcPr>
          <w:p w14:paraId="4165440F"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Количество листов</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64F0DBF9" w14:textId="77777777" w:rsidR="006855B7" w:rsidRDefault="00B020D8">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Основание для внесения изменения</w:t>
            </w:r>
          </w:p>
        </w:tc>
        <w:tc>
          <w:tcPr>
            <w:tcW w:w="1445" w:type="dxa"/>
            <w:vMerge w:val="restart"/>
            <w:tcBorders>
              <w:top w:val="single" w:sz="4" w:space="0" w:color="000000"/>
              <w:left w:val="single" w:sz="4" w:space="0" w:color="000000"/>
              <w:bottom w:val="single" w:sz="4" w:space="0" w:color="000000"/>
              <w:right w:val="single" w:sz="4" w:space="0" w:color="000000"/>
            </w:tcBorders>
            <w:vAlign w:val="center"/>
          </w:tcPr>
          <w:p w14:paraId="0733C836" w14:textId="77777777" w:rsidR="006855B7" w:rsidRDefault="00B020D8">
            <w:pPr>
              <w:widowControl w:val="0"/>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Дата введения</w:t>
            </w:r>
          </w:p>
          <w:p w14:paraId="6894708B" w14:textId="77777777" w:rsidR="006855B7" w:rsidRDefault="00B020D8">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изменения</w:t>
            </w:r>
          </w:p>
        </w:tc>
      </w:tr>
      <w:tr w:rsidR="006855B7" w14:paraId="2384E165" w14:textId="77777777">
        <w:tc>
          <w:tcPr>
            <w:tcW w:w="1553" w:type="dxa"/>
            <w:vMerge/>
            <w:tcBorders>
              <w:top w:val="single" w:sz="4" w:space="0" w:color="000000"/>
              <w:left w:val="single" w:sz="4" w:space="0" w:color="000000"/>
              <w:bottom w:val="single" w:sz="4" w:space="0" w:color="000000"/>
              <w:right w:val="single" w:sz="4" w:space="0" w:color="000000"/>
            </w:tcBorders>
            <w:vAlign w:val="center"/>
          </w:tcPr>
          <w:p w14:paraId="3CE9926F" w14:textId="77777777" w:rsidR="006855B7" w:rsidRDefault="006855B7">
            <w:pPr>
              <w:widowControl w:val="0"/>
              <w:spacing w:after="0" w:line="240"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7A3942C" w14:textId="77777777" w:rsidR="006855B7" w:rsidRDefault="00B020D8">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Замененных</w:t>
            </w:r>
          </w:p>
        </w:tc>
        <w:tc>
          <w:tcPr>
            <w:tcW w:w="1141" w:type="dxa"/>
            <w:tcBorders>
              <w:top w:val="single" w:sz="4" w:space="0" w:color="000000"/>
              <w:left w:val="single" w:sz="4" w:space="0" w:color="000000"/>
              <w:bottom w:val="single" w:sz="4" w:space="0" w:color="000000"/>
              <w:right w:val="single" w:sz="4" w:space="0" w:color="000000"/>
            </w:tcBorders>
            <w:vAlign w:val="center"/>
          </w:tcPr>
          <w:p w14:paraId="097852C0" w14:textId="77777777" w:rsidR="006855B7" w:rsidRDefault="00B020D8">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Новых</w:t>
            </w:r>
          </w:p>
        </w:tc>
        <w:tc>
          <w:tcPr>
            <w:tcW w:w="1542" w:type="dxa"/>
            <w:tcBorders>
              <w:top w:val="single" w:sz="4" w:space="0" w:color="000000"/>
              <w:left w:val="single" w:sz="4" w:space="0" w:color="000000"/>
              <w:bottom w:val="single" w:sz="4" w:space="0" w:color="000000"/>
              <w:right w:val="single" w:sz="4" w:space="0" w:color="000000"/>
            </w:tcBorders>
            <w:vAlign w:val="center"/>
          </w:tcPr>
          <w:p w14:paraId="680B3F67" w14:textId="77777777" w:rsidR="006855B7" w:rsidRDefault="00B020D8">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Аннулиро</w:t>
            </w:r>
            <w:r>
              <w:rPr>
                <w:rFonts w:ascii="Times New Roman" w:eastAsia="Calibri" w:hAnsi="Times New Roman" w:cs="Times New Roman"/>
                <w:b/>
                <w:sz w:val="24"/>
                <w:szCs w:val="24"/>
              </w:rPr>
              <w:softHyphen/>
              <w:t>ванных</w:t>
            </w:r>
          </w:p>
        </w:tc>
        <w:tc>
          <w:tcPr>
            <w:tcW w:w="2410" w:type="dxa"/>
            <w:vMerge/>
            <w:tcBorders>
              <w:top w:val="single" w:sz="4" w:space="0" w:color="000000"/>
              <w:left w:val="single" w:sz="4" w:space="0" w:color="000000"/>
              <w:bottom w:val="single" w:sz="4" w:space="0" w:color="000000"/>
              <w:right w:val="single" w:sz="4" w:space="0" w:color="000000"/>
            </w:tcBorders>
            <w:vAlign w:val="center"/>
          </w:tcPr>
          <w:p w14:paraId="128C4057" w14:textId="77777777" w:rsidR="006855B7" w:rsidRDefault="006855B7">
            <w:pPr>
              <w:widowControl w:val="0"/>
              <w:spacing w:after="0" w:line="240" w:lineRule="auto"/>
              <w:rPr>
                <w:rFonts w:ascii="Times New Roman" w:hAnsi="Times New Roman" w:cs="Times New Roman"/>
                <w:b/>
                <w:sz w:val="24"/>
                <w:szCs w:val="24"/>
              </w:rPr>
            </w:pPr>
          </w:p>
        </w:tc>
        <w:tc>
          <w:tcPr>
            <w:tcW w:w="1445" w:type="dxa"/>
            <w:vMerge/>
            <w:tcBorders>
              <w:top w:val="single" w:sz="4" w:space="0" w:color="000000"/>
              <w:left w:val="single" w:sz="4" w:space="0" w:color="000000"/>
              <w:bottom w:val="single" w:sz="4" w:space="0" w:color="000000"/>
              <w:right w:val="single" w:sz="4" w:space="0" w:color="000000"/>
            </w:tcBorders>
            <w:vAlign w:val="center"/>
          </w:tcPr>
          <w:p w14:paraId="298D0EFE" w14:textId="77777777" w:rsidR="006855B7" w:rsidRDefault="006855B7">
            <w:pPr>
              <w:widowControl w:val="0"/>
              <w:spacing w:after="0" w:line="240" w:lineRule="auto"/>
              <w:rPr>
                <w:rFonts w:ascii="Times New Roman" w:hAnsi="Times New Roman" w:cs="Times New Roman"/>
                <w:b/>
                <w:sz w:val="24"/>
                <w:szCs w:val="24"/>
              </w:rPr>
            </w:pPr>
          </w:p>
        </w:tc>
      </w:tr>
      <w:tr w:rsidR="006855B7" w14:paraId="51DFD0B8" w14:textId="77777777">
        <w:tc>
          <w:tcPr>
            <w:tcW w:w="1553" w:type="dxa"/>
            <w:tcBorders>
              <w:top w:val="single" w:sz="4" w:space="0" w:color="000000"/>
              <w:left w:val="single" w:sz="4" w:space="0" w:color="000000"/>
              <w:bottom w:val="single" w:sz="4" w:space="0" w:color="000000"/>
              <w:right w:val="single" w:sz="4" w:space="0" w:color="000000"/>
            </w:tcBorders>
          </w:tcPr>
          <w:p w14:paraId="3BC79F3B"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4347578"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1B8B7109"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F7C243C"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6886F3F3"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C49AF89"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0576D40A" w14:textId="77777777">
        <w:tc>
          <w:tcPr>
            <w:tcW w:w="1553" w:type="dxa"/>
            <w:tcBorders>
              <w:top w:val="single" w:sz="4" w:space="0" w:color="000000"/>
              <w:left w:val="single" w:sz="4" w:space="0" w:color="000000"/>
              <w:bottom w:val="single" w:sz="4" w:space="0" w:color="000000"/>
              <w:right w:val="single" w:sz="4" w:space="0" w:color="000000"/>
            </w:tcBorders>
          </w:tcPr>
          <w:p w14:paraId="1256F44B"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CE6A5BB"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2770D186"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E22CC4F"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0804C93F"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AA9217F"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21D848FB" w14:textId="77777777">
        <w:tc>
          <w:tcPr>
            <w:tcW w:w="1553" w:type="dxa"/>
            <w:tcBorders>
              <w:top w:val="single" w:sz="4" w:space="0" w:color="000000"/>
              <w:left w:val="single" w:sz="4" w:space="0" w:color="000000"/>
              <w:bottom w:val="single" w:sz="4" w:space="0" w:color="000000"/>
              <w:right w:val="single" w:sz="4" w:space="0" w:color="000000"/>
            </w:tcBorders>
          </w:tcPr>
          <w:p w14:paraId="3AB14160"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D25CD20"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6E3B28E0"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E9C1AEC"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75C1D22E"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7A9380E"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29576143" w14:textId="77777777">
        <w:tc>
          <w:tcPr>
            <w:tcW w:w="1553" w:type="dxa"/>
            <w:tcBorders>
              <w:top w:val="single" w:sz="4" w:space="0" w:color="000000"/>
              <w:left w:val="single" w:sz="4" w:space="0" w:color="000000"/>
              <w:bottom w:val="single" w:sz="4" w:space="0" w:color="000000"/>
              <w:right w:val="single" w:sz="4" w:space="0" w:color="000000"/>
            </w:tcBorders>
          </w:tcPr>
          <w:p w14:paraId="01747B23"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CA498CC"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0186B4F6"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7D90122"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4B0D3EEF"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6342409"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0B6964DF" w14:textId="77777777">
        <w:tc>
          <w:tcPr>
            <w:tcW w:w="1553" w:type="dxa"/>
            <w:tcBorders>
              <w:top w:val="single" w:sz="4" w:space="0" w:color="000000"/>
              <w:left w:val="single" w:sz="4" w:space="0" w:color="000000"/>
              <w:bottom w:val="single" w:sz="4" w:space="0" w:color="000000"/>
              <w:right w:val="single" w:sz="4" w:space="0" w:color="000000"/>
            </w:tcBorders>
          </w:tcPr>
          <w:p w14:paraId="183B01B6"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ABD69B4"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3F8CD5EA"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18F73C57"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5FD29046"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BF5AFE3"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4C636992" w14:textId="77777777">
        <w:tc>
          <w:tcPr>
            <w:tcW w:w="1553" w:type="dxa"/>
            <w:tcBorders>
              <w:top w:val="single" w:sz="4" w:space="0" w:color="000000"/>
              <w:left w:val="single" w:sz="4" w:space="0" w:color="000000"/>
              <w:bottom w:val="single" w:sz="4" w:space="0" w:color="000000"/>
              <w:right w:val="single" w:sz="4" w:space="0" w:color="000000"/>
            </w:tcBorders>
          </w:tcPr>
          <w:p w14:paraId="654F6479"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1CE6F44"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578F6077"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32748A20"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3BE3BFBF"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B3FDF39"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67B31CD0" w14:textId="77777777">
        <w:tc>
          <w:tcPr>
            <w:tcW w:w="1553" w:type="dxa"/>
            <w:tcBorders>
              <w:top w:val="single" w:sz="4" w:space="0" w:color="000000"/>
              <w:left w:val="single" w:sz="4" w:space="0" w:color="000000"/>
              <w:bottom w:val="single" w:sz="4" w:space="0" w:color="000000"/>
              <w:right w:val="single" w:sz="4" w:space="0" w:color="000000"/>
            </w:tcBorders>
          </w:tcPr>
          <w:p w14:paraId="1CD5D40B"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23460D8"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3E7416CF"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69BE2F6"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255EB017"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C962917"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0229E96D" w14:textId="77777777">
        <w:tc>
          <w:tcPr>
            <w:tcW w:w="1553" w:type="dxa"/>
            <w:tcBorders>
              <w:top w:val="single" w:sz="4" w:space="0" w:color="000000"/>
              <w:left w:val="single" w:sz="4" w:space="0" w:color="000000"/>
              <w:bottom w:val="single" w:sz="4" w:space="0" w:color="000000"/>
              <w:right w:val="single" w:sz="4" w:space="0" w:color="000000"/>
            </w:tcBorders>
          </w:tcPr>
          <w:p w14:paraId="5D654003"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05594E0"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3E3D0A6D"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6C5C227"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2BB621BE"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5394C1F"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4A0ADACD" w14:textId="77777777">
        <w:tc>
          <w:tcPr>
            <w:tcW w:w="1553" w:type="dxa"/>
            <w:tcBorders>
              <w:top w:val="single" w:sz="4" w:space="0" w:color="000000"/>
              <w:left w:val="single" w:sz="4" w:space="0" w:color="000000"/>
              <w:bottom w:val="single" w:sz="4" w:space="0" w:color="000000"/>
              <w:right w:val="single" w:sz="4" w:space="0" w:color="000000"/>
            </w:tcBorders>
          </w:tcPr>
          <w:p w14:paraId="1CECBBDD"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0EFC8C8"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49F673AD"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EC09795"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0D83D98B"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63D55A2"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57155CD5" w14:textId="77777777">
        <w:tc>
          <w:tcPr>
            <w:tcW w:w="1553" w:type="dxa"/>
            <w:tcBorders>
              <w:top w:val="single" w:sz="4" w:space="0" w:color="000000"/>
              <w:left w:val="single" w:sz="4" w:space="0" w:color="000000"/>
              <w:bottom w:val="single" w:sz="4" w:space="0" w:color="000000"/>
              <w:right w:val="single" w:sz="4" w:space="0" w:color="000000"/>
            </w:tcBorders>
          </w:tcPr>
          <w:p w14:paraId="1D78D818"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006E098"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62E2F2D2"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378A46B2"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4EC6DD6D"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E29725E"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43E1EDA5" w14:textId="77777777">
        <w:tc>
          <w:tcPr>
            <w:tcW w:w="1553" w:type="dxa"/>
            <w:tcBorders>
              <w:top w:val="single" w:sz="4" w:space="0" w:color="000000"/>
              <w:left w:val="single" w:sz="4" w:space="0" w:color="000000"/>
              <w:bottom w:val="single" w:sz="4" w:space="0" w:color="000000"/>
              <w:right w:val="single" w:sz="4" w:space="0" w:color="000000"/>
            </w:tcBorders>
          </w:tcPr>
          <w:p w14:paraId="69974BAA"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C3EB55C"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3CC08D3F"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1F7896C"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505FBE6A"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418BB9B"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302C9CCC" w14:textId="77777777">
        <w:tc>
          <w:tcPr>
            <w:tcW w:w="1553" w:type="dxa"/>
            <w:tcBorders>
              <w:top w:val="single" w:sz="4" w:space="0" w:color="000000"/>
              <w:left w:val="single" w:sz="4" w:space="0" w:color="000000"/>
              <w:bottom w:val="single" w:sz="4" w:space="0" w:color="000000"/>
              <w:right w:val="single" w:sz="4" w:space="0" w:color="000000"/>
            </w:tcBorders>
          </w:tcPr>
          <w:p w14:paraId="4D669F98"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5055D16"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69D11125"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148BB7E6"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4F1AA4E8"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C353484"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77300B65" w14:textId="77777777">
        <w:tc>
          <w:tcPr>
            <w:tcW w:w="1553" w:type="dxa"/>
            <w:tcBorders>
              <w:top w:val="single" w:sz="4" w:space="0" w:color="000000"/>
              <w:left w:val="single" w:sz="4" w:space="0" w:color="000000"/>
              <w:bottom w:val="single" w:sz="4" w:space="0" w:color="000000"/>
              <w:right w:val="single" w:sz="4" w:space="0" w:color="000000"/>
            </w:tcBorders>
          </w:tcPr>
          <w:p w14:paraId="3A8806B7"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F7674B3"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4E679ED0"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78447CB5"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76712236"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D3A7890"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0F0B1A4A" w14:textId="77777777">
        <w:tc>
          <w:tcPr>
            <w:tcW w:w="1553" w:type="dxa"/>
            <w:tcBorders>
              <w:top w:val="single" w:sz="4" w:space="0" w:color="000000"/>
              <w:left w:val="single" w:sz="4" w:space="0" w:color="000000"/>
              <w:bottom w:val="single" w:sz="4" w:space="0" w:color="000000"/>
              <w:right w:val="single" w:sz="4" w:space="0" w:color="000000"/>
            </w:tcBorders>
          </w:tcPr>
          <w:p w14:paraId="09320EDE"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07100C9"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6A380A51"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2F0A377"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64BBBE21"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179F726"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3BEA0177" w14:textId="77777777">
        <w:tc>
          <w:tcPr>
            <w:tcW w:w="1553" w:type="dxa"/>
            <w:tcBorders>
              <w:top w:val="single" w:sz="4" w:space="0" w:color="000000"/>
              <w:left w:val="single" w:sz="4" w:space="0" w:color="000000"/>
              <w:bottom w:val="single" w:sz="4" w:space="0" w:color="000000"/>
              <w:right w:val="single" w:sz="4" w:space="0" w:color="000000"/>
            </w:tcBorders>
          </w:tcPr>
          <w:p w14:paraId="37FC462D"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41CF626"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461C0CC9"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3D2353F6"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0F58CF26"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D0FA2EB"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49E5C0FF" w14:textId="77777777">
        <w:tc>
          <w:tcPr>
            <w:tcW w:w="1553" w:type="dxa"/>
            <w:tcBorders>
              <w:top w:val="single" w:sz="4" w:space="0" w:color="000000"/>
              <w:left w:val="single" w:sz="4" w:space="0" w:color="000000"/>
              <w:bottom w:val="single" w:sz="4" w:space="0" w:color="000000"/>
              <w:right w:val="single" w:sz="4" w:space="0" w:color="000000"/>
            </w:tcBorders>
          </w:tcPr>
          <w:p w14:paraId="1B4701E2"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E1FF1CD"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7A8C0FE0"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A49EC60"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30FDFD36"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AE7CE65"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4C06FAF6" w14:textId="77777777">
        <w:tc>
          <w:tcPr>
            <w:tcW w:w="1553" w:type="dxa"/>
            <w:tcBorders>
              <w:top w:val="single" w:sz="4" w:space="0" w:color="000000"/>
              <w:left w:val="single" w:sz="4" w:space="0" w:color="000000"/>
              <w:bottom w:val="single" w:sz="4" w:space="0" w:color="000000"/>
              <w:right w:val="single" w:sz="4" w:space="0" w:color="000000"/>
            </w:tcBorders>
          </w:tcPr>
          <w:p w14:paraId="0E29DB58"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6D0773D"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367B48CF"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32A50B89"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00B8548D"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A90472A"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5B615FF0" w14:textId="77777777">
        <w:tc>
          <w:tcPr>
            <w:tcW w:w="1553" w:type="dxa"/>
            <w:tcBorders>
              <w:top w:val="single" w:sz="4" w:space="0" w:color="000000"/>
              <w:left w:val="single" w:sz="4" w:space="0" w:color="000000"/>
              <w:bottom w:val="single" w:sz="4" w:space="0" w:color="000000"/>
              <w:right w:val="single" w:sz="4" w:space="0" w:color="000000"/>
            </w:tcBorders>
          </w:tcPr>
          <w:p w14:paraId="42D69977"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DCA4BDD"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14CD2AC4"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1DEE4DA3"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5A25350A"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0709DC4"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223D6180" w14:textId="77777777">
        <w:tc>
          <w:tcPr>
            <w:tcW w:w="1553" w:type="dxa"/>
            <w:tcBorders>
              <w:top w:val="single" w:sz="4" w:space="0" w:color="000000"/>
              <w:left w:val="single" w:sz="4" w:space="0" w:color="000000"/>
              <w:bottom w:val="single" w:sz="4" w:space="0" w:color="000000"/>
              <w:right w:val="single" w:sz="4" w:space="0" w:color="000000"/>
            </w:tcBorders>
          </w:tcPr>
          <w:p w14:paraId="41AA5E11"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FE790E3"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31AE1EB8"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7FDD52E7"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68C274DB"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709E907"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22C5426F" w14:textId="77777777">
        <w:tc>
          <w:tcPr>
            <w:tcW w:w="1553" w:type="dxa"/>
            <w:tcBorders>
              <w:top w:val="single" w:sz="4" w:space="0" w:color="000000"/>
              <w:left w:val="single" w:sz="4" w:space="0" w:color="000000"/>
              <w:bottom w:val="single" w:sz="4" w:space="0" w:color="000000"/>
              <w:right w:val="single" w:sz="4" w:space="0" w:color="000000"/>
            </w:tcBorders>
          </w:tcPr>
          <w:p w14:paraId="27D22892"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46B1DF0"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5C68632B"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BB14070"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4A01DE08"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4AFAE79"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3EABCC7A" w14:textId="77777777">
        <w:tc>
          <w:tcPr>
            <w:tcW w:w="1553" w:type="dxa"/>
            <w:tcBorders>
              <w:top w:val="single" w:sz="4" w:space="0" w:color="000000"/>
              <w:left w:val="single" w:sz="4" w:space="0" w:color="000000"/>
              <w:bottom w:val="single" w:sz="4" w:space="0" w:color="000000"/>
              <w:right w:val="single" w:sz="4" w:space="0" w:color="000000"/>
            </w:tcBorders>
          </w:tcPr>
          <w:p w14:paraId="04925413"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CB015C5"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0A40219A"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955CE4F"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4BD8A3D6"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1121B3D"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74DD43F1" w14:textId="77777777">
        <w:tc>
          <w:tcPr>
            <w:tcW w:w="1553" w:type="dxa"/>
            <w:tcBorders>
              <w:top w:val="single" w:sz="4" w:space="0" w:color="000000"/>
              <w:left w:val="single" w:sz="4" w:space="0" w:color="000000"/>
              <w:bottom w:val="single" w:sz="4" w:space="0" w:color="000000"/>
              <w:right w:val="single" w:sz="4" w:space="0" w:color="000000"/>
            </w:tcBorders>
          </w:tcPr>
          <w:p w14:paraId="5FD02B93"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0249CA3"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279A0B2F"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BABC81D"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6828E9A8"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498CC2B"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6900E688" w14:textId="77777777">
        <w:tc>
          <w:tcPr>
            <w:tcW w:w="1553" w:type="dxa"/>
            <w:tcBorders>
              <w:top w:val="single" w:sz="4" w:space="0" w:color="000000"/>
              <w:left w:val="single" w:sz="4" w:space="0" w:color="000000"/>
              <w:bottom w:val="single" w:sz="4" w:space="0" w:color="000000"/>
              <w:right w:val="single" w:sz="4" w:space="0" w:color="000000"/>
            </w:tcBorders>
          </w:tcPr>
          <w:p w14:paraId="678468D6"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DB6D659"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4A49F0CB"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11A77B22"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612B8398"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D64398E"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6EDA81AF" w14:textId="77777777">
        <w:tc>
          <w:tcPr>
            <w:tcW w:w="1553" w:type="dxa"/>
            <w:tcBorders>
              <w:top w:val="single" w:sz="4" w:space="0" w:color="000000"/>
              <w:left w:val="single" w:sz="4" w:space="0" w:color="000000"/>
              <w:bottom w:val="single" w:sz="4" w:space="0" w:color="000000"/>
              <w:right w:val="single" w:sz="4" w:space="0" w:color="000000"/>
            </w:tcBorders>
          </w:tcPr>
          <w:p w14:paraId="6298E976"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F414FF3"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27A4EF53"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7D7E1904"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6992B4CC"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C2EEA2D"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16D40466" w14:textId="77777777">
        <w:tc>
          <w:tcPr>
            <w:tcW w:w="1553" w:type="dxa"/>
            <w:tcBorders>
              <w:top w:val="single" w:sz="4" w:space="0" w:color="000000"/>
              <w:left w:val="single" w:sz="4" w:space="0" w:color="000000"/>
              <w:bottom w:val="single" w:sz="4" w:space="0" w:color="000000"/>
              <w:right w:val="single" w:sz="4" w:space="0" w:color="000000"/>
            </w:tcBorders>
          </w:tcPr>
          <w:p w14:paraId="4FADFF66"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12BCA63"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68002C1A"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9A8D01D"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0C44CD3E"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6827BCB"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50BBEE5B" w14:textId="77777777">
        <w:tc>
          <w:tcPr>
            <w:tcW w:w="1553" w:type="dxa"/>
            <w:tcBorders>
              <w:top w:val="single" w:sz="4" w:space="0" w:color="000000"/>
              <w:left w:val="single" w:sz="4" w:space="0" w:color="000000"/>
              <w:bottom w:val="single" w:sz="4" w:space="0" w:color="000000"/>
              <w:right w:val="single" w:sz="4" w:space="0" w:color="000000"/>
            </w:tcBorders>
          </w:tcPr>
          <w:p w14:paraId="5EB974E0"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BC59B95"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36EE4D50"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F18DA04"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2770B122"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9482B90"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51C48B14" w14:textId="77777777">
        <w:tc>
          <w:tcPr>
            <w:tcW w:w="1553" w:type="dxa"/>
            <w:tcBorders>
              <w:top w:val="single" w:sz="4" w:space="0" w:color="000000"/>
              <w:left w:val="single" w:sz="4" w:space="0" w:color="000000"/>
              <w:bottom w:val="single" w:sz="4" w:space="0" w:color="000000"/>
              <w:right w:val="single" w:sz="4" w:space="0" w:color="000000"/>
            </w:tcBorders>
          </w:tcPr>
          <w:p w14:paraId="54B3F7FE"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73DAA6F"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33C03207"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F4BF7E1"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50715B90"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7D281A6"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04593DD3" w14:textId="77777777">
        <w:tc>
          <w:tcPr>
            <w:tcW w:w="1553" w:type="dxa"/>
            <w:tcBorders>
              <w:top w:val="single" w:sz="4" w:space="0" w:color="000000"/>
              <w:left w:val="single" w:sz="4" w:space="0" w:color="000000"/>
              <w:bottom w:val="single" w:sz="4" w:space="0" w:color="000000"/>
              <w:right w:val="single" w:sz="4" w:space="0" w:color="000000"/>
            </w:tcBorders>
          </w:tcPr>
          <w:p w14:paraId="7C186CEE"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017F187"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4199A6AD"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3E9C247F"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0730FA53"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D0001FD"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7F007624" w14:textId="77777777">
        <w:tc>
          <w:tcPr>
            <w:tcW w:w="1553" w:type="dxa"/>
            <w:tcBorders>
              <w:top w:val="single" w:sz="4" w:space="0" w:color="000000"/>
              <w:left w:val="single" w:sz="4" w:space="0" w:color="000000"/>
              <w:bottom w:val="single" w:sz="4" w:space="0" w:color="000000"/>
              <w:right w:val="single" w:sz="4" w:space="0" w:color="000000"/>
            </w:tcBorders>
          </w:tcPr>
          <w:p w14:paraId="6EA58551"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EF86112"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79B0D810"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105DC691"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789759C0"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15B19FA" w14:textId="77777777" w:rsidR="006855B7" w:rsidRDefault="006855B7">
            <w:pPr>
              <w:widowControl w:val="0"/>
              <w:spacing w:after="0" w:line="240" w:lineRule="auto"/>
              <w:jc w:val="center"/>
              <w:rPr>
                <w:rFonts w:ascii="Times New Roman" w:hAnsi="Times New Roman" w:cs="Times New Roman"/>
                <w:sz w:val="36"/>
                <w:szCs w:val="36"/>
              </w:rPr>
            </w:pPr>
          </w:p>
        </w:tc>
      </w:tr>
      <w:tr w:rsidR="006855B7" w14:paraId="5C1CCC3D" w14:textId="77777777">
        <w:tc>
          <w:tcPr>
            <w:tcW w:w="1553" w:type="dxa"/>
            <w:tcBorders>
              <w:top w:val="single" w:sz="4" w:space="0" w:color="000000"/>
              <w:left w:val="single" w:sz="4" w:space="0" w:color="000000"/>
              <w:bottom w:val="single" w:sz="4" w:space="0" w:color="000000"/>
              <w:right w:val="single" w:sz="4" w:space="0" w:color="000000"/>
            </w:tcBorders>
          </w:tcPr>
          <w:p w14:paraId="4FC1399D" w14:textId="77777777" w:rsidR="006855B7" w:rsidRDefault="006855B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2CC23A9" w14:textId="77777777" w:rsidR="006855B7" w:rsidRDefault="006855B7">
            <w:pPr>
              <w:widowControl w:val="0"/>
              <w:spacing w:after="0" w:line="240" w:lineRule="auto"/>
              <w:jc w:val="center"/>
              <w:rPr>
                <w:rFonts w:ascii="Times New Roman" w:hAnsi="Times New Roman" w:cs="Times New Roman"/>
                <w:sz w:val="36"/>
                <w:szCs w:val="36"/>
              </w:rPr>
            </w:pPr>
          </w:p>
        </w:tc>
        <w:tc>
          <w:tcPr>
            <w:tcW w:w="1141" w:type="dxa"/>
            <w:tcBorders>
              <w:top w:val="single" w:sz="4" w:space="0" w:color="000000"/>
              <w:left w:val="single" w:sz="4" w:space="0" w:color="000000"/>
              <w:bottom w:val="single" w:sz="4" w:space="0" w:color="000000"/>
              <w:right w:val="single" w:sz="4" w:space="0" w:color="000000"/>
            </w:tcBorders>
          </w:tcPr>
          <w:p w14:paraId="2C80EC41" w14:textId="77777777" w:rsidR="006855B7" w:rsidRDefault="006855B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8F435A1" w14:textId="77777777" w:rsidR="006855B7" w:rsidRDefault="006855B7">
            <w:pPr>
              <w:widowControl w:val="0"/>
              <w:spacing w:after="0" w:line="240" w:lineRule="auto"/>
              <w:jc w:val="center"/>
              <w:rPr>
                <w:rFonts w:ascii="Times New Roman" w:hAnsi="Times New Roman" w:cs="Times New Roman"/>
                <w:sz w:val="36"/>
                <w:szCs w:val="36"/>
              </w:rPr>
            </w:pPr>
          </w:p>
        </w:tc>
        <w:tc>
          <w:tcPr>
            <w:tcW w:w="2410" w:type="dxa"/>
            <w:tcBorders>
              <w:top w:val="single" w:sz="4" w:space="0" w:color="000000"/>
              <w:left w:val="single" w:sz="4" w:space="0" w:color="000000"/>
              <w:bottom w:val="single" w:sz="4" w:space="0" w:color="000000"/>
              <w:right w:val="single" w:sz="4" w:space="0" w:color="000000"/>
            </w:tcBorders>
          </w:tcPr>
          <w:p w14:paraId="7BBA4E48" w14:textId="77777777" w:rsidR="006855B7" w:rsidRDefault="006855B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55A1678" w14:textId="77777777" w:rsidR="006855B7" w:rsidRDefault="006855B7">
            <w:pPr>
              <w:widowControl w:val="0"/>
              <w:spacing w:after="0" w:line="240" w:lineRule="auto"/>
              <w:jc w:val="center"/>
              <w:rPr>
                <w:rFonts w:ascii="Times New Roman" w:hAnsi="Times New Roman" w:cs="Times New Roman"/>
                <w:sz w:val="36"/>
                <w:szCs w:val="36"/>
              </w:rPr>
            </w:pPr>
          </w:p>
        </w:tc>
      </w:tr>
    </w:tbl>
    <w:p w14:paraId="57D42769" w14:textId="77777777" w:rsidR="006855B7" w:rsidRDefault="006855B7">
      <w:pPr>
        <w:spacing w:after="0"/>
        <w:rPr>
          <w:sz w:val="28"/>
          <w:szCs w:val="20"/>
        </w:rPr>
      </w:pPr>
    </w:p>
    <w:p w14:paraId="00F8CC87" w14:textId="77777777" w:rsidR="006855B7" w:rsidRDefault="006855B7">
      <w:pPr>
        <w:spacing w:after="0" w:line="240" w:lineRule="auto"/>
        <w:contextualSpacing/>
        <w:jc w:val="both"/>
        <w:rPr>
          <w:rFonts w:ascii="Times New Roman" w:eastAsia="Times New Roman" w:hAnsi="Times New Roman" w:cs="Times New Roman"/>
          <w:sz w:val="2"/>
          <w:szCs w:val="2"/>
        </w:rPr>
      </w:pPr>
    </w:p>
    <w:sectPr w:rsidR="006855B7" w:rsidSect="006855B7">
      <w:headerReference w:type="default" r:id="rId8"/>
      <w:pgSz w:w="11906" w:h="16838"/>
      <w:pgMar w:top="1134" w:right="709" w:bottom="993" w:left="1701" w:header="709" w:footer="0" w:gutter="0"/>
      <w:pgNumType w:start="1"/>
      <w:cols w:space="720"/>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D12B" w14:textId="77777777" w:rsidR="00CF7DB3" w:rsidRDefault="00CF7DB3" w:rsidP="006855B7">
      <w:pPr>
        <w:spacing w:after="0" w:line="240" w:lineRule="auto"/>
      </w:pPr>
      <w:r>
        <w:separator/>
      </w:r>
    </w:p>
  </w:endnote>
  <w:endnote w:type="continuationSeparator" w:id="0">
    <w:p w14:paraId="6E0AE3EB" w14:textId="77777777" w:rsidR="00CF7DB3" w:rsidRDefault="00CF7DB3" w:rsidP="00685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A11DA" w14:textId="77777777" w:rsidR="00CF7DB3" w:rsidRDefault="00CF7DB3" w:rsidP="006855B7">
      <w:pPr>
        <w:spacing w:after="0" w:line="240" w:lineRule="auto"/>
      </w:pPr>
      <w:r>
        <w:separator/>
      </w:r>
    </w:p>
  </w:footnote>
  <w:footnote w:type="continuationSeparator" w:id="0">
    <w:p w14:paraId="4F217164" w14:textId="77777777" w:rsidR="00CF7DB3" w:rsidRDefault="00CF7DB3" w:rsidP="00685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4AAF" w14:textId="77777777" w:rsidR="006855B7" w:rsidRDefault="006855B7">
    <w:pPr>
      <w:pStyle w:val="2"/>
      <w:jc w:val="center"/>
    </w:pPr>
    <w:r>
      <w:fldChar w:fldCharType="begin"/>
    </w:r>
    <w:r w:rsidR="00B020D8">
      <w:instrText>PAGE</w:instrText>
    </w:r>
    <w:r>
      <w:fldChar w:fldCharType="separate"/>
    </w:r>
    <w:r w:rsidR="00B020D8">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641"/>
    <w:multiLevelType w:val="multilevel"/>
    <w:tmpl w:val="0F2C5DE4"/>
    <w:lvl w:ilvl="0">
      <w:start w:val="1"/>
      <w:numFmt w:val="decimal"/>
      <w:lvlText w:val="%1"/>
      <w:lvlJc w:val="left"/>
      <w:pPr>
        <w:tabs>
          <w:tab w:val="num" w:pos="0"/>
        </w:tabs>
        <w:ind w:left="375" w:hanging="375"/>
      </w:pPr>
    </w:lvl>
    <w:lvl w:ilvl="1">
      <w:start w:val="1"/>
      <w:numFmt w:val="decimal"/>
      <w:lvlText w:val="%1.%2"/>
      <w:lvlJc w:val="left"/>
      <w:pPr>
        <w:tabs>
          <w:tab w:val="num" w:pos="0"/>
        </w:tabs>
        <w:ind w:left="1368" w:hanging="375"/>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 w15:restartNumberingAfterBreak="0">
    <w:nsid w:val="0BB016BA"/>
    <w:multiLevelType w:val="multilevel"/>
    <w:tmpl w:val="20EEBA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23D62EA"/>
    <w:multiLevelType w:val="multilevel"/>
    <w:tmpl w:val="F3EAD92E"/>
    <w:lvl w:ilvl="0">
      <w:start w:val="1"/>
      <w:numFmt w:val="decimal"/>
      <w:lvlText w:val="%1."/>
      <w:lvlJc w:val="left"/>
      <w:pPr>
        <w:tabs>
          <w:tab w:val="num" w:pos="0"/>
        </w:tabs>
        <w:ind w:left="720" w:hanging="360"/>
      </w:pPr>
      <w:rPr>
        <w:b/>
        <w:i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3" w15:restartNumberingAfterBreak="0">
    <w:nsid w:val="18AA79B5"/>
    <w:multiLevelType w:val="multilevel"/>
    <w:tmpl w:val="B70E1B2A"/>
    <w:lvl w:ilvl="0">
      <w:start w:val="9"/>
      <w:numFmt w:val="decimal"/>
      <w:lvlText w:val="%1."/>
      <w:lvlJc w:val="left"/>
      <w:pPr>
        <w:tabs>
          <w:tab w:val="num" w:pos="0"/>
        </w:tabs>
        <w:ind w:left="450" w:hanging="450"/>
      </w:pPr>
    </w:lvl>
    <w:lvl w:ilvl="1">
      <w:start w:val="3"/>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15:restartNumberingAfterBreak="0">
    <w:nsid w:val="34BB15D2"/>
    <w:multiLevelType w:val="multilevel"/>
    <w:tmpl w:val="9D5679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5A77865"/>
    <w:multiLevelType w:val="multilevel"/>
    <w:tmpl w:val="35EE7DA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38C05463"/>
    <w:multiLevelType w:val="multilevel"/>
    <w:tmpl w:val="6830763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3A157AD4"/>
    <w:multiLevelType w:val="multilevel"/>
    <w:tmpl w:val="E81632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5562C54"/>
    <w:multiLevelType w:val="multilevel"/>
    <w:tmpl w:val="A5D8E43A"/>
    <w:lvl w:ilvl="0">
      <w:start w:val="1"/>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9" w15:restartNumberingAfterBreak="0">
    <w:nsid w:val="681A0197"/>
    <w:multiLevelType w:val="multilevel"/>
    <w:tmpl w:val="5276D3D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15:restartNumberingAfterBreak="0">
    <w:nsid w:val="731545E7"/>
    <w:multiLevelType w:val="multilevel"/>
    <w:tmpl w:val="00A4FC8A"/>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16cid:durableId="505439447">
    <w:abstractNumId w:val="1"/>
  </w:num>
  <w:num w:numId="2" w16cid:durableId="2055615116">
    <w:abstractNumId w:val="2"/>
  </w:num>
  <w:num w:numId="3" w16cid:durableId="1313483783">
    <w:abstractNumId w:val="7"/>
  </w:num>
  <w:num w:numId="4" w16cid:durableId="2128425838">
    <w:abstractNumId w:val="6"/>
  </w:num>
  <w:num w:numId="5" w16cid:durableId="309090867">
    <w:abstractNumId w:val="8"/>
  </w:num>
  <w:num w:numId="6" w16cid:durableId="1606694527">
    <w:abstractNumId w:val="3"/>
  </w:num>
  <w:num w:numId="7" w16cid:durableId="1604920117">
    <w:abstractNumId w:val="5"/>
  </w:num>
  <w:num w:numId="8" w16cid:durableId="1406604194">
    <w:abstractNumId w:val="9"/>
  </w:num>
  <w:num w:numId="9" w16cid:durableId="965160296">
    <w:abstractNumId w:val="10"/>
  </w:num>
  <w:num w:numId="10" w16cid:durableId="2067676090">
    <w:abstractNumId w:val="0"/>
  </w:num>
  <w:num w:numId="11" w16cid:durableId="2141605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855B7"/>
    <w:rsid w:val="006855B7"/>
    <w:rsid w:val="00B020D8"/>
    <w:rsid w:val="00CF7DB3"/>
    <w:rsid w:val="00FA0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BD79"/>
  <w15:docId w15:val="{311FF54A-35EB-4CF4-90D8-7C89558B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2"/>
    <w:qFormat/>
    <w:rsid w:val="00254E7A"/>
    <w:pPr>
      <w:keepNext/>
      <w:widowControl w:val="0"/>
      <w:spacing w:after="0" w:line="240" w:lineRule="auto"/>
      <w:ind w:firstLine="720"/>
      <w:jc w:val="center"/>
      <w:outlineLvl w:val="0"/>
    </w:pPr>
    <w:rPr>
      <w:rFonts w:ascii="Times New Roman" w:eastAsia="Times New Roman" w:hAnsi="Times New Roman" w:cs="Times New Roman"/>
      <w:b/>
      <w:sz w:val="28"/>
      <w:szCs w:val="20"/>
    </w:rPr>
  </w:style>
  <w:style w:type="paragraph" w:customStyle="1" w:styleId="21">
    <w:name w:val="Заголовок 21"/>
    <w:basedOn w:val="a"/>
    <w:next w:val="a"/>
    <w:qFormat/>
    <w:rsid w:val="00C564A6"/>
    <w:pPr>
      <w:keepNext/>
      <w:spacing w:before="240" w:after="60" w:line="240" w:lineRule="auto"/>
      <w:ind w:firstLine="709"/>
      <w:outlineLvl w:val="1"/>
    </w:pPr>
    <w:rPr>
      <w:rFonts w:ascii="Arial" w:eastAsia="Times New Roman" w:hAnsi="Arial" w:cs="Arial"/>
      <w:b/>
      <w:bCs/>
      <w:i/>
      <w:iCs/>
      <w:sz w:val="28"/>
      <w:szCs w:val="28"/>
    </w:rPr>
  </w:style>
  <w:style w:type="paragraph" w:customStyle="1" w:styleId="31">
    <w:name w:val="Заголовок 31"/>
    <w:basedOn w:val="a"/>
    <w:next w:val="a"/>
    <w:uiPriority w:val="9"/>
    <w:semiHidden/>
    <w:unhideWhenUsed/>
    <w:qFormat/>
    <w:rsid w:val="00E42C19"/>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61">
    <w:name w:val="Заголовок 61"/>
    <w:basedOn w:val="a"/>
    <w:next w:val="a"/>
    <w:uiPriority w:val="9"/>
    <w:semiHidden/>
    <w:unhideWhenUsed/>
    <w:qFormat/>
    <w:rsid w:val="00DE3706"/>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a3">
    <w:name w:val="Текст сноски Знак"/>
    <w:basedOn w:val="a0"/>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752B3F"/>
    <w:rPr>
      <w:vertAlign w:val="superscript"/>
    </w:rPr>
  </w:style>
  <w:style w:type="character" w:customStyle="1" w:styleId="FootnoteCharacters">
    <w:name w:val="Footnote Characters"/>
    <w:basedOn w:val="a0"/>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
    <w:name w:val="Верхний колонтитул Знак1"/>
    <w:basedOn w:val="a0"/>
    <w:uiPriority w:val="99"/>
    <w:semiHidden/>
    <w:qFormat/>
    <w:rsid w:val="00F03824"/>
  </w:style>
  <w:style w:type="character" w:customStyle="1" w:styleId="a6">
    <w:name w:val="Основной текст с отступом Знак"/>
    <w:basedOn w:val="a0"/>
    <w:qFormat/>
    <w:rsid w:val="00D24698"/>
    <w:rPr>
      <w:rFonts w:ascii="Times New Roman" w:eastAsia="Times New Roman" w:hAnsi="Times New Roman" w:cs="Times New Roman"/>
      <w:sz w:val="26"/>
      <w:szCs w:val="24"/>
    </w:rPr>
  </w:style>
  <w:style w:type="character" w:customStyle="1" w:styleId="22">
    <w:name w:val="Основной текст 2 Знак2"/>
    <w:basedOn w:val="a0"/>
    <w:link w:val="20"/>
    <w:qFormat/>
    <w:rsid w:val="00C564A6"/>
    <w:rPr>
      <w:rFonts w:ascii="Arial" w:eastAsia="Times New Roman" w:hAnsi="Arial" w:cs="Arial"/>
      <w:b/>
      <w:bCs/>
      <w:i/>
      <w:iCs/>
      <w:sz w:val="28"/>
      <w:szCs w:val="28"/>
    </w:rPr>
  </w:style>
  <w:style w:type="character" w:customStyle="1" w:styleId="6">
    <w:name w:val="Заголовок 6 Знак"/>
    <w:basedOn w:val="a0"/>
    <w:uiPriority w:val="9"/>
    <w:semiHidden/>
    <w:qFormat/>
    <w:rsid w:val="00DE3706"/>
    <w:rPr>
      <w:rFonts w:asciiTheme="majorHAnsi" w:eastAsiaTheme="majorEastAsia" w:hAnsiTheme="majorHAnsi" w:cstheme="majorBidi"/>
      <w:i/>
      <w:iCs/>
      <w:color w:val="243F60" w:themeColor="accent1" w:themeShade="7F"/>
    </w:rPr>
  </w:style>
  <w:style w:type="character" w:styleId="a7">
    <w:name w:val="Strong"/>
    <w:basedOn w:val="a0"/>
    <w:uiPriority w:val="22"/>
    <w:qFormat/>
    <w:rsid w:val="008C761A"/>
    <w:rPr>
      <w:rFonts w:cs="Times New Roman"/>
      <w:b/>
      <w:bCs/>
    </w:rPr>
  </w:style>
  <w:style w:type="character" w:customStyle="1" w:styleId="-">
    <w:name w:val="Интернет-ссылка"/>
    <w:basedOn w:val="a0"/>
    <w:rsid w:val="00703D76"/>
    <w:rPr>
      <w:color w:val="0000FF"/>
      <w:u w:val="single"/>
    </w:rPr>
  </w:style>
  <w:style w:type="character" w:customStyle="1" w:styleId="a8">
    <w:name w:val="Основной текст_"/>
    <w:basedOn w:val="a0"/>
    <w:qFormat/>
    <w:rsid w:val="00D15282"/>
    <w:rPr>
      <w:sz w:val="26"/>
      <w:szCs w:val="26"/>
      <w:shd w:val="clear" w:color="auto" w:fill="FFFFFF"/>
    </w:rPr>
  </w:style>
  <w:style w:type="character" w:customStyle="1" w:styleId="a9">
    <w:name w:val="Название Знак"/>
    <w:basedOn w:val="a0"/>
    <w:uiPriority w:val="10"/>
    <w:qFormat/>
    <w:rsid w:val="00A37885"/>
    <w:rPr>
      <w:rFonts w:ascii="Times New Roman" w:eastAsia="Times New Roman" w:hAnsi="Times New Roman" w:cs="Times New Roman"/>
      <w:b/>
      <w:sz w:val="36"/>
      <w:szCs w:val="20"/>
    </w:rPr>
  </w:style>
  <w:style w:type="character" w:customStyle="1" w:styleId="23">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basedOn w:val="a0"/>
    <w:uiPriority w:val="9"/>
    <w:semiHidden/>
    <w:qFormat/>
    <w:rsid w:val="00E42C19"/>
    <w:rPr>
      <w:rFonts w:asciiTheme="majorHAnsi" w:eastAsiaTheme="majorEastAsia" w:hAnsiTheme="majorHAnsi" w:cstheme="majorBidi"/>
      <w:b/>
      <w:bCs/>
      <w:color w:val="4F81BD" w:themeColor="accent1"/>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basedOn w:val="a0"/>
    <w:qFormat/>
    <w:rsid w:val="00261AC4"/>
    <w:rPr>
      <w:sz w:val="18"/>
      <w:szCs w:val="18"/>
    </w:rPr>
  </w:style>
  <w:style w:type="character" w:customStyle="1" w:styleId="ab">
    <w:name w:val="Нижний колонтитул Знак"/>
    <w:basedOn w:val="a0"/>
    <w:uiPriority w:val="99"/>
    <w:semiHidden/>
    <w:qFormat/>
    <w:rsid w:val="00CE72F8"/>
  </w:style>
  <w:style w:type="character" w:customStyle="1" w:styleId="ac">
    <w:name w:val="Текст выноски Знак"/>
    <w:basedOn w:val="a0"/>
    <w:uiPriority w:val="99"/>
    <w:semiHidden/>
    <w:qFormat/>
    <w:rsid w:val="00043D09"/>
    <w:rPr>
      <w:rFonts w:ascii="Tahoma" w:hAnsi="Tahoma" w:cs="Tahoma"/>
      <w:sz w:val="16"/>
      <w:szCs w:val="16"/>
    </w:rPr>
  </w:style>
  <w:style w:type="character" w:customStyle="1" w:styleId="ad">
    <w:name w:val="Без интервала Знак"/>
    <w:uiPriority w:val="1"/>
    <w:qFormat/>
    <w:rsid w:val="004C2513"/>
    <w:rPr>
      <w:rFonts w:ascii="Times New Roman" w:eastAsia="Times New Roman" w:hAnsi="Times New Roman" w:cs="Times New Roman"/>
      <w:sz w:val="20"/>
      <w:szCs w:val="20"/>
    </w:rPr>
  </w:style>
  <w:style w:type="character" w:customStyle="1" w:styleId="ae">
    <w:name w:val="Текст Знак"/>
    <w:basedOn w:val="a0"/>
    <w:qFormat/>
    <w:rsid w:val="00BD1A57"/>
    <w:rPr>
      <w:rFonts w:ascii="Courier New" w:eastAsia="Times New Roman" w:hAnsi="Courier New" w:cs="Times New Roman"/>
      <w:sz w:val="20"/>
      <w:szCs w:val="20"/>
    </w:rPr>
  </w:style>
  <w:style w:type="character" w:customStyle="1" w:styleId="c3">
    <w:name w:val="c3"/>
    <w:basedOn w:val="a0"/>
    <w:qFormat/>
    <w:rsid w:val="005B2B64"/>
  </w:style>
  <w:style w:type="character" w:customStyle="1" w:styleId="HTML">
    <w:name w:val="Стандартный HTML Знак"/>
    <w:basedOn w:val="a0"/>
    <w:qFormat/>
    <w:rsid w:val="007C3C56"/>
    <w:rPr>
      <w:rFonts w:ascii="Courier New" w:eastAsia="Courier New" w:hAnsi="Courier New" w:cs="Courier New"/>
      <w:sz w:val="20"/>
      <w:szCs w:val="20"/>
    </w:rPr>
  </w:style>
  <w:style w:type="character" w:customStyle="1" w:styleId="10">
    <w:name w:val="Заголовок 1 Знак"/>
    <w:basedOn w:val="a0"/>
    <w:qFormat/>
    <w:rsid w:val="00254E7A"/>
    <w:rPr>
      <w:rFonts w:ascii="Times New Roman" w:eastAsia="Times New Roman" w:hAnsi="Times New Roman" w:cs="Times New Roman"/>
      <w:b/>
      <w:sz w:val="28"/>
      <w:szCs w:val="20"/>
    </w:rPr>
  </w:style>
  <w:style w:type="character" w:customStyle="1" w:styleId="b-sitename">
    <w:name w:val="b-sitename"/>
    <w:basedOn w:val="a0"/>
    <w:qFormat/>
    <w:rsid w:val="008E142C"/>
  </w:style>
  <w:style w:type="character" w:customStyle="1" w:styleId="af">
    <w:name w:val="Символ сноски"/>
    <w:qFormat/>
    <w:rsid w:val="00752B3F"/>
  </w:style>
  <w:style w:type="paragraph" w:customStyle="1" w:styleId="12">
    <w:name w:val="Заголовок1"/>
    <w:basedOn w:val="a"/>
    <w:next w:val="af0"/>
    <w:qFormat/>
    <w:rsid w:val="00752B3F"/>
    <w:pPr>
      <w:keepNext/>
      <w:spacing w:before="240" w:after="120"/>
    </w:pPr>
    <w:rPr>
      <w:rFonts w:ascii="Arial" w:eastAsia="Tahoma" w:hAnsi="Arial" w:cs="Droid Sans Devanagari"/>
      <w:sz w:val="28"/>
      <w:szCs w:val="28"/>
    </w:rPr>
  </w:style>
  <w:style w:type="paragraph" w:styleId="af0">
    <w:name w:val="Body Text"/>
    <w:basedOn w:val="a"/>
    <w:uiPriority w:val="99"/>
    <w:semiHidden/>
    <w:unhideWhenUsed/>
    <w:rsid w:val="00CD39BA"/>
    <w:pPr>
      <w:spacing w:after="120"/>
    </w:pPr>
  </w:style>
  <w:style w:type="paragraph" w:styleId="af1">
    <w:name w:val="List"/>
    <w:basedOn w:val="af0"/>
    <w:rsid w:val="00752B3F"/>
    <w:rPr>
      <w:rFonts w:cs="Droid Sans Devanagari"/>
    </w:rPr>
  </w:style>
  <w:style w:type="paragraph" w:customStyle="1" w:styleId="13">
    <w:name w:val="Название объекта1"/>
    <w:basedOn w:val="a"/>
    <w:qFormat/>
    <w:rsid w:val="00752B3F"/>
    <w:pPr>
      <w:suppressLineNumbers/>
      <w:spacing w:before="120" w:after="120"/>
    </w:pPr>
    <w:rPr>
      <w:rFonts w:cs="Droid Sans Devanagari"/>
      <w:i/>
      <w:iCs/>
      <w:sz w:val="24"/>
      <w:szCs w:val="24"/>
    </w:rPr>
  </w:style>
  <w:style w:type="paragraph" w:styleId="af2">
    <w:name w:val="index heading"/>
    <w:basedOn w:val="a"/>
    <w:qFormat/>
    <w:rsid w:val="00752B3F"/>
    <w:pPr>
      <w:suppressLineNumbers/>
    </w:pPr>
    <w:rPr>
      <w:rFonts w:cs="Droid Sans Devanagari"/>
    </w:rPr>
  </w:style>
  <w:style w:type="paragraph" w:customStyle="1" w:styleId="14">
    <w:name w:val="Текст сноски1"/>
    <w:basedOn w:val="a"/>
    <w:uiPriority w:val="99"/>
    <w:rsid w:val="00F03824"/>
    <w:pPr>
      <w:spacing w:after="0" w:line="240" w:lineRule="auto"/>
    </w:pPr>
    <w:rPr>
      <w:rFonts w:ascii="Times New Roman" w:eastAsia="Times New Roman" w:hAnsi="Times New Roman" w:cs="Times New Roman"/>
      <w:sz w:val="20"/>
      <w:szCs w:val="20"/>
    </w:rPr>
  </w:style>
  <w:style w:type="paragraph" w:customStyle="1" w:styleId="15">
    <w:name w:val="Верхний колонтитул1"/>
    <w:basedOn w:val="a"/>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3">
    <w:name w:val="Верхний и нижний колонтитулы"/>
    <w:basedOn w:val="a"/>
    <w:qFormat/>
    <w:rsid w:val="00752B3F"/>
  </w:style>
  <w:style w:type="paragraph" w:customStyle="1" w:styleId="2">
    <w:name w:val="Верхний колонтитул2"/>
    <w:basedOn w:val="a"/>
    <w:link w:val="11"/>
    <w:uiPriority w:val="99"/>
    <w:unhideWhenUsed/>
    <w:rsid w:val="00F03824"/>
    <w:pPr>
      <w:tabs>
        <w:tab w:val="center" w:pos="4677"/>
        <w:tab w:val="right" w:pos="9355"/>
      </w:tabs>
      <w:spacing w:after="0" w:line="240" w:lineRule="auto"/>
    </w:pPr>
  </w:style>
  <w:style w:type="paragraph" w:styleId="af4">
    <w:name w:val="List Paragraph"/>
    <w:basedOn w:val="a"/>
    <w:uiPriority w:val="99"/>
    <w:qFormat/>
    <w:rsid w:val="00367F00"/>
    <w:pPr>
      <w:ind w:left="720"/>
      <w:contextualSpacing/>
    </w:pPr>
  </w:style>
  <w:style w:type="paragraph" w:styleId="af5">
    <w:name w:val="Body Text Indent"/>
    <w:basedOn w:val="a"/>
    <w:rsid w:val="00D24698"/>
    <w:pPr>
      <w:spacing w:after="0" w:line="360" w:lineRule="auto"/>
      <w:ind w:firstLine="284"/>
      <w:jc w:val="both"/>
    </w:pPr>
    <w:rPr>
      <w:rFonts w:ascii="Times New Roman" w:eastAsia="Times New Roman" w:hAnsi="Times New Roman" w:cs="Times New Roman"/>
      <w:sz w:val="26"/>
      <w:szCs w:val="24"/>
    </w:rPr>
  </w:style>
  <w:style w:type="paragraph" w:customStyle="1" w:styleId="af6">
    <w:name w:val="список с точками"/>
    <w:basedOn w:val="a"/>
    <w:qFormat/>
    <w:rsid w:val="00D24698"/>
    <w:pPr>
      <w:tabs>
        <w:tab w:val="left" w:pos="720"/>
        <w:tab w:val="left"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p9">
    <w:name w:val="p9"/>
    <w:basedOn w:val="a"/>
    <w:qFormat/>
    <w:rsid w:val="005C196D"/>
    <w:pPr>
      <w:spacing w:beforeAutospacing="1" w:afterAutospacing="1" w:line="240" w:lineRule="auto"/>
    </w:pPr>
    <w:rPr>
      <w:rFonts w:ascii="Times New Roman" w:eastAsia="Times New Roman" w:hAnsi="Times New Roman" w:cs="Times New Roman"/>
      <w:sz w:val="24"/>
      <w:szCs w:val="24"/>
    </w:rPr>
  </w:style>
  <w:style w:type="paragraph" w:styleId="af7">
    <w:name w:val="No Spacing"/>
    <w:uiPriority w:val="1"/>
    <w:qFormat/>
    <w:rsid w:val="00DE3706"/>
    <w:pPr>
      <w:ind w:firstLine="709"/>
    </w:pPr>
    <w:rPr>
      <w:rFonts w:ascii="Times New Roman" w:eastAsia="Times New Roman" w:hAnsi="Times New Roman" w:cs="Times New Roman"/>
      <w:sz w:val="20"/>
      <w:szCs w:val="20"/>
    </w:rPr>
  </w:style>
  <w:style w:type="paragraph" w:customStyle="1" w:styleId="Default">
    <w:name w:val="Default"/>
    <w:qFormat/>
    <w:rsid w:val="00F36B4C"/>
    <w:rPr>
      <w:rFonts w:ascii="Times New Roman" w:hAnsi="Times New Roman" w:cs="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eastAsia="Times New Roman" w:hAnsi="Times New Roman" w:cs="Times New Roman"/>
      <w:sz w:val="24"/>
      <w:szCs w:val="24"/>
    </w:rPr>
  </w:style>
  <w:style w:type="paragraph" w:customStyle="1" w:styleId="210">
    <w:name w:val="Основной текст 2 Знак1"/>
    <w:basedOn w:val="a"/>
    <w:qFormat/>
    <w:rsid w:val="00D15282"/>
    <w:pPr>
      <w:widowControl w:val="0"/>
      <w:shd w:val="clear" w:color="auto" w:fill="FFFFFF"/>
      <w:spacing w:after="0" w:line="331" w:lineRule="exact"/>
      <w:ind w:hanging="840"/>
    </w:pPr>
    <w:rPr>
      <w:sz w:val="26"/>
      <w:szCs w:val="26"/>
    </w:rPr>
  </w:style>
  <w:style w:type="paragraph" w:styleId="af8">
    <w:name w:val="Title"/>
    <w:basedOn w:val="a"/>
    <w:uiPriority w:val="10"/>
    <w:qFormat/>
    <w:rsid w:val="00A37885"/>
    <w:pPr>
      <w:widowControl w:val="0"/>
      <w:spacing w:after="0" w:line="360" w:lineRule="auto"/>
      <w:jc w:val="center"/>
    </w:pPr>
    <w:rPr>
      <w:rFonts w:ascii="Times New Roman" w:eastAsia="Times New Roman" w:hAnsi="Times New Roman" w:cs="Times New Roman"/>
      <w:b/>
      <w:sz w:val="36"/>
      <w:szCs w:val="20"/>
    </w:rPr>
  </w:style>
  <w:style w:type="paragraph" w:styleId="20">
    <w:name w:val="Body Text 2"/>
    <w:basedOn w:val="a"/>
    <w:link w:val="22"/>
    <w:uiPriority w:val="99"/>
    <w:semiHidden/>
    <w:unhideWhenUsed/>
    <w:qFormat/>
    <w:rsid w:val="00A37885"/>
    <w:pPr>
      <w:spacing w:after="120" w:line="480" w:lineRule="auto"/>
    </w:pPr>
  </w:style>
  <w:style w:type="paragraph" w:customStyle="1" w:styleId="16">
    <w:name w:val="Нижний колонтитул1"/>
    <w:basedOn w:val="a"/>
    <w:uiPriority w:val="99"/>
    <w:semiHidden/>
    <w:unhideWhenUsed/>
    <w:rsid w:val="00CE72F8"/>
    <w:pPr>
      <w:tabs>
        <w:tab w:val="center" w:pos="4677"/>
        <w:tab w:val="right" w:pos="9355"/>
      </w:tabs>
      <w:spacing w:after="0" w:line="240" w:lineRule="auto"/>
    </w:pPr>
  </w:style>
  <w:style w:type="paragraph" w:styleId="af9">
    <w:name w:val="Balloon Text"/>
    <w:basedOn w:val="a"/>
    <w:uiPriority w:val="99"/>
    <w:semiHidden/>
    <w:unhideWhenUsed/>
    <w:qFormat/>
    <w:rsid w:val="00043D09"/>
    <w:pPr>
      <w:spacing w:after="0" w:line="240" w:lineRule="auto"/>
    </w:pPr>
    <w:rPr>
      <w:rFonts w:ascii="Tahoma" w:hAnsi="Tahoma" w:cs="Tahoma"/>
      <w:sz w:val="16"/>
      <w:szCs w:val="16"/>
    </w:rPr>
  </w:style>
  <w:style w:type="paragraph" w:styleId="afa">
    <w:name w:val="Plain Text"/>
    <w:basedOn w:val="a"/>
    <w:qFormat/>
    <w:rsid w:val="00BD1A57"/>
    <w:pPr>
      <w:spacing w:after="0" w:line="240" w:lineRule="auto"/>
    </w:pPr>
    <w:rPr>
      <w:rFonts w:ascii="Courier New" w:eastAsia="Times New Roman" w:hAnsi="Courier New" w:cs="Times New Roman"/>
      <w:sz w:val="20"/>
      <w:szCs w:val="20"/>
    </w:rPr>
  </w:style>
  <w:style w:type="paragraph" w:styleId="HTML0">
    <w:name w:val="HTML Preformatted"/>
    <w:basedOn w:val="a"/>
    <w:qFormat/>
    <w:rsid w:val="007C3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paragraph" w:customStyle="1" w:styleId="ConsPlusNormal">
    <w:name w:val="ConsPlusNormal"/>
    <w:qFormat/>
    <w:rsid w:val="0079791C"/>
    <w:rPr>
      <w:rFonts w:ascii="Tahoma" w:eastAsia="Times New Roman" w:hAnsi="Tahoma" w:cs="Tahoma"/>
      <w:b/>
      <w:bCs/>
      <w:sz w:val="24"/>
      <w:szCs w:val="24"/>
    </w:rPr>
  </w:style>
  <w:style w:type="paragraph" w:customStyle="1" w:styleId="24">
    <w:name w:val="Абзац списка2"/>
    <w:basedOn w:val="a"/>
    <w:qFormat/>
    <w:rsid w:val="00C26FB5"/>
    <w:pPr>
      <w:spacing w:after="0" w:line="240" w:lineRule="auto"/>
      <w:ind w:left="720"/>
      <w:contextualSpacing/>
    </w:pPr>
    <w:rPr>
      <w:rFonts w:ascii="Calibri" w:eastAsia="Courier New" w:hAnsi="Calibri" w:cs="Times New Roman"/>
      <w:kern w:val="2"/>
      <w:sz w:val="28"/>
      <w:szCs w:val="28"/>
    </w:rPr>
  </w:style>
  <w:style w:type="paragraph" w:customStyle="1" w:styleId="afb">
    <w:name w:val="Содержимое таблицы"/>
    <w:basedOn w:val="a"/>
    <w:qFormat/>
    <w:rsid w:val="006F5E31"/>
    <w:pPr>
      <w:suppressLineNumbers/>
    </w:pPr>
    <w:rPr>
      <w:rFonts w:ascii="Calibri" w:eastAsia="Courier New" w:hAnsi="Calibri" w:cs="Times New Roman"/>
      <w:kern w:val="2"/>
      <w:lang w:eastAsia="en-US"/>
    </w:rPr>
  </w:style>
  <w:style w:type="paragraph" w:customStyle="1" w:styleId="17">
    <w:name w:val="Абзац списка1"/>
    <w:basedOn w:val="a"/>
    <w:qFormat/>
    <w:rsid w:val="00076843"/>
    <w:pPr>
      <w:spacing w:after="0" w:line="240" w:lineRule="auto"/>
      <w:ind w:left="720"/>
      <w:contextualSpacing/>
    </w:pPr>
    <w:rPr>
      <w:rFonts w:ascii="Calibri" w:eastAsia="Courier New" w:hAnsi="Calibri" w:cs="Times New Roman"/>
      <w:kern w:val="2"/>
      <w:sz w:val="28"/>
      <w:szCs w:val="28"/>
    </w:rPr>
  </w:style>
  <w:style w:type="paragraph" w:customStyle="1" w:styleId="25">
    <w:name w:val="Без интервала2"/>
    <w:qFormat/>
    <w:rsid w:val="00076843"/>
    <w:rPr>
      <w:rFonts w:eastAsia="Courier New" w:cs="Times New Roman"/>
      <w:kern w:val="2"/>
      <w:sz w:val="20"/>
      <w:szCs w:val="20"/>
    </w:rPr>
  </w:style>
  <w:style w:type="paragraph" w:customStyle="1" w:styleId="CharCharCharCharCharChar">
    <w:name w:val="Char Char Знак Знак Char Char Знак Знак Char Char Знак Знак Знак"/>
    <w:basedOn w:val="a"/>
    <w:qFormat/>
    <w:rsid w:val="00766DEB"/>
    <w:pPr>
      <w:suppressAutoHyphens w:val="0"/>
      <w:spacing w:after="160" w:line="240" w:lineRule="exact"/>
    </w:pPr>
    <w:rPr>
      <w:rFonts w:ascii="Verdana" w:eastAsia="Times New Roman" w:hAnsi="Verdana" w:cs="Times New Roman"/>
      <w:sz w:val="20"/>
      <w:szCs w:val="20"/>
      <w:lang w:val="en-US" w:eastAsia="en-US"/>
    </w:rPr>
  </w:style>
  <w:style w:type="paragraph" w:customStyle="1" w:styleId="afc">
    <w:name w:val="Заголовок таблицы"/>
    <w:basedOn w:val="afb"/>
    <w:qFormat/>
    <w:rsid w:val="005020E8"/>
    <w:pPr>
      <w:jc w:val="center"/>
    </w:pPr>
    <w:rPr>
      <w:b/>
      <w:bCs/>
    </w:rPr>
  </w:style>
  <w:style w:type="table" w:customStyle="1" w:styleId="18">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rsid w:val="00F038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19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F2409-2C64-4704-B320-3886C1C3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1</Pages>
  <Words>7072</Words>
  <Characters>40316</Characters>
  <Application>Microsoft Office Word</Application>
  <DocSecurity>0</DocSecurity>
  <Lines>335</Lines>
  <Paragraphs>94</Paragraphs>
  <ScaleCrop>false</ScaleCrop>
  <Company/>
  <LinksUpToDate>false</LinksUpToDate>
  <CharactersWithSpaces>47294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78</cp:revision>
  <cp:lastPrinted>2017-06-26T09:32:00Z</cp:lastPrinted>
  <dcterms:created xsi:type="dcterms:W3CDTF">2018-05-21T08:37:00Z</dcterms:created>
  <dcterms:modified xsi:type="dcterms:W3CDTF">2024-01-11T04:55:00Z</dcterms:modified>
  <dc:language>ru-RU</dc:language>
</cp:coreProperties>
</file>